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871BB" w:rsidP="00DA0661">
      <w:pPr>
        <w:pStyle w:val="Title"/>
      </w:pPr>
      <w:bookmarkStart w:id="0" w:name="Start"/>
      <w:bookmarkEnd w:id="0"/>
      <w:r>
        <w:t xml:space="preserve">Svar på fråga 2022/23:878 av </w:t>
      </w:r>
      <w:r>
        <w:t>Aylin</w:t>
      </w:r>
      <w:r>
        <w:t xml:space="preserve"> Nouri (S)</w:t>
      </w:r>
      <w:r>
        <w:br/>
      </w:r>
      <w:r w:rsidRPr="00B871BB">
        <w:t>Effekten av regeringens skolbudget på likvärdigheten</w:t>
      </w:r>
    </w:p>
    <w:p w:rsidR="00B871BB" w:rsidP="00B871BB">
      <w:pPr>
        <w:pStyle w:val="BodyText"/>
      </w:pPr>
      <w:r>
        <w:t>Aylin</w:t>
      </w:r>
      <w:r>
        <w:t xml:space="preserve"> Nouri har frågat mig</w:t>
      </w:r>
      <w:r w:rsidRPr="00B871BB">
        <w:t xml:space="preserve"> </w:t>
      </w:r>
      <w:r>
        <w:t>om jag och regeringen tagit något initiativ till en analys för att granska vad regeringens skolbudget ger för effekter på lik</w:t>
      </w:r>
      <w:r w:rsidR="00AC6615">
        <w:softHyphen/>
      </w:r>
      <w:r>
        <w:t>värdig</w:t>
      </w:r>
      <w:r w:rsidR="00AC6615">
        <w:softHyphen/>
      </w:r>
      <w:r>
        <w:t>heten i svensk skola</w:t>
      </w:r>
      <w:r w:rsidR="00AC6615">
        <w:t>.</w:t>
      </w:r>
    </w:p>
    <w:p w:rsidR="005023D7" w:rsidP="00EF5131">
      <w:pPr>
        <w:pStyle w:val="BodyText"/>
      </w:pPr>
      <w:r>
        <w:t>En av regeringens huvudprioriteringar är att höja kunskapsresultaten och öka likvärdigheten i skolväsendet.</w:t>
      </w:r>
      <w:r w:rsidR="00EF5131">
        <w:t xml:space="preserve"> </w:t>
      </w:r>
      <w:r w:rsidRPr="00293D1B" w:rsidR="00293D1B">
        <w:t>Alla elever ska ha tillgång till en verk</w:t>
      </w:r>
      <w:r w:rsidR="00E23CAC">
        <w:softHyphen/>
      </w:r>
      <w:r w:rsidRPr="00293D1B" w:rsidR="00293D1B">
        <w:t xml:space="preserve">samhet med en så hög kvalitet att de fastställda målen för utbildningen nås, oavsett var i </w:t>
      </w:r>
      <w:r w:rsidRPr="00293D1B" w:rsidR="00293D1B">
        <w:t>landet eleverna</w:t>
      </w:r>
      <w:r w:rsidRPr="00293D1B" w:rsidR="00293D1B">
        <w:t xml:space="preserve"> bor eller vilken skola de går i. </w:t>
      </w:r>
      <w:r>
        <w:t xml:space="preserve">Regeringen följer därför </w:t>
      </w:r>
      <w:r w:rsidR="00C57FC5">
        <w:t>noga</w:t>
      </w:r>
      <w:r>
        <w:t xml:space="preserve"> de rapporter och internationella studier som kan </w:t>
      </w:r>
      <w:r w:rsidRPr="005023D7">
        <w:t>ligga till grund för analys</w:t>
      </w:r>
      <w:r w:rsidR="00C57FC5">
        <w:t>er</w:t>
      </w:r>
      <w:r w:rsidRPr="005023D7">
        <w:t xml:space="preserve"> av likvärdig</w:t>
      </w:r>
      <w:r w:rsidR="00C57FC5">
        <w:softHyphen/>
      </w:r>
      <w:r w:rsidRPr="005023D7">
        <w:t>heten i svensk skola</w:t>
      </w:r>
      <w:r>
        <w:t>.</w:t>
      </w:r>
      <w:r w:rsidR="00C57FC5">
        <w:t xml:space="preserve"> </w:t>
      </w:r>
    </w:p>
    <w:p w:rsidR="005023D7" w:rsidP="00EF5131">
      <w:pPr>
        <w:pStyle w:val="BodyText"/>
      </w:pPr>
      <w:r w:rsidRPr="00FB0B45">
        <w:t>Den svenska förskolan och skolan befinner sig</w:t>
      </w:r>
      <w:r>
        <w:t xml:space="preserve"> </w:t>
      </w:r>
      <w:r w:rsidRPr="00FB0B45">
        <w:t>i en tuff situation med ökade kostnader. Regeringen tillförde 1,6 miljarder kronor till skolan i budgetpro</w:t>
      </w:r>
      <w:r w:rsidR="004C76B2">
        <w:softHyphen/>
      </w:r>
      <w:r w:rsidRPr="00FB0B45">
        <w:t xml:space="preserve">positionen för 2023 </w:t>
      </w:r>
      <w:r w:rsidRPr="00424457" w:rsidR="00424457">
        <w:t xml:space="preserve">(prop. 2022/23:1 </w:t>
      </w:r>
      <w:r w:rsidRPr="00424457" w:rsidR="00424457">
        <w:t>utg.omr</w:t>
      </w:r>
      <w:r w:rsidR="009A2223">
        <w:t>.</w:t>
      </w:r>
      <w:r w:rsidRPr="00424457" w:rsidR="00424457">
        <w:t xml:space="preserve"> 16) </w:t>
      </w:r>
      <w:r w:rsidRPr="00FB0B45">
        <w:t>och ytterligare 27,5 mil</w:t>
      </w:r>
      <w:r w:rsidR="004C76B2">
        <w:softHyphen/>
      </w:r>
      <w:r w:rsidRPr="00FB0B45">
        <w:t xml:space="preserve">joner kronor i </w:t>
      </w:r>
      <w:r w:rsidRPr="00FB0B45">
        <w:t>vårändringsbudgeten</w:t>
      </w:r>
      <w:r w:rsidR="00424457">
        <w:t xml:space="preserve"> </w:t>
      </w:r>
      <w:r w:rsidRPr="00424457" w:rsidR="00424457">
        <w:t xml:space="preserve">(prop. 2022/23:99 </w:t>
      </w:r>
      <w:r w:rsidRPr="00424457" w:rsidR="00424457">
        <w:t>utg.omr</w:t>
      </w:r>
      <w:r w:rsidR="009A2223">
        <w:t>.</w:t>
      </w:r>
      <w:r w:rsidRPr="00424457" w:rsidR="00424457">
        <w:t xml:space="preserve"> 16</w:t>
      </w:r>
      <w:r w:rsidR="00881391">
        <w:t>)</w:t>
      </w:r>
      <w:r w:rsidRPr="00FB0B45">
        <w:t>. Dessu</w:t>
      </w:r>
      <w:r w:rsidR="00881391">
        <w:softHyphen/>
      </w:r>
      <w:r w:rsidRPr="00FB0B45">
        <w:t>tom förstärktes de generella statsbidragen till kommun</w:t>
      </w:r>
      <w:r w:rsidR="004C76B2">
        <w:softHyphen/>
      </w:r>
      <w:r w:rsidRPr="00FB0B45">
        <w:t>erna med 6 miljarder kronor per år från och med 2023.</w:t>
      </w:r>
    </w:p>
    <w:p w:rsidR="00187B97" w:rsidP="00187B97">
      <w:pPr>
        <w:pStyle w:val="BodyText"/>
      </w:pPr>
      <w:r>
        <w:t>De medel som skolan tillför</w:t>
      </w:r>
      <w:r w:rsidR="00DD2D6E">
        <w:t>de</w:t>
      </w:r>
      <w:r>
        <w:t xml:space="preserve">s i budgetpropositionen </w:t>
      </w:r>
      <w:r w:rsidR="003B7C57">
        <w:t xml:space="preserve">och </w:t>
      </w:r>
      <w:r w:rsidR="003B7C57">
        <w:t>vårändrings</w:t>
      </w:r>
      <w:r w:rsidR="003B7C57">
        <w:softHyphen/>
        <w:t>budgeten</w:t>
      </w:r>
      <w:r>
        <w:t xml:space="preserve"> innebär att regeringen </w:t>
      </w:r>
      <w:r w:rsidR="00DD2D6E">
        <w:t xml:space="preserve">kunnat </w:t>
      </w:r>
      <w:r>
        <w:t>gör</w:t>
      </w:r>
      <w:r w:rsidR="00DD2D6E">
        <w:t>a</w:t>
      </w:r>
      <w:r>
        <w:t xml:space="preserve"> flera viktiga insatser för att främja likvärdigheten. Låt mig ge några exempel. Vi förbättrar tillgången till nya läromedel. Vi ökar tillgången till speciallärare. Vi gör satsningar på stärkt språk-, läs- och skrivutveckling. Vi förbättrar yrkesutbildningens kvalitet och attraktionskraft.</w:t>
      </w:r>
      <w:r w:rsidR="00DD2D6E">
        <w:t xml:space="preserve"> Detta är exempel på insatser som bidrar till en mer likvärdig utbildning.</w:t>
      </w:r>
      <w:r>
        <w:t xml:space="preserve"> </w:t>
      </w:r>
    </w:p>
    <w:p w:rsidR="00803FD6" w:rsidP="00803FD6">
      <w:pPr>
        <w:pStyle w:val="BodyText"/>
      </w:pPr>
    </w:p>
    <w:p w:rsidR="00CF54FF" w:rsidP="00AC6615">
      <w:pPr>
        <w:pStyle w:val="BodyText"/>
      </w:pPr>
      <w:r w:rsidRPr="001860CD">
        <w:t xml:space="preserve">Det är av största vikt att alla skolor ges likvärdiga förutsättningar och att verksamhetens kvalitet stärks. </w:t>
      </w:r>
      <w:r w:rsidR="00EF5131">
        <w:t xml:space="preserve">För att </w:t>
      </w:r>
      <w:r w:rsidR="002D4499">
        <w:t xml:space="preserve">ytterligare </w:t>
      </w:r>
      <w:r w:rsidR="00EF5131">
        <w:t xml:space="preserve">öka likvärdigheten i skolsystemet är det tydligt för mig att staten behöver ta ett ökat ansvar. Regeringen </w:t>
      </w:r>
      <w:r w:rsidRPr="00293D1B" w:rsidR="00293D1B">
        <w:t xml:space="preserve">avser att under mandatperioden ta steg </w:t>
      </w:r>
      <w:r w:rsidR="00EF5131">
        <w:t xml:space="preserve">för att införa en nationellt bindande </w:t>
      </w:r>
      <w:r w:rsidR="00EF5131">
        <w:t>skolpengsnorm</w:t>
      </w:r>
      <w:r w:rsidR="00293D1B">
        <w:t>.</w:t>
      </w:r>
      <w:r w:rsidR="00EF5131">
        <w:t xml:space="preserve"> </w:t>
      </w:r>
      <w:r w:rsidRPr="00293D1B" w:rsidR="00293D1B">
        <w:t>Syftet är att genom statlig styrning av finansieringen öka likvärdigheten i den svenska skolan i hela landet</w:t>
      </w:r>
      <w:r w:rsidR="00293D1B">
        <w:t xml:space="preserve">. </w:t>
      </w:r>
      <w:r w:rsidR="00EF5131">
        <w:t xml:space="preserve">Ett införande av en nationellt bindande </w:t>
      </w:r>
      <w:r w:rsidR="00EF5131">
        <w:t>skolpengsnorm</w:t>
      </w:r>
      <w:r w:rsidR="00EF5131">
        <w:t xml:space="preserve"> innebär en stor förändring som kräver utredning. Frågan bereds inom Regeringskansliet.</w:t>
      </w:r>
    </w:p>
    <w:p w:rsidR="0032328A" w:rsidP="0032328A">
      <w:pPr>
        <w:pStyle w:val="BodyText"/>
      </w:pPr>
      <w:r>
        <w:t xml:space="preserve">Stockholm den </w:t>
      </w:r>
      <w:r w:rsidR="008E3BC8">
        <w:t>8</w:t>
      </w:r>
      <w:r>
        <w:t xml:space="preserve"> augusti 2023</w:t>
      </w:r>
    </w:p>
    <w:p w:rsidR="0032328A" w:rsidP="0032328A">
      <w:pPr>
        <w:pStyle w:val="BodyText"/>
      </w:pPr>
    </w:p>
    <w:p w:rsidR="0032328A" w:rsidP="0032328A">
      <w:pPr>
        <w:pStyle w:val="BodyText"/>
      </w:pPr>
    </w:p>
    <w:p w:rsidR="00B871BB" w:rsidRPr="00DB48AB" w:rsidP="0032328A">
      <w:pPr>
        <w:pStyle w:val="BodyText"/>
      </w:pPr>
      <w:r>
        <w:t>Lotta Edholm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F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F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F8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871B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871BB" w:rsidRPr="007D73AB" w:rsidP="00340DE0">
          <w:pPr>
            <w:pStyle w:val="Header"/>
          </w:pPr>
        </w:p>
      </w:tc>
      <w:tc>
        <w:tcPr>
          <w:tcW w:w="1134" w:type="dxa"/>
        </w:tcPr>
        <w:p w:rsidR="00B871B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871B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871BB" w:rsidRPr="00710A6C" w:rsidP="00EE3C0F">
          <w:pPr>
            <w:pStyle w:val="Header"/>
            <w:rPr>
              <w:b/>
            </w:rPr>
          </w:pPr>
        </w:p>
        <w:p w:rsidR="00B871BB" w:rsidP="00EE3C0F">
          <w:pPr>
            <w:pStyle w:val="Header"/>
          </w:pPr>
        </w:p>
        <w:p w:rsidR="00B871BB" w:rsidP="00EE3C0F">
          <w:pPr>
            <w:pStyle w:val="Header"/>
          </w:pPr>
        </w:p>
        <w:p w:rsidR="00B871B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D7BEA70BF4342108E04391A998272FA"/>
            </w:placeholder>
            <w:dataBinding w:xpath="/ns0:DocumentInfo[1]/ns0:BaseInfo[1]/ns0:Dnr[1]" w:storeItemID="{CD85CEBC-DBA8-43B5-AF83-53E3C46D140B}" w:prefixMappings="xmlns:ns0='http://lp/documentinfo/RK' "/>
            <w:text/>
          </w:sdtPr>
          <w:sdtContent>
            <w:p w:rsidR="00B871BB" w:rsidP="00EE3C0F">
              <w:pPr>
                <w:pStyle w:val="Header"/>
              </w:pPr>
              <w:r w:rsidRPr="00DC551C">
                <w:t>U2023/02288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FCA8551B474A34AB08B69FD32DEEC2"/>
            </w:placeholder>
            <w:showingPlcHdr/>
            <w:dataBinding w:xpath="/ns0:DocumentInfo[1]/ns0:BaseInfo[1]/ns0:DocNumber[1]" w:storeItemID="{CD85CEBC-DBA8-43B5-AF83-53E3C46D140B}" w:prefixMappings="xmlns:ns0='http://lp/documentinfo/RK' "/>
            <w:text/>
          </w:sdtPr>
          <w:sdtContent>
            <w:p w:rsidR="00B871B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871BB" w:rsidP="00EE3C0F">
          <w:pPr>
            <w:pStyle w:val="Header"/>
          </w:pPr>
        </w:p>
      </w:tc>
      <w:tc>
        <w:tcPr>
          <w:tcW w:w="1134" w:type="dxa"/>
        </w:tcPr>
        <w:p w:rsidR="00B871BB" w:rsidP="0094502D">
          <w:pPr>
            <w:pStyle w:val="Header"/>
          </w:pPr>
        </w:p>
        <w:p w:rsidR="00B871B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A0D574E05A8F4EECA138B27BF2E6AB9D"/>
            </w:placeholder>
            <w:richText/>
          </w:sdtPr>
          <w:sdtContent>
            <w:p w:rsidR="00DC551C" w:rsidRPr="00DC551C" w:rsidP="00851F87">
              <w:pPr>
                <w:pStyle w:val="Header"/>
                <w:rPr>
                  <w:b/>
                  <w:bCs/>
                </w:rPr>
              </w:pPr>
              <w:r w:rsidRPr="00DC551C">
                <w:rPr>
                  <w:b/>
                  <w:bCs/>
                </w:rPr>
                <w:t>Utbildningsdepartementet</w:t>
              </w:r>
            </w:p>
            <w:p w:rsidR="00B871BB" w:rsidP="00851F87">
              <w:pPr>
                <w:pStyle w:val="Header"/>
              </w:pPr>
              <w:r>
                <w:t>Skolministern</w:t>
              </w:r>
            </w:p>
          </w:sdtContent>
        </w:sdt>
        <w:p w:rsidR="00DD50D2" w:rsidRPr="00340DE0" w:rsidP="00851F87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F75477F729E54F2CBFEC910F92A9C2B3"/>
          </w:placeholder>
          <w:dataBinding w:xpath="/ns0:DocumentInfo[1]/ns0:BaseInfo[1]/ns0:Recipient[1]" w:storeItemID="{CD85CEBC-DBA8-43B5-AF83-53E3C46D140B}" w:prefixMappings="xmlns:ns0='http://lp/documentinfo/RK' "/>
          <w:text w:multiLine="1"/>
        </w:sdtPr>
        <w:sdtContent>
          <w:tc>
            <w:tcPr>
              <w:tcW w:w="3170" w:type="dxa"/>
            </w:tcPr>
            <w:p w:rsidR="00B871B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871B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C49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D7BEA70BF4342108E04391A998272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6FDB0-574E-4E51-AE8E-B0C6EC5D8575}"/>
      </w:docPartPr>
      <w:docPartBody>
        <w:p w:rsidR="00422015" w:rsidP="00442AC9">
          <w:pPr>
            <w:pStyle w:val="5D7BEA70BF4342108E04391A998272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FCA8551B474A34AB08B69FD32DE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2BC9D-8966-49A9-8F29-6026A997C453}"/>
      </w:docPartPr>
      <w:docPartBody>
        <w:p w:rsidR="00422015" w:rsidP="00442AC9">
          <w:pPr>
            <w:pStyle w:val="60FCA8551B474A34AB08B69FD32DEEC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D574E05A8F4EECA138B27BF2E6A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5DC743-7C75-4A73-8499-B721B4E9F4AB}"/>
      </w:docPartPr>
      <w:docPartBody>
        <w:p w:rsidR="00422015" w:rsidP="00442AC9">
          <w:pPr>
            <w:pStyle w:val="A0D574E05A8F4EECA138B27BF2E6AB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5477F729E54F2CBFEC910F92A9C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3C7F78-6E77-4602-9F20-D024D3F18A88}"/>
      </w:docPartPr>
      <w:docPartBody>
        <w:p w:rsidR="00422015" w:rsidP="00442AC9">
          <w:pPr>
            <w:pStyle w:val="F75477F729E54F2CBFEC910F92A9C2B3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2AC9"/>
    <w:rPr>
      <w:noProof w:val="0"/>
      <w:color w:val="808080"/>
    </w:rPr>
  </w:style>
  <w:style w:type="paragraph" w:customStyle="1" w:styleId="5D7BEA70BF4342108E04391A998272FA">
    <w:name w:val="5D7BEA70BF4342108E04391A998272FA"/>
    <w:rsid w:val="00442AC9"/>
  </w:style>
  <w:style w:type="paragraph" w:customStyle="1" w:styleId="F75477F729E54F2CBFEC910F92A9C2B3">
    <w:name w:val="F75477F729E54F2CBFEC910F92A9C2B3"/>
    <w:rsid w:val="00442AC9"/>
  </w:style>
  <w:style w:type="paragraph" w:customStyle="1" w:styleId="60FCA8551B474A34AB08B69FD32DEEC21">
    <w:name w:val="60FCA8551B474A34AB08B69FD32DEEC21"/>
    <w:rsid w:val="00442AC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D574E05A8F4EECA138B27BF2E6AB9D1">
    <w:name w:val="A0D574E05A8F4EECA138B27BF2E6AB9D1"/>
    <w:rsid w:val="00442AC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96effdfe-1e36-42fc-b333-06926962a1ca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2023-08-11T00:00:00</HeaderDate>
    <Office/>
    <Dnr>U2023/02288</Dnr>
    <ParagrafNr/>
    <DocumentTitle/>
    <VisitingAddress/>
    <Extra1/>
    <Extra2/>
    <Extra3>Aylin Nouri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83ED84E-6049-4482-A87F-586E9205650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959B78F-9178-49BB-911A-3AAC2980291C}"/>
</file>

<file path=customXml/itemProps4.xml><?xml version="1.0" encoding="utf-8"?>
<ds:datastoreItem xmlns:ds="http://schemas.openxmlformats.org/officeDocument/2006/customXml" ds:itemID="{26C41890-3B69-4E74-B774-F5946D13E8AB}"/>
</file>

<file path=customXml/itemProps5.xml><?xml version="1.0" encoding="utf-8"?>
<ds:datastoreItem xmlns:ds="http://schemas.openxmlformats.org/officeDocument/2006/customXml" ds:itemID="{CD85CEBC-DBA8-43B5-AF83-53E3C46D140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353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2022_23_878 Effekten av regeringens skolbudget SLUTGILTIG.docx</dc:title>
  <cp:revision>5</cp:revision>
  <dcterms:created xsi:type="dcterms:W3CDTF">2023-08-03T08:19:00Z</dcterms:created>
  <dcterms:modified xsi:type="dcterms:W3CDTF">2023-08-08T07:11:00Z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92ae120c-cef4-437b-a952-c920fddbcf4a</vt:lpwstr>
  </property>
</Properties>
</file>