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AB03AE2D2E431A9EFB9A8B4CEDF0C3"/>
        </w:placeholder>
        <w:text/>
      </w:sdtPr>
      <w:sdtEndPr/>
      <w:sdtContent>
        <w:p w:rsidRPr="009B062B" w:rsidR="00AF30DD" w:rsidP="00DA28CE" w:rsidRDefault="00AF30DD" w14:paraId="4C817255" w14:textId="77777777">
          <w:pPr>
            <w:pStyle w:val="Rubrik1"/>
            <w:spacing w:after="300"/>
          </w:pPr>
          <w:r w:rsidRPr="009B062B">
            <w:t>Förslag till riksdagsbeslut</w:t>
          </w:r>
        </w:p>
      </w:sdtContent>
    </w:sdt>
    <w:sdt>
      <w:sdtPr>
        <w:alias w:val="Yrkande 1"/>
        <w:tag w:val="1c42d7c8-48af-4770-9f28-4bdd21cd2bb0"/>
        <w:id w:val="-1266605890"/>
        <w:lock w:val="sdtLocked"/>
      </w:sdtPr>
      <w:sdtEndPr/>
      <w:sdtContent>
        <w:p w:rsidR="00366DE6" w:rsidRDefault="00A41FF1" w14:paraId="4C817256" w14:textId="77777777">
          <w:pPr>
            <w:pStyle w:val="Frslagstext"/>
            <w:numPr>
              <w:ilvl w:val="0"/>
              <w:numId w:val="0"/>
            </w:numPr>
          </w:pPr>
          <w:r>
            <w:t>Riksdagen ställer sig bakom det som anförs i motionen om att banker och affärer fortsatt bör verka för att handeln med kontanter fortsatt fungerar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0C910F00A7464490F250B95688C2E2"/>
        </w:placeholder>
        <w:text/>
      </w:sdtPr>
      <w:sdtEndPr/>
      <w:sdtContent>
        <w:p w:rsidRPr="009B062B" w:rsidR="006D79C9" w:rsidP="00333E95" w:rsidRDefault="006D79C9" w14:paraId="4C817257" w14:textId="77777777">
          <w:pPr>
            <w:pStyle w:val="Rubrik1"/>
          </w:pPr>
          <w:r>
            <w:t>Motivering</w:t>
          </w:r>
        </w:p>
      </w:sdtContent>
    </w:sdt>
    <w:p w:rsidR="00A60DE1" w:rsidP="00A60DE1" w:rsidRDefault="00A60DE1" w14:paraId="4C817258" w14:textId="77777777">
      <w:pPr>
        <w:pStyle w:val="Normalutanindragellerluft"/>
      </w:pPr>
      <w:r>
        <w:t>Sverige lär vara ett av de länder som gått längst när det gäller att handla på annat sätt än med kontanter. Många banker godtar inte längre kontantuttag eller insättning av kontanta medel. Och alltfler affärer säger nej till kontanter.</w:t>
      </w:r>
    </w:p>
    <w:p w:rsidRPr="009109F6" w:rsidR="00BB6339" w:rsidP="009109F6" w:rsidRDefault="00A60DE1" w14:paraId="4C817259" w14:textId="79DAAB30">
      <w:bookmarkStart w:name="_GoBack" w:id="1"/>
      <w:bookmarkEnd w:id="1"/>
      <w:r w:rsidRPr="009109F6">
        <w:t>För många ä</w:t>
      </w:r>
      <w:r w:rsidRPr="009109F6" w:rsidR="00C37447">
        <w:t>r</w:t>
      </w:r>
      <w:r w:rsidRPr="009109F6">
        <w:t xml:space="preserve"> handeln med kreditkort, </w:t>
      </w:r>
      <w:proofErr w:type="spellStart"/>
      <w:r w:rsidRPr="009109F6">
        <w:t>swish</w:t>
      </w:r>
      <w:proofErr w:type="spellEnd"/>
      <w:r w:rsidRPr="009109F6">
        <w:t xml:space="preserve"> eller motsvarande bekvämt. Men den dag de digitala systemen angrips kan ett fullständigt ekonomiskt kaos utbryta. Därför är det av största vikt att vi av beredskapsskäl snarare främjar än motarbetar handeln med kontanter. Hur detta i detalj ska göras kan lämpligen utredas av förslagsvis Myndigheten för </w:t>
      </w:r>
      <w:r w:rsidRPr="009109F6" w:rsidR="00C37447">
        <w:t>s</w:t>
      </w:r>
      <w:r w:rsidRPr="009109F6">
        <w:t xml:space="preserve">amhällsskydd och </w:t>
      </w:r>
      <w:r w:rsidRPr="009109F6" w:rsidR="00C37447">
        <w:t>b</w:t>
      </w:r>
      <w:r w:rsidRPr="009109F6">
        <w:t>eredskap (MSB).</w:t>
      </w:r>
    </w:p>
    <w:sdt>
      <w:sdtPr>
        <w:rPr>
          <w:i/>
          <w:noProof/>
        </w:rPr>
        <w:alias w:val="CC_Underskrifter"/>
        <w:tag w:val="CC_Underskrifter"/>
        <w:id w:val="583496634"/>
        <w:lock w:val="sdtContentLocked"/>
        <w:placeholder>
          <w:docPart w:val="8E11FC6E2C634FEDA3B0FD0B2C11BE1A"/>
        </w:placeholder>
      </w:sdtPr>
      <w:sdtEndPr>
        <w:rPr>
          <w:i w:val="0"/>
          <w:noProof w:val="0"/>
        </w:rPr>
      </w:sdtEndPr>
      <w:sdtContent>
        <w:p w:rsidR="00252F3F" w:rsidP="00252F3F" w:rsidRDefault="00252F3F" w14:paraId="4C81725A" w14:textId="77777777"/>
        <w:p w:rsidRPr="008E0FE2" w:rsidR="00252F3F" w:rsidP="00252F3F" w:rsidRDefault="009109F6" w14:paraId="4C8172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Pr="008E0FE2" w:rsidR="004801AC" w:rsidP="00252F3F" w:rsidRDefault="004801AC" w14:paraId="4C81725F"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17262" w14:textId="77777777" w:rsidR="00A60DE1" w:rsidRDefault="00A60DE1" w:rsidP="000C1CAD">
      <w:pPr>
        <w:spacing w:line="240" w:lineRule="auto"/>
      </w:pPr>
      <w:r>
        <w:separator/>
      </w:r>
    </w:p>
  </w:endnote>
  <w:endnote w:type="continuationSeparator" w:id="0">
    <w:p w14:paraId="4C817263" w14:textId="77777777" w:rsidR="00A60DE1" w:rsidRDefault="00A60D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72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72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2F3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7271" w14:textId="77777777" w:rsidR="00262EA3" w:rsidRPr="00252F3F" w:rsidRDefault="00262EA3" w:rsidP="00252F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17260" w14:textId="77777777" w:rsidR="00A60DE1" w:rsidRDefault="00A60DE1" w:rsidP="000C1CAD">
      <w:pPr>
        <w:spacing w:line="240" w:lineRule="auto"/>
      </w:pPr>
      <w:r>
        <w:separator/>
      </w:r>
    </w:p>
  </w:footnote>
  <w:footnote w:type="continuationSeparator" w:id="0">
    <w:p w14:paraId="4C817261" w14:textId="77777777" w:rsidR="00A60DE1" w:rsidRDefault="00A60D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8172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817273" wp14:anchorId="4C8172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09F6" w14:paraId="4C817276" w14:textId="77777777">
                          <w:pPr>
                            <w:jc w:val="right"/>
                          </w:pPr>
                          <w:sdt>
                            <w:sdtPr>
                              <w:alias w:val="CC_Noformat_Partikod"/>
                              <w:tag w:val="CC_Noformat_Partikod"/>
                              <w:id w:val="-53464382"/>
                              <w:placeholder>
                                <w:docPart w:val="C0B86F3FA11B4302BF674973DE0C1735"/>
                              </w:placeholder>
                              <w:text/>
                            </w:sdtPr>
                            <w:sdtEndPr/>
                            <w:sdtContent>
                              <w:r w:rsidR="00A60DE1">
                                <w:t>M</w:t>
                              </w:r>
                            </w:sdtContent>
                          </w:sdt>
                          <w:sdt>
                            <w:sdtPr>
                              <w:alias w:val="CC_Noformat_Partinummer"/>
                              <w:tag w:val="CC_Noformat_Partinummer"/>
                              <w:id w:val="-1709555926"/>
                              <w:placeholder>
                                <w:docPart w:val="0FAAD3A76B544E4AB4B919D36E4E29DE"/>
                              </w:placeholder>
                              <w:text/>
                            </w:sdtPr>
                            <w:sdtEndPr/>
                            <w:sdtContent>
                              <w:r w:rsidR="00A60DE1">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8172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09F6" w14:paraId="4C817276" w14:textId="77777777">
                    <w:pPr>
                      <w:jc w:val="right"/>
                    </w:pPr>
                    <w:sdt>
                      <w:sdtPr>
                        <w:alias w:val="CC_Noformat_Partikod"/>
                        <w:tag w:val="CC_Noformat_Partikod"/>
                        <w:id w:val="-53464382"/>
                        <w:placeholder>
                          <w:docPart w:val="C0B86F3FA11B4302BF674973DE0C1735"/>
                        </w:placeholder>
                        <w:text/>
                      </w:sdtPr>
                      <w:sdtEndPr/>
                      <w:sdtContent>
                        <w:r w:rsidR="00A60DE1">
                          <w:t>M</w:t>
                        </w:r>
                      </w:sdtContent>
                    </w:sdt>
                    <w:sdt>
                      <w:sdtPr>
                        <w:alias w:val="CC_Noformat_Partinummer"/>
                        <w:tag w:val="CC_Noformat_Partinummer"/>
                        <w:id w:val="-1709555926"/>
                        <w:placeholder>
                          <w:docPart w:val="0FAAD3A76B544E4AB4B919D36E4E29DE"/>
                        </w:placeholder>
                        <w:text/>
                      </w:sdtPr>
                      <w:sdtEndPr/>
                      <w:sdtContent>
                        <w:r w:rsidR="00A60DE1">
                          <w:t>1555</w:t>
                        </w:r>
                      </w:sdtContent>
                    </w:sdt>
                  </w:p>
                </w:txbxContent>
              </v:textbox>
              <w10:wrap anchorx="page"/>
            </v:shape>
          </w:pict>
        </mc:Fallback>
      </mc:AlternateContent>
    </w:r>
  </w:p>
  <w:p w:rsidRPr="00293C4F" w:rsidR="00262EA3" w:rsidP="00776B74" w:rsidRDefault="00262EA3" w14:paraId="4C8172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817266" w14:textId="77777777">
    <w:pPr>
      <w:jc w:val="right"/>
    </w:pPr>
  </w:p>
  <w:p w:rsidR="00262EA3" w:rsidP="00776B74" w:rsidRDefault="00262EA3" w14:paraId="4C8172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09F6" w14:paraId="4C8172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817275" wp14:anchorId="4C8172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09F6" w14:paraId="4C8172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0DE1">
          <w:t>M</w:t>
        </w:r>
      </w:sdtContent>
    </w:sdt>
    <w:sdt>
      <w:sdtPr>
        <w:alias w:val="CC_Noformat_Partinummer"/>
        <w:tag w:val="CC_Noformat_Partinummer"/>
        <w:id w:val="-2014525982"/>
        <w:text/>
      </w:sdtPr>
      <w:sdtEndPr/>
      <w:sdtContent>
        <w:r w:rsidR="00A60DE1">
          <w:t>1555</w:t>
        </w:r>
      </w:sdtContent>
    </w:sdt>
  </w:p>
  <w:p w:rsidRPr="008227B3" w:rsidR="00262EA3" w:rsidP="008227B3" w:rsidRDefault="009109F6" w14:paraId="4C8172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09F6" w14:paraId="4C8172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:2351</w:t>
        </w:r>
      </w:sdtContent>
    </w:sdt>
  </w:p>
  <w:p w:rsidR="00262EA3" w:rsidP="00E03A3D" w:rsidRDefault="009109F6" w14:paraId="4C81726E"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D662C7" w14:paraId="4C81726F" w14:textId="69D26226">
        <w:pPr>
          <w:pStyle w:val="FSHRub2"/>
        </w:pPr>
        <w:r>
          <w:t>Kontanthandel för god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C8172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0D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3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DE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24"/>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9F6"/>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F1"/>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0DE1"/>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9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44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5FF5"/>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2C7"/>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817254"/>
  <w15:chartTrackingRefBased/>
  <w15:docId w15:val="{5E68DA2C-54F8-4C8F-8B7F-8BAABFEE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AB03AE2D2E431A9EFB9A8B4CEDF0C3"/>
        <w:category>
          <w:name w:val="Allmänt"/>
          <w:gallery w:val="placeholder"/>
        </w:category>
        <w:types>
          <w:type w:val="bbPlcHdr"/>
        </w:types>
        <w:behaviors>
          <w:behavior w:val="content"/>
        </w:behaviors>
        <w:guid w:val="{A985869A-297D-4F6A-8B79-2DDEBE13A290}"/>
      </w:docPartPr>
      <w:docPartBody>
        <w:p w:rsidR="000F13C8" w:rsidRDefault="000F13C8">
          <w:pPr>
            <w:pStyle w:val="37AB03AE2D2E431A9EFB9A8B4CEDF0C3"/>
          </w:pPr>
          <w:r w:rsidRPr="005A0A93">
            <w:rPr>
              <w:rStyle w:val="Platshllartext"/>
            </w:rPr>
            <w:t>Förslag till riksdagsbeslut</w:t>
          </w:r>
        </w:p>
      </w:docPartBody>
    </w:docPart>
    <w:docPart>
      <w:docPartPr>
        <w:name w:val="2C0C910F00A7464490F250B95688C2E2"/>
        <w:category>
          <w:name w:val="Allmänt"/>
          <w:gallery w:val="placeholder"/>
        </w:category>
        <w:types>
          <w:type w:val="bbPlcHdr"/>
        </w:types>
        <w:behaviors>
          <w:behavior w:val="content"/>
        </w:behaviors>
        <w:guid w:val="{C68549AC-F1EA-46E2-A6FB-B808B1AD088E}"/>
      </w:docPartPr>
      <w:docPartBody>
        <w:p w:rsidR="000F13C8" w:rsidRDefault="000F13C8">
          <w:pPr>
            <w:pStyle w:val="2C0C910F00A7464490F250B95688C2E2"/>
          </w:pPr>
          <w:r w:rsidRPr="005A0A93">
            <w:rPr>
              <w:rStyle w:val="Platshllartext"/>
            </w:rPr>
            <w:t>Motivering</w:t>
          </w:r>
        </w:p>
      </w:docPartBody>
    </w:docPart>
    <w:docPart>
      <w:docPartPr>
        <w:name w:val="C0B86F3FA11B4302BF674973DE0C1735"/>
        <w:category>
          <w:name w:val="Allmänt"/>
          <w:gallery w:val="placeholder"/>
        </w:category>
        <w:types>
          <w:type w:val="bbPlcHdr"/>
        </w:types>
        <w:behaviors>
          <w:behavior w:val="content"/>
        </w:behaviors>
        <w:guid w:val="{C3CAF2B4-60CF-4EE8-B722-FFA67C9073CA}"/>
      </w:docPartPr>
      <w:docPartBody>
        <w:p w:rsidR="000F13C8" w:rsidRDefault="000F13C8">
          <w:pPr>
            <w:pStyle w:val="C0B86F3FA11B4302BF674973DE0C1735"/>
          </w:pPr>
          <w:r>
            <w:rPr>
              <w:rStyle w:val="Platshllartext"/>
            </w:rPr>
            <w:t xml:space="preserve"> </w:t>
          </w:r>
        </w:p>
      </w:docPartBody>
    </w:docPart>
    <w:docPart>
      <w:docPartPr>
        <w:name w:val="0FAAD3A76B544E4AB4B919D36E4E29DE"/>
        <w:category>
          <w:name w:val="Allmänt"/>
          <w:gallery w:val="placeholder"/>
        </w:category>
        <w:types>
          <w:type w:val="bbPlcHdr"/>
        </w:types>
        <w:behaviors>
          <w:behavior w:val="content"/>
        </w:behaviors>
        <w:guid w:val="{2F7E440E-2D8E-405F-8AFE-8367E8110D73}"/>
      </w:docPartPr>
      <w:docPartBody>
        <w:p w:rsidR="000F13C8" w:rsidRDefault="000F13C8">
          <w:pPr>
            <w:pStyle w:val="0FAAD3A76B544E4AB4B919D36E4E29DE"/>
          </w:pPr>
          <w:r>
            <w:t xml:space="preserve"> </w:t>
          </w:r>
        </w:p>
      </w:docPartBody>
    </w:docPart>
    <w:docPart>
      <w:docPartPr>
        <w:name w:val="8E11FC6E2C634FEDA3B0FD0B2C11BE1A"/>
        <w:category>
          <w:name w:val="Allmänt"/>
          <w:gallery w:val="placeholder"/>
        </w:category>
        <w:types>
          <w:type w:val="bbPlcHdr"/>
        </w:types>
        <w:behaviors>
          <w:behavior w:val="content"/>
        </w:behaviors>
        <w:guid w:val="{718B454B-BDA1-48EB-AA3C-59B703867718}"/>
      </w:docPartPr>
      <w:docPartBody>
        <w:p w:rsidR="00EC7467" w:rsidRDefault="00EC74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C8"/>
    <w:rsid w:val="000F13C8"/>
    <w:rsid w:val="00EC74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AB03AE2D2E431A9EFB9A8B4CEDF0C3">
    <w:name w:val="37AB03AE2D2E431A9EFB9A8B4CEDF0C3"/>
  </w:style>
  <w:style w:type="paragraph" w:customStyle="1" w:styleId="B527EDD6C60E4EF098F6AE0AB3C9D6AC">
    <w:name w:val="B527EDD6C60E4EF098F6AE0AB3C9D6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EAD934FDEB46C4A0A3042C452BB717">
    <w:name w:val="BFEAD934FDEB46C4A0A3042C452BB717"/>
  </w:style>
  <w:style w:type="paragraph" w:customStyle="1" w:styleId="2C0C910F00A7464490F250B95688C2E2">
    <w:name w:val="2C0C910F00A7464490F250B95688C2E2"/>
  </w:style>
  <w:style w:type="paragraph" w:customStyle="1" w:styleId="1CC078D61E8F4A7AAB0884A532D70C16">
    <w:name w:val="1CC078D61E8F4A7AAB0884A532D70C16"/>
  </w:style>
  <w:style w:type="paragraph" w:customStyle="1" w:styleId="0FEF6853EF8E463D85DB39883A2CD468">
    <w:name w:val="0FEF6853EF8E463D85DB39883A2CD468"/>
  </w:style>
  <w:style w:type="paragraph" w:customStyle="1" w:styleId="C0B86F3FA11B4302BF674973DE0C1735">
    <w:name w:val="C0B86F3FA11B4302BF674973DE0C1735"/>
  </w:style>
  <w:style w:type="paragraph" w:customStyle="1" w:styleId="0FAAD3A76B544E4AB4B919D36E4E29DE">
    <w:name w:val="0FAAD3A76B544E4AB4B919D36E4E2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F6059-C202-40D7-A339-C5D39457D64C}"/>
</file>

<file path=customXml/itemProps2.xml><?xml version="1.0" encoding="utf-8"?>
<ds:datastoreItem xmlns:ds="http://schemas.openxmlformats.org/officeDocument/2006/customXml" ds:itemID="{ECA5D70B-0929-41A3-9DAA-4F3E58FAE3B2}"/>
</file>

<file path=customXml/itemProps3.xml><?xml version="1.0" encoding="utf-8"?>
<ds:datastoreItem xmlns:ds="http://schemas.openxmlformats.org/officeDocument/2006/customXml" ds:itemID="{29F97619-DC57-4021-AF36-5A91CEBAB634}"/>
</file>

<file path=docProps/app.xml><?xml version="1.0" encoding="utf-8"?>
<Properties xmlns="http://schemas.openxmlformats.org/officeDocument/2006/extended-properties" xmlns:vt="http://schemas.openxmlformats.org/officeDocument/2006/docPropsVTypes">
  <Template>Normal</Template>
  <TotalTime>11</TotalTime>
  <Pages>1</Pages>
  <Words>134</Words>
  <Characters>740</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M1555 Beredskapen kräver att vi räddar kontanthandeln</vt:lpstr>
      <vt:lpstr>
      </vt:lpstr>
    </vt:vector>
  </TitlesOfParts>
  <Company>Sveriges riksdag</Company>
  <LinksUpToDate>false</LinksUpToDate>
  <CharactersWithSpaces>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