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A01A61AD836E4C39A37557C8C230C8C8"/>
        </w:placeholder>
        <w15:appearance w15:val="hidden"/>
        <w:text/>
      </w:sdtPr>
      <w:sdtEndPr/>
      <w:sdtContent>
        <w:p w:rsidRPr="009B062B" w:rsidR="00AF30DD" w:rsidP="009B062B" w:rsidRDefault="00AF30DD" w14:paraId="4B8D5D5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221c2ae-ec19-4081-8226-2304cb1e472a"/>
        <w:id w:val="887305621"/>
        <w:lock w:val="sdtLocked"/>
      </w:sdtPr>
      <w:sdtEndPr/>
      <w:sdtContent>
        <w:p w:rsidR="00985780" w:rsidRDefault="005A5B35" w14:paraId="4B8D5D5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möjligheterna till en spårväg mellan Norsborg och Södertälje och tillkännager detta för regeringen.</w:t>
          </w:r>
        </w:p>
      </w:sdtContent>
    </w:sdt>
    <w:p w:rsidRPr="009B062B" w:rsidR="00AF30DD" w:rsidP="009B062B" w:rsidRDefault="000156D9" w14:paraId="4B8D5D5B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E9373D" w:rsidP="00E9373D" w:rsidRDefault="00E9373D" w14:paraId="4B8D5D5C" w14:textId="31E73A6F">
      <w:pPr>
        <w:pStyle w:val="Normalutanindragellerluft"/>
      </w:pPr>
      <w:r>
        <w:t>Södertälje är Stockholms läns fjärde största kommun med cirka 93 000 invånar</w:t>
      </w:r>
      <w:r w:rsidR="00374C4E">
        <w:t>e,</w:t>
      </w:r>
      <w:r>
        <w:t xml:space="preserve"> och Stockholm</w:t>
      </w:r>
      <w:r w:rsidR="002C1421">
        <w:t xml:space="preserve"> är</w:t>
      </w:r>
      <w:r>
        <w:t xml:space="preserve"> en av Europas </w:t>
      </w:r>
      <w:r w:rsidR="002C1421">
        <w:t>snabbast</w:t>
      </w:r>
      <w:r>
        <w:t xml:space="preserve"> växande regioner. För att välfärden och tillväxten inte försämras är det viktigt att ha en fungerande infrastruktur som är robust och lättillgänglig. Sveriges befolkning växer och tillväxten</w:t>
      </w:r>
      <w:r w:rsidR="002C1421">
        <w:t xml:space="preserve"> likaså</w:t>
      </w:r>
      <w:r>
        <w:t>. Stockholm är motorn i svensk tillväxt med många pågående satsningar på infrastruktur som ska möta dagens och morgondagens behov av person</w:t>
      </w:r>
      <w:r w:rsidR="002C1421">
        <w:t>-</w:t>
      </w:r>
      <w:r>
        <w:t xml:space="preserve"> och godstransporter. Citybanan är så gott som färdigbyggd, </w:t>
      </w:r>
      <w:r w:rsidR="002C1421">
        <w:t>ett f</w:t>
      </w:r>
      <w:r>
        <w:t xml:space="preserve">lertal nya tunnelbanestationer är byggda </w:t>
      </w:r>
      <w:r w:rsidR="002C1421">
        <w:t>och det pågår utbyggnad av fler</w:t>
      </w:r>
      <w:r>
        <w:t>a andra</w:t>
      </w:r>
      <w:r w:rsidR="002C1421">
        <w:t>.</w:t>
      </w:r>
      <w:r>
        <w:t xml:space="preserve"> Förbifart Stockholm är under uppbyggnad</w:t>
      </w:r>
      <w:r w:rsidR="002C1421">
        <w:t>.</w:t>
      </w:r>
      <w:r>
        <w:t xml:space="preserve"> </w:t>
      </w:r>
    </w:p>
    <w:p w:rsidRPr="002350DB" w:rsidR="00E9373D" w:rsidP="002350DB" w:rsidRDefault="00E9373D" w14:paraId="4B8D5D5D" w14:textId="7C25DA3E">
      <w:r w:rsidRPr="002350DB">
        <w:t xml:space="preserve">Även de södra </w:t>
      </w:r>
      <w:r w:rsidRPr="002350DB" w:rsidR="002C1421">
        <w:t>kommunerna i länet</w:t>
      </w:r>
      <w:r w:rsidRPr="002350DB">
        <w:t xml:space="preserve"> som Södertälje behöver rustas för framtida utmaningar när det gäller tillgänggörandet av kommunikationer</w:t>
      </w:r>
      <w:r w:rsidRPr="002350DB" w:rsidR="002C1421">
        <w:t>,</w:t>
      </w:r>
      <w:r w:rsidRPr="002350DB">
        <w:t xml:space="preserve"> underlätta</w:t>
      </w:r>
      <w:r w:rsidRPr="002350DB" w:rsidR="002C1421">
        <w:t>t</w:t>
      </w:r>
      <w:r w:rsidRPr="002350DB" w:rsidR="009B7748">
        <w:t xml:space="preserve"> resande,</w:t>
      </w:r>
      <w:r w:rsidRPr="002350DB">
        <w:t xml:space="preserve"> öka</w:t>
      </w:r>
      <w:r w:rsidRPr="002350DB" w:rsidR="002C1421">
        <w:t>de</w:t>
      </w:r>
      <w:r w:rsidRPr="002350DB" w:rsidR="00374C4E">
        <w:t xml:space="preserve"> möjligheter</w:t>
      </w:r>
      <w:r w:rsidRPr="002350DB">
        <w:t xml:space="preserve"> till företagsetableringar och ökat bostadsbyggande.</w:t>
      </w:r>
    </w:p>
    <w:p w:rsidRPr="002350DB" w:rsidR="00E9373D" w:rsidP="002350DB" w:rsidRDefault="00E9373D" w14:paraId="4B8D5D5E" w14:textId="53326F17">
      <w:r w:rsidRPr="002350DB">
        <w:t>Det är redan trångt på pendeltågstrafiken mellan Stockholm och Södertälje</w:t>
      </w:r>
      <w:r w:rsidRPr="002350DB" w:rsidR="00374C4E">
        <w:t>,</w:t>
      </w:r>
      <w:r w:rsidRPr="002350DB" w:rsidR="009B7748">
        <w:t xml:space="preserve"> </w:t>
      </w:r>
      <w:r w:rsidRPr="002350DB">
        <w:t>och man har nått kapacitetstak</w:t>
      </w:r>
      <w:r w:rsidRPr="002350DB" w:rsidR="009B7748">
        <w:t>et</w:t>
      </w:r>
      <w:r w:rsidRPr="002350DB">
        <w:t xml:space="preserve"> på spårväg. De långa bilköerna till och från Stockholm vittnar om </w:t>
      </w:r>
      <w:r w:rsidRPr="002350DB">
        <w:lastRenderedPageBreak/>
        <w:t xml:space="preserve">bristen på alternativa färdmedel och gör att koldioxidutsläppen snarare ökar än minskar på denna sträcka. </w:t>
      </w:r>
    </w:p>
    <w:p w:rsidRPr="002350DB" w:rsidR="00E9373D" w:rsidP="002350DB" w:rsidRDefault="00E9373D" w14:paraId="4B8D5D5F" w14:textId="394764AF">
      <w:r w:rsidRPr="002350DB">
        <w:t>För att inte hämma utvecklingen för de södra kommundelarna och för att Stockholm ska hävda sig framöver i den hårda internationella konkurrensen om tillväxt är det nödvändig</w:t>
      </w:r>
      <w:r w:rsidRPr="002350DB" w:rsidR="00374C4E">
        <w:t>t att undersöka möjligheten</w:t>
      </w:r>
      <w:r w:rsidRPr="002350DB">
        <w:t xml:space="preserve"> att förlänga tunnelbanelinjen från Norsborg till Södertälje med en spårväg. </w:t>
      </w:r>
    </w:p>
    <w:p w:rsidRPr="002350DB" w:rsidR="00E9373D" w:rsidP="002350DB" w:rsidRDefault="00E9373D" w14:paraId="4B8D5D60" w14:textId="77777777">
      <w:r w:rsidRPr="002350DB">
        <w:t>Spårväg är en billigare investering jämfört med tunnelbana eller ett nytt järnvägsspår.</w:t>
      </w:r>
    </w:p>
    <w:p w:rsidRPr="002350DB" w:rsidR="00093F48" w:rsidP="002350DB" w:rsidRDefault="00E9373D" w14:paraId="4B8D5D61" w14:textId="65AF8CC2">
      <w:r w:rsidRPr="002350DB">
        <w:t>Med fler tillgängl</w:t>
      </w:r>
      <w:r w:rsidRPr="002350DB" w:rsidR="00374C4E">
        <w:t>iga transportalternativ skulle S</w:t>
      </w:r>
      <w:r w:rsidRPr="002350DB">
        <w:t>ödertäljebornas tillgång till Stockholms läns arbetsmarknad stärkas</w:t>
      </w:r>
      <w:r w:rsidRPr="002350DB" w:rsidR="00374C4E">
        <w:t>, och</w:t>
      </w:r>
      <w:r w:rsidR="00BE6C48">
        <w:t xml:space="preserve"> fler S</w:t>
      </w:r>
      <w:bookmarkStart w:name="_GoBack" w:id="1"/>
      <w:bookmarkEnd w:id="1"/>
      <w:r w:rsidRPr="002350DB">
        <w:t>tockholmsbor kommer att</w:t>
      </w:r>
      <w:r w:rsidRPr="002350DB" w:rsidR="009B7748">
        <w:t xml:space="preserve"> kunna</w:t>
      </w:r>
      <w:r w:rsidRPr="002350DB">
        <w:t xml:space="preserve"> bosätta</w:t>
      </w:r>
      <w:r w:rsidRPr="002350DB" w:rsidR="009B7748">
        <w:t xml:space="preserve"> sig</w:t>
      </w:r>
      <w:r w:rsidRPr="002350DB">
        <w:t xml:space="preserve"> i Södertälje. Södertälje har länets högsta arbetslöshet</w:t>
      </w:r>
      <w:r w:rsidRPr="002350DB" w:rsidR="009B7748">
        <w:t>, en hög</w:t>
      </w:r>
      <w:r w:rsidRPr="002350DB">
        <w:t xml:space="preserve"> ungdomsarbetslöshet och</w:t>
      </w:r>
      <w:r w:rsidRPr="002350DB" w:rsidR="009B7748">
        <w:t xml:space="preserve"> ett</w:t>
      </w:r>
      <w:r w:rsidRPr="002350DB">
        <w:t xml:space="preserve"> högt socialt utanförskap</w:t>
      </w:r>
      <w:r w:rsidRPr="002350DB" w:rsidR="009B7748">
        <w:t>.</w:t>
      </w:r>
      <w:r w:rsidRPr="002350DB">
        <w:t xml:space="preserve"> </w:t>
      </w:r>
      <w:r w:rsidRPr="002350DB" w:rsidR="009B7748">
        <w:t>En</w:t>
      </w:r>
      <w:r w:rsidRPr="002350DB">
        <w:t xml:space="preserve"> infrastruktursatsning</w:t>
      </w:r>
      <w:r w:rsidRPr="002350DB" w:rsidR="00374C4E">
        <w:t xml:space="preserve"> med spårväg Norsborg–</w:t>
      </w:r>
      <w:r w:rsidRPr="002350DB" w:rsidR="009B7748">
        <w:t>Södertälje</w:t>
      </w:r>
      <w:r w:rsidRPr="002350DB">
        <w:t xml:space="preserve"> ökar tillgängligheten till Stockholms arbetsmarknad för Södertäljebor och</w:t>
      </w:r>
      <w:r w:rsidRPr="002350DB" w:rsidR="009B7748">
        <w:t xml:space="preserve"> alla de som behöver ta sig</w:t>
      </w:r>
      <w:r w:rsidRPr="002350DB">
        <w:t xml:space="preserve"> till Södertälje och jobbar på</w:t>
      </w:r>
      <w:r w:rsidRPr="002350DB" w:rsidR="009B7748">
        <w:t xml:space="preserve"> stora företag som</w:t>
      </w:r>
      <w:r w:rsidRPr="002350DB">
        <w:t xml:space="preserve"> Scania och Astra.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21A61DFCCE94324A96DD74E5DED10C0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97442B" w:rsidRDefault="00BE6C48" w14:paraId="4B8D5D6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Halef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35E7D" w:rsidRDefault="00E35E7D" w14:paraId="4B8D5D66" w14:textId="77777777"/>
    <w:sectPr w:rsidR="00E35E7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D5D68" w14:textId="77777777" w:rsidR="009F7F25" w:rsidRDefault="009F7F25" w:rsidP="000C1CAD">
      <w:pPr>
        <w:spacing w:line="240" w:lineRule="auto"/>
      </w:pPr>
      <w:r>
        <w:separator/>
      </w:r>
    </w:p>
  </w:endnote>
  <w:endnote w:type="continuationSeparator" w:id="0">
    <w:p w14:paraId="4B8D5D69" w14:textId="77777777" w:rsidR="009F7F25" w:rsidRDefault="009F7F2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D5D6E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D5D6F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E6C4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8D5D66" w14:textId="77777777" w:rsidR="009F7F25" w:rsidRDefault="009F7F25" w:rsidP="000C1CAD">
      <w:pPr>
        <w:spacing w:line="240" w:lineRule="auto"/>
      </w:pPr>
      <w:r>
        <w:separator/>
      </w:r>
    </w:p>
  </w:footnote>
  <w:footnote w:type="continuationSeparator" w:id="0">
    <w:p w14:paraId="4B8D5D67" w14:textId="77777777" w:rsidR="009F7F25" w:rsidRDefault="009F7F2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4B8D5D6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8D5D7A" wp14:anchorId="4B8D5D7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BE6C48" w14:paraId="4B8D5D7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560E24E728E429E861A654E72035F56"/>
                              </w:placeholder>
                              <w:text/>
                            </w:sdtPr>
                            <w:sdtEndPr/>
                            <w:sdtContent>
                              <w:r w:rsidR="00E9373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AE810F135AF45F489D0BBB60474CAA0"/>
                              </w:placeholder>
                              <w:text/>
                            </w:sdtPr>
                            <w:sdtEndPr/>
                            <w:sdtContent>
                              <w:r w:rsidR="00116077">
                                <w:t>613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B8D5D7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BE6C48" w14:paraId="4B8D5D7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560E24E728E429E861A654E72035F56"/>
                        </w:placeholder>
                        <w:text/>
                      </w:sdtPr>
                      <w:sdtEndPr/>
                      <w:sdtContent>
                        <w:r w:rsidR="00E9373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AE810F135AF45F489D0BBB60474CAA0"/>
                        </w:placeholder>
                        <w:text/>
                      </w:sdtPr>
                      <w:sdtEndPr/>
                      <w:sdtContent>
                        <w:r w:rsidR="00116077">
                          <w:t>613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B8D5D6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BE6C48" w14:paraId="4B8D5D6C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E9373D">
          <w:t>KD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116077">
          <w:t>613</w:t>
        </w:r>
      </w:sdtContent>
    </w:sdt>
  </w:p>
  <w:p w:rsidR="007A5507" w:rsidP="00776B74" w:rsidRDefault="007A5507" w14:paraId="4B8D5D6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BE6C48" w14:paraId="4B8D5D70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E9373D">
          <w:t>KD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16077">
          <w:t>613</w:t>
        </w:r>
      </w:sdtContent>
    </w:sdt>
  </w:p>
  <w:p w:rsidR="007A5507" w:rsidP="00A314CF" w:rsidRDefault="00BE6C48" w14:paraId="72E0606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BE6C48" w14:paraId="4B8D5D7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BE6C48" w14:paraId="4B8D5D7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:3175</w:t>
        </w:r>
      </w:sdtContent>
    </w:sdt>
  </w:p>
  <w:p w:rsidR="007A5507" w:rsidP="00E03A3D" w:rsidRDefault="00BE6C48" w14:paraId="4B8D5D7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Robert Halef (KD)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9B7748" w14:paraId="4B8D5D76" w14:textId="77777777">
        <w:pPr>
          <w:pStyle w:val="FSHRub2"/>
        </w:pPr>
        <w:r>
          <w:t>Spårväg mellan Norsborg och Södertälje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B8D5D7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E9373D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6077"/>
    <w:rsid w:val="00117500"/>
    <w:rsid w:val="00122A01"/>
    <w:rsid w:val="001247ED"/>
    <w:rsid w:val="00124ACE"/>
    <w:rsid w:val="00124ED7"/>
    <w:rsid w:val="0013362A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50DB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1421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4C4E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A7BDF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B35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605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547F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3B95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42B"/>
    <w:rsid w:val="00974758"/>
    <w:rsid w:val="0097703A"/>
    <w:rsid w:val="009806B2"/>
    <w:rsid w:val="00980BA4"/>
    <w:rsid w:val="0098267A"/>
    <w:rsid w:val="0098312F"/>
    <w:rsid w:val="009841A7"/>
    <w:rsid w:val="009855B9"/>
    <w:rsid w:val="00985780"/>
    <w:rsid w:val="00986368"/>
    <w:rsid w:val="00986688"/>
    <w:rsid w:val="009869DB"/>
    <w:rsid w:val="00987077"/>
    <w:rsid w:val="0099089F"/>
    <w:rsid w:val="00992414"/>
    <w:rsid w:val="00992779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B7748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9F7F25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E6C48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E7F52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5E7D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373D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8D5D58"/>
  <w15:chartTrackingRefBased/>
  <w15:docId w15:val="{F857720A-1736-43B5-BF16-63BE75AA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01A61AD836E4C39A37557C8C230C8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5DDE98-7E05-48FD-9174-F2EC6504640F}"/>
      </w:docPartPr>
      <w:docPartBody>
        <w:p w:rsidR="00FB6677" w:rsidRDefault="00AB5C78">
          <w:pPr>
            <w:pStyle w:val="A01A61AD836E4C39A37557C8C230C8C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21A61DFCCE94324A96DD74E5DED10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4505DA-51D0-4715-BBBC-C445787C646F}"/>
      </w:docPartPr>
      <w:docPartBody>
        <w:p w:rsidR="00FB6677" w:rsidRDefault="00AB5C78">
          <w:pPr>
            <w:pStyle w:val="321A61DFCCE94324A96DD74E5DED10C0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2560E24E728E429E861A654E72035F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140F2D-4894-4AD3-A6DE-3F919941D867}"/>
      </w:docPartPr>
      <w:docPartBody>
        <w:p w:rsidR="00FB6677" w:rsidRDefault="00AB5C78">
          <w:pPr>
            <w:pStyle w:val="2560E24E728E429E861A654E72035F5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E810F135AF45F489D0BBB60474CA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AEEF18-7C60-4320-B39D-220D7F879FCB}"/>
      </w:docPartPr>
      <w:docPartBody>
        <w:p w:rsidR="00FB6677" w:rsidRDefault="00AB5C78">
          <w:pPr>
            <w:pStyle w:val="AAE810F135AF45F489D0BBB60474CAA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78"/>
    <w:rsid w:val="009855DA"/>
    <w:rsid w:val="00AB5C78"/>
    <w:rsid w:val="00B37635"/>
    <w:rsid w:val="00FB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01A61AD836E4C39A37557C8C230C8C8">
    <w:name w:val="A01A61AD836E4C39A37557C8C230C8C8"/>
  </w:style>
  <w:style w:type="paragraph" w:customStyle="1" w:styleId="0E471A9D3E6E42B7AB363A8CE1B83D9E">
    <w:name w:val="0E471A9D3E6E42B7AB363A8CE1B83D9E"/>
  </w:style>
  <w:style w:type="paragraph" w:customStyle="1" w:styleId="ECA016504B7D410BA2F409E97F18FA41">
    <w:name w:val="ECA016504B7D410BA2F409E97F18FA41"/>
  </w:style>
  <w:style w:type="paragraph" w:customStyle="1" w:styleId="321A61DFCCE94324A96DD74E5DED10C0">
    <w:name w:val="321A61DFCCE94324A96DD74E5DED10C0"/>
  </w:style>
  <w:style w:type="paragraph" w:customStyle="1" w:styleId="2560E24E728E429E861A654E72035F56">
    <w:name w:val="2560E24E728E429E861A654E72035F56"/>
  </w:style>
  <w:style w:type="paragraph" w:customStyle="1" w:styleId="AAE810F135AF45F489D0BBB60474CAA0">
    <w:name w:val="AAE810F135AF45F489D0BBB60474CA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9763</RubrikLookup>
    <MotionGuid xmlns="00d11361-0b92-4bae-a181-288d6a55b763">d23332f0-3c02-4e7e-ab03-acba3a2a5f41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AB52E-E2D5-471C-ADF3-5D0FDD6FC0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699C0-001F-445F-934A-F72BEE76742B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00d11361-0b92-4bae-a181-288d6a55b76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E75E2A5-5794-4732-8A6A-2F5897CBC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85DF7D-6F44-4EB2-852D-FBB6F4ADD4C0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87579548-5AF1-4606-8E73-100D7188A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77</TotalTime>
  <Pages>2</Pages>
  <Words>315</Words>
  <Characters>1954</Characters>
  <Application>Microsoft Office Word</Application>
  <DocSecurity>0</DocSecurity>
  <Lines>34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201617KD613 Spårväg mellan Norsborg och Södertälje</vt:lpstr>
      <vt:lpstr/>
    </vt:vector>
  </TitlesOfParts>
  <Company>Sveriges riksdag</Company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201617KD613 Spårväg mellan Norsborg och Södertälje</dc:title>
  <dc:subject/>
  <dc:creator>Riksdagsförvaltningen</dc:creator>
  <cp:keywords/>
  <dc:description/>
  <cp:lastModifiedBy>Kerstin Carlqvist</cp:lastModifiedBy>
  <cp:revision>10</cp:revision>
  <cp:lastPrinted>2017-04-20T12:43:00Z</cp:lastPrinted>
  <dcterms:created xsi:type="dcterms:W3CDTF">2016-09-27T12:47:00Z</dcterms:created>
  <dcterms:modified xsi:type="dcterms:W3CDTF">2017-04-20T12:44:00Z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*AB75DDB7B028C*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https://filur.riksdagen.se/drop/DropOffLibrary/AB75DDB7B028C.docx</vt:lpwstr>
  </property>
  <property fmtid="{D5CDD505-2E9C-101B-9397-08002B2CF9AE}" pid="13" name="RevisionsOn">
    <vt:lpwstr>1</vt:lpwstr>
  </property>
</Properties>
</file>