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4E0" w:rsidRPr="0060794A" w:rsidRDefault="001834E0">
      <w:pPr>
        <w:pStyle w:val="Hemstlrubrik"/>
      </w:pPr>
      <w:r w:rsidRPr="0060794A">
        <w:t>Förslag till riksdagsbeslut</w:t>
      </w:r>
    </w:p>
    <w:p w:rsidR="001834E0" w:rsidRPr="0060794A" w:rsidRDefault="001834E0">
      <w:pPr>
        <w:pStyle w:val="Hemstlatt"/>
        <w:ind w:left="0"/>
      </w:pPr>
      <w:r w:rsidRPr="0060794A">
        <w:t>Riksdagen tillkännager för regeringen som sin mening vad som anförs i motionen om att möjliggöra för Brottsoffermyndigheten att betala ut hela skadeståndet som domstolen tilldömt brottsof</w:t>
      </w:r>
      <w:r w:rsidRPr="0060794A">
        <w:t>f</w:t>
      </w:r>
      <w:r w:rsidRPr="0060794A">
        <w:t>ret.</w:t>
      </w:r>
    </w:p>
    <w:p w:rsidR="001834E0" w:rsidRPr="0060794A" w:rsidRDefault="001834E0">
      <w:pPr>
        <w:pStyle w:val="Rubrik1"/>
      </w:pPr>
      <w:r w:rsidRPr="0060794A">
        <w:t>Motivering</w:t>
      </w:r>
    </w:p>
    <w:p w:rsidR="001834E0" w:rsidRPr="0060794A" w:rsidRDefault="001834E0">
      <w:r w:rsidRPr="0060794A">
        <w:t>Bedömningen av skadestånd i brottsoffermål handläggs och beslutas i do</w:t>
      </w:r>
      <w:r w:rsidRPr="0060794A">
        <w:t>m</w:t>
      </w:r>
      <w:r w:rsidRPr="0060794A">
        <w:t>stol. De beslut om ersättning som fattas i tingsrätt eller hovrätt omprövas av Brottsoffermyndigheten i de fall då gärningsmannen inte betalar det av do</w:t>
      </w:r>
      <w:r w:rsidRPr="0060794A">
        <w:t>m</w:t>
      </w:r>
      <w:r w:rsidRPr="0060794A">
        <w:t>stolen utdömda skadeståndet.</w:t>
      </w:r>
    </w:p>
    <w:p w:rsidR="001834E0" w:rsidRPr="0060794A" w:rsidRDefault="001834E0">
      <w:pPr>
        <w:pStyle w:val="Normaltindrag"/>
      </w:pPr>
      <w:r w:rsidRPr="0060794A">
        <w:t>Brottsskadeersättningen, den som Brottsoffermyndigheten bestämmer, är en statlig ersättning och inte ett skadestånd. I de fall brottsskadeersättningen blir lägre än skadeståndet har brottsoffret kvar rätten att få ut det överskjuta</w:t>
      </w:r>
      <w:r w:rsidRPr="0060794A">
        <w:t>n</w:t>
      </w:r>
      <w:r w:rsidRPr="0060794A">
        <w:t>de beloppet från gärningsmannen. Att erhålla något från gärningsmannen faller på sin orimlighet då det är av just det skälet som Brottsoffermyndigh</w:t>
      </w:r>
      <w:r w:rsidRPr="0060794A">
        <w:t>e</w:t>
      </w:r>
      <w:r w:rsidRPr="0060794A">
        <w:t>ten träder in.</w:t>
      </w:r>
    </w:p>
    <w:p w:rsidR="001834E0" w:rsidRPr="0060794A" w:rsidRDefault="001834E0">
      <w:pPr>
        <w:pStyle w:val="Normaltindrag"/>
      </w:pPr>
      <w:r w:rsidRPr="0060794A">
        <w:t>Möjligheten för Brottsoffermyndigheten att betala ut skadeståndssumman och sedan kräva gärningsmannen på summan borde undersökas. Det kan inte vara meningen att brottsoffret som redan lidit också ska lida ekonomiskt och dessutom fortsätta att ha ärendet aktuellt då brottsoffret ska kräva gärning</w:t>
      </w:r>
      <w:r w:rsidRPr="0060794A">
        <w:t>s</w:t>
      </w:r>
      <w:r w:rsidRPr="0060794A">
        <w:t>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94A">
        <w:trPr>
          <w:cantSplit/>
        </w:trPr>
        <w:tc>
          <w:tcPr>
            <w:tcW w:w="3046" w:type="dxa"/>
          </w:tcPr>
          <w:p w:rsidR="001834E0" w:rsidRPr="0060794A" w:rsidRDefault="001834E0">
            <w:pPr>
              <w:pStyle w:val="UnderskriftDatum"/>
              <w:spacing w:before="240"/>
            </w:pPr>
            <w:r w:rsidRPr="0060794A">
              <w:t>Stockholm den 2 oktober 2008</w:t>
            </w:r>
          </w:p>
        </w:tc>
        <w:tc>
          <w:tcPr>
            <w:tcW w:w="3047" w:type="dxa"/>
          </w:tcPr>
          <w:p w:rsidR="001834E0" w:rsidRPr="0060794A" w:rsidRDefault="001834E0">
            <w:pPr>
              <w:pStyle w:val="Underskrifter"/>
              <w:spacing w:before="240"/>
            </w:pPr>
          </w:p>
        </w:tc>
      </w:tr>
      <w:tr w:rsidR="00000000" w:rsidRPr="0060794A">
        <w:trPr>
          <w:cantSplit/>
        </w:trPr>
        <w:tc>
          <w:tcPr>
            <w:tcW w:w="3046" w:type="dxa"/>
          </w:tcPr>
          <w:p w:rsidR="001834E0" w:rsidRPr="0060794A" w:rsidRDefault="001834E0">
            <w:pPr>
              <w:pStyle w:val="Underskrifter"/>
            </w:pPr>
            <w:r w:rsidRPr="0060794A">
              <w:t>Solveig Zander (c)</w:t>
            </w:r>
          </w:p>
        </w:tc>
        <w:tc>
          <w:tcPr>
            <w:tcW w:w="3046" w:type="dxa"/>
          </w:tcPr>
          <w:p w:rsidR="001834E0" w:rsidRPr="0060794A" w:rsidRDefault="001834E0">
            <w:pPr>
              <w:pStyle w:val="Underskrifter"/>
            </w:pPr>
            <w:r w:rsidRPr="0060794A">
              <w:t>Maria Kornevik Jakobsson (c)</w:t>
            </w:r>
          </w:p>
        </w:tc>
      </w:tr>
    </w:tbl>
    <w:p w:rsidR="001834E0" w:rsidRPr="0060794A" w:rsidRDefault="001834E0">
      <w:pPr>
        <w:pStyle w:val="Normaltindrag"/>
      </w:pPr>
    </w:p>
    <w:sectPr w:rsidR="001834E0" w:rsidRPr="00607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4E0" w:rsidRPr="0060794A" w:rsidRDefault="001834E0">
      <w:r w:rsidRPr="0060794A">
        <w:separator/>
      </w:r>
    </w:p>
  </w:endnote>
  <w:endnote w:type="continuationSeparator" w:id="0">
    <w:p w:rsidR="001834E0" w:rsidRPr="0060794A" w:rsidRDefault="001834E0">
      <w:r w:rsidRPr="00607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60794A">
    <w:pPr>
      <w:pStyle w:val="Sidfot"/>
    </w:pPr>
    <w:r w:rsidRPr="00607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3627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4E0" w:rsidRDefault="001834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4E0" w:rsidRDefault="001834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60794A">
    <w:pPr>
      <w:pStyle w:val="Sidfot"/>
    </w:pPr>
    <w:r w:rsidRPr="00607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0753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4E0" w:rsidRDefault="00183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4E0" w:rsidRDefault="00183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60794A">
    <w:pPr>
      <w:pStyle w:val="Sidfot"/>
    </w:pPr>
    <w:r w:rsidRPr="00607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8722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4E0" w:rsidRDefault="00183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4E0" w:rsidRDefault="00183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4E0" w:rsidRPr="0060794A" w:rsidRDefault="001834E0">
      <w:r w:rsidRPr="0060794A">
        <w:separator/>
      </w:r>
    </w:p>
  </w:footnote>
  <w:footnote w:type="continuationSeparator" w:id="0">
    <w:p w:rsidR="001834E0" w:rsidRPr="0060794A" w:rsidRDefault="001834E0">
      <w:r w:rsidRPr="00607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60794A">
    <w:pPr>
      <w:pStyle w:val="Sidhuvud"/>
    </w:pPr>
    <w:r w:rsidRPr="00607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399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4E0" w:rsidRDefault="00183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4E0" w:rsidRDefault="00183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60794A">
    <w:pPr>
      <w:pStyle w:val="Sidhuvud"/>
    </w:pPr>
    <w:r w:rsidRPr="00607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2835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4E0" w:rsidRDefault="00183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4E0" w:rsidRDefault="00183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4E0" w:rsidRPr="0060794A" w:rsidRDefault="001834E0">
    <w:pPr>
      <w:pStyle w:val="FSHNormal"/>
      <w:tabs>
        <w:tab w:val="right" w:pos="5840"/>
      </w:tabs>
    </w:pPr>
    <w:r w:rsidRPr="0060794A">
      <w:br/>
    </w:r>
    <w:r w:rsidRPr="0060794A">
      <w:fldChar w:fldCharType="begin" w:fldLock="1"/>
    </w:r>
    <w:r w:rsidRPr="0060794A">
      <w:instrText xml:space="preserve"> DOCPROPERTY</w:instrText>
    </w:r>
    <w:r w:rsidRPr="0060794A">
      <w:rPr>
        <w:sz w:val="18"/>
      </w:rPr>
      <w:instrText xml:space="preserve"> "YearUser" *\charformat </w:instrText>
    </w:r>
    <w:r w:rsidRPr="0060794A">
      <w:fldChar w:fldCharType="separate"/>
    </w:r>
    <w:r w:rsidRPr="0060794A">
      <w:t>2008/09</w:t>
    </w:r>
    <w:r w:rsidRPr="0060794A">
      <w:fldChar w:fldCharType="end"/>
    </w:r>
    <w:r w:rsidRPr="0060794A">
      <w:t xml:space="preserve"> </w:t>
    </w:r>
    <w:r w:rsidRPr="0060794A">
      <w:tab/>
      <w:t xml:space="preserve">mnr: </w:t>
    </w:r>
    <w:r w:rsidRPr="0060794A">
      <w:fldChar w:fldCharType="begin" w:fldLock="1"/>
    </w:r>
    <w:r w:rsidRPr="0060794A">
      <w:instrText xml:space="preserve"> DOCPROPERTY</w:instrText>
    </w:r>
    <w:r w:rsidRPr="0060794A">
      <w:rPr>
        <w:sz w:val="18"/>
      </w:rPr>
      <w:instrText xml:space="preserve"> "Motionsnummer" *\charformat </w:instrText>
    </w:r>
    <w:r w:rsidRPr="0060794A">
      <w:fldChar w:fldCharType="separate"/>
    </w:r>
    <w:r w:rsidRPr="0060794A">
      <w:t>Ju408</w:t>
    </w:r>
    <w:r w:rsidRPr="0060794A">
      <w:fldChar w:fldCharType="end"/>
    </w:r>
    <w:r w:rsidRPr="0060794A">
      <w:br/>
    </w:r>
    <w:r w:rsidRPr="0060794A">
      <w:fldChar w:fldCharType="begin" w:fldLock="1"/>
    </w:r>
    <w:r w:rsidRPr="0060794A">
      <w:instrText xml:space="preserve"> DOCPROPERTY</w:instrText>
    </w:r>
    <w:r w:rsidRPr="0060794A">
      <w:rPr>
        <w:sz w:val="18"/>
      </w:rPr>
      <w:instrText xml:space="preserve"> "Samling" *\charformat </w:instrText>
    </w:r>
    <w:r w:rsidRPr="0060794A">
      <w:fldChar w:fldCharType="end"/>
    </w:r>
    <w:r w:rsidRPr="0060794A">
      <w:tab/>
      <w:t xml:space="preserve">pnr: </w:t>
    </w:r>
    <w:r w:rsidRPr="0060794A">
      <w:fldChar w:fldCharType="begin" w:fldLock="1"/>
    </w:r>
    <w:r w:rsidRPr="0060794A">
      <w:instrText xml:space="preserve"> DOCPROPERTY</w:instrText>
    </w:r>
    <w:r w:rsidRPr="0060794A">
      <w:rPr>
        <w:sz w:val="18"/>
      </w:rPr>
      <w:instrText xml:space="preserve"> "Partinummer" *\charformat </w:instrText>
    </w:r>
    <w:r w:rsidRPr="0060794A">
      <w:fldChar w:fldCharType="separate"/>
    </w:r>
    <w:r w:rsidRPr="0060794A">
      <w:t>c467</w:t>
    </w:r>
    <w:r w:rsidRPr="0060794A">
      <w:fldChar w:fldCharType="end"/>
    </w:r>
  </w:p>
  <w:p w:rsidR="001834E0" w:rsidRPr="0060794A" w:rsidRDefault="001834E0">
    <w:pPr>
      <w:pStyle w:val="FSHRub1"/>
    </w:pPr>
    <w:r w:rsidRPr="0060794A">
      <w:t>Motion till riksdagen</w:t>
    </w:r>
    <w:r w:rsidRPr="0060794A">
      <w:br/>
    </w:r>
    <w:r w:rsidRPr="0060794A">
      <w:fldChar w:fldCharType="begin" w:fldLock="1"/>
    </w:r>
    <w:r w:rsidRPr="0060794A">
      <w:instrText xml:space="preserve"> DOCPROPERTY "YearUser" *\charformat </w:instrText>
    </w:r>
    <w:r w:rsidRPr="0060794A">
      <w:fldChar w:fldCharType="separate"/>
    </w:r>
    <w:r w:rsidRPr="0060794A">
      <w:t>2008/09</w:t>
    </w:r>
    <w:r w:rsidRPr="0060794A">
      <w:fldChar w:fldCharType="end"/>
    </w:r>
    <w:r w:rsidRPr="0060794A">
      <w:t>:</w:t>
    </w:r>
    <w:r w:rsidRPr="0060794A">
      <w:fldChar w:fldCharType="begin" w:fldLock="1"/>
    </w:r>
    <w:r w:rsidRPr="0060794A">
      <w:instrText xml:space="preserve"> DOCPROPERTY "Motionsnummer" *\charformat </w:instrText>
    </w:r>
    <w:r w:rsidRPr="0060794A">
      <w:fldChar w:fldCharType="separate"/>
    </w:r>
    <w:r w:rsidRPr="0060794A">
      <w:t>Ju408</w:t>
    </w:r>
    <w:r w:rsidRPr="0060794A">
      <w:fldChar w:fldCharType="end"/>
    </w:r>
  </w:p>
  <w:p w:rsidR="001834E0" w:rsidRPr="0060794A" w:rsidRDefault="001834E0">
    <w:pPr>
      <w:pStyle w:val="FSHNormalS5"/>
    </w:pPr>
    <w:r w:rsidRPr="0060794A">
      <w:fldChar w:fldCharType="begin" w:fldLock="1"/>
    </w:r>
    <w:r w:rsidRPr="0060794A">
      <w:instrText xml:space="preserve"> DOCPROPERTY "MotionarText" *\charformat </w:instrText>
    </w:r>
    <w:r w:rsidRPr="0060794A">
      <w:fldChar w:fldCharType="separate"/>
    </w:r>
    <w:r w:rsidRPr="0060794A">
      <w:t>av Solveig Zander och Maria Kornevik Jakobsson (c)</w:t>
    </w:r>
    <w:r w:rsidRPr="0060794A">
      <w:fldChar w:fldCharType="end"/>
    </w:r>
    <w:r w:rsidRPr="0060794A">
      <w:br/>
    </w:r>
    <w:r w:rsidRPr="0060794A">
      <w:fldChar w:fldCharType="begin" w:fldLock="1"/>
    </w:r>
    <w:r w:rsidRPr="0060794A">
      <w:instrText xml:space="preserve"> DOCPROPERTY "SvarFrasKort" *\charformat </w:instrText>
    </w:r>
    <w:r w:rsidRPr="0060794A">
      <w:fldChar w:fldCharType="end"/>
    </w:r>
  </w:p>
  <w:p w:rsidR="001834E0" w:rsidRPr="0060794A" w:rsidRDefault="001834E0">
    <w:pPr>
      <w:pStyle w:val="FSHTitel"/>
    </w:pPr>
    <w:r w:rsidRPr="0060794A">
      <w:fldChar w:fldCharType="begin" w:fldLock="1"/>
    </w:r>
    <w:r w:rsidRPr="0060794A">
      <w:instrText xml:space="preserve"> DOCPROPERTY</w:instrText>
    </w:r>
    <w:r w:rsidRPr="0060794A">
      <w:rPr>
        <w:sz w:val="18"/>
      </w:rPr>
      <w:instrText xml:space="preserve"> "RubrikSvar" *\charformat </w:instrText>
    </w:r>
    <w:r w:rsidRPr="0060794A">
      <w:fldChar w:fldCharType="separate"/>
    </w:r>
    <w:r w:rsidRPr="0060794A">
      <w:t>Skadestånd till brottsoffer</w:t>
    </w:r>
    <w:r w:rsidRPr="0060794A">
      <w:fldChar w:fldCharType="end"/>
    </w:r>
  </w:p>
  <w:p w:rsidR="001834E0" w:rsidRPr="0060794A" w:rsidRDefault="001834E0">
    <w:pPr>
      <w:pStyle w:val="Normal00"/>
    </w:pPr>
  </w:p>
  <w:p w:rsidR="001834E0" w:rsidRPr="0060794A" w:rsidRDefault="00183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429274">
    <w:abstractNumId w:val="8"/>
  </w:num>
  <w:num w:numId="2" w16cid:durableId="480973512">
    <w:abstractNumId w:val="9"/>
  </w:num>
  <w:num w:numId="3" w16cid:durableId="970133190">
    <w:abstractNumId w:val="8"/>
  </w:num>
  <w:num w:numId="4" w16cid:durableId="1933586562">
    <w:abstractNumId w:val="9"/>
  </w:num>
  <w:num w:numId="5" w16cid:durableId="816191989">
    <w:abstractNumId w:val="13"/>
  </w:num>
  <w:num w:numId="6" w16cid:durableId="318311929">
    <w:abstractNumId w:val="10"/>
  </w:num>
  <w:num w:numId="7" w16cid:durableId="867836910">
    <w:abstractNumId w:val="11"/>
  </w:num>
  <w:num w:numId="8" w16cid:durableId="322127173">
    <w:abstractNumId w:val="12"/>
  </w:num>
  <w:num w:numId="9" w16cid:durableId="953950623">
    <w:abstractNumId w:val="8"/>
  </w:num>
  <w:num w:numId="10" w16cid:durableId="2072996856">
    <w:abstractNumId w:val="3"/>
  </w:num>
  <w:num w:numId="11" w16cid:durableId="1274093592">
    <w:abstractNumId w:val="2"/>
  </w:num>
  <w:num w:numId="12" w16cid:durableId="1631352332">
    <w:abstractNumId w:val="1"/>
  </w:num>
  <w:num w:numId="13" w16cid:durableId="164633391">
    <w:abstractNumId w:val="0"/>
  </w:num>
  <w:num w:numId="14" w16cid:durableId="386026796">
    <w:abstractNumId w:val="9"/>
  </w:num>
  <w:num w:numId="15" w16cid:durableId="1695569225">
    <w:abstractNumId w:val="7"/>
  </w:num>
  <w:num w:numId="16" w16cid:durableId="696276652">
    <w:abstractNumId w:val="6"/>
  </w:num>
  <w:num w:numId="17" w16cid:durableId="1081097727">
    <w:abstractNumId w:val="5"/>
  </w:num>
  <w:num w:numId="18" w16cid:durableId="71389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9D56D69-DEFE-4BFE-B6A0-9D575C55A24C},{942708D0-6DD8-4EC7-A146-85C434612242}"/>
  </w:docVars>
  <w:rsids>
    <w:rsidRoot w:val="006B77F6"/>
    <w:rsid w:val="001834E0"/>
    <w:rsid w:val="0060794A"/>
    <w:rsid w:val="006B77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4DDF1-29F4-4367-8A22-925D24E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1095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TKG-ktrl, MSMQ4mb, PersReg-Distribution mm b-&gt;ny fplogga c-&gt;nygamla s-rosen</dc:description>
  <cp:lastModifiedBy>Lars Brink</cp:lastModifiedBy>
  <cp:revision>2</cp:revision>
  <cp:lastPrinted>2009-02-02T13:37:00Z</cp:lastPrinted>
  <dcterms:created xsi:type="dcterms:W3CDTF">2025-12-17T16:12:00Z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Skadestånd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Maria Kornevik Jakobsson (c)</vt:lpwstr>
  </property>
  <property fmtid="{D5CDD505-2E9C-101B-9397-08002B2CF9AE}" pid="26" name="MotionarLista">
    <vt:lpwstr>Zander, Solveig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20082009000000000099000004670069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20082009000000000099000004670069</vt:lpwstr>
  </property>
  <property fmtid="{D5CDD505-2E9C-101B-9397-08002B2CF9AE}" pid="50" name="nummer">
    <vt:lpwstr>408</vt:lpwstr>
  </property>
  <property fmtid="{D5CDD505-2E9C-101B-9397-08002B2CF9AE}" pid="51" name="utskottsbeteckning">
    <vt:lpwstr>Ju</vt:lpwstr>
  </property>
  <property fmtid="{D5CDD505-2E9C-101B-9397-08002B2CF9AE}" pid="52" name="GlobalUID">
    <vt:lpwstr>{FB93AD29-D0AE-4470-AD81-EDC197C4BBE6}</vt:lpwstr>
  </property>
  <property fmtid="{D5CDD505-2E9C-101B-9397-08002B2CF9AE}" pid="53" name="Överföringar">
    <vt:i4>0</vt:i4>
  </property>
  <property fmtid="{D5CDD505-2E9C-101B-9397-08002B2CF9AE}" pid="54" name="Checksum">
    <vt:lpwstr>*1010426760791*</vt:lpwstr>
  </property>
  <property fmtid="{D5CDD505-2E9C-101B-9397-08002B2CF9AE}" pid="55" name="skuggnummer">
    <vt:lpwstr>2586</vt:lpwstr>
  </property>
  <property fmtid="{D5CDD505-2E9C-101B-9397-08002B2CF9AE}" pid="56" name="urixVersion">
    <vt:lpwstr>3.2.0.8</vt:lpwstr>
  </property>
  <property fmtid="{D5CDD505-2E9C-101B-9397-08002B2CF9AE}" pid="57" name="urixOrigin">
    <vt:lpwstr>090402 16:13:35.739</vt:lpwstr>
  </property>
  <property fmtid="{D5CDD505-2E9C-101B-9397-08002B2CF9AE}" pid="58" name="urixGuid">
    <vt:lpwstr>{BAB7F4BB-53E1-48AB-9FA0-8AC76F94C753}</vt:lpwstr>
  </property>
</Properties>
</file>