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0258A475C047069A9AC35E5FF1CDCA"/>
        </w:placeholder>
        <w15:appearance w15:val="hidden"/>
        <w:text/>
      </w:sdtPr>
      <w:sdtEndPr/>
      <w:sdtContent>
        <w:p w:rsidRPr="009B062B" w:rsidR="00AF30DD" w:rsidP="009B062B" w:rsidRDefault="00AF30DD" w14:paraId="23270BD2" w14:textId="77777777">
          <w:pPr>
            <w:pStyle w:val="RubrikFrslagTIllRiksdagsbeslut"/>
          </w:pPr>
          <w:r w:rsidRPr="009B062B">
            <w:t>Förslag till riksdagsbeslut</w:t>
          </w:r>
        </w:p>
      </w:sdtContent>
    </w:sdt>
    <w:sdt>
      <w:sdtPr>
        <w:alias w:val="Yrkande 1"/>
        <w:tag w:val="55b07f25-7850-41ea-b428-44713da62bf0"/>
        <w:id w:val="-589926695"/>
        <w:lock w:val="sdtLocked"/>
      </w:sdtPr>
      <w:sdtEndPr/>
      <w:sdtContent>
        <w:p w:rsidR="00BA7E12" w:rsidRDefault="00007DD0" w14:paraId="23270BD3" w14:textId="77777777">
          <w:pPr>
            <w:pStyle w:val="Frslagstext"/>
            <w:numPr>
              <w:ilvl w:val="0"/>
              <w:numId w:val="0"/>
            </w:numPr>
          </w:pPr>
          <w:r>
            <w:t>Riksdagen ställer sig bakom det som anförs i motionen om en lagstadgad rätt till undervisning i punktskrift och tillkännager detta för regeringen.</w:t>
          </w:r>
        </w:p>
      </w:sdtContent>
    </w:sdt>
    <w:p w:rsidRPr="009B062B" w:rsidR="00AF30DD" w:rsidP="009B062B" w:rsidRDefault="000156D9" w14:paraId="23270BD4" w14:textId="77777777">
      <w:pPr>
        <w:pStyle w:val="Rubrik1"/>
      </w:pPr>
      <w:bookmarkStart w:name="MotionsStart" w:id="0"/>
      <w:bookmarkEnd w:id="0"/>
      <w:r w:rsidRPr="009B062B">
        <w:t>Motivering</w:t>
      </w:r>
    </w:p>
    <w:p w:rsidR="00413C5C" w:rsidP="00413C5C" w:rsidRDefault="00413C5C" w14:paraId="23270BD5" w14:textId="77777777">
      <w:pPr>
        <w:pStyle w:val="Normalutanindragellerluft"/>
      </w:pPr>
      <w:r>
        <w:t>Sverige har förbundit sig att följa FN:s konvention om rättigheter för personer med funktionsnedsättning. Konventionen är tydlig när det gäller barns rätt till utbildning på ändamålsenligt språk, format och media, där teckenspråk och punktskrift nämns specifikt.</w:t>
      </w:r>
    </w:p>
    <w:p w:rsidRPr="00ED77BF" w:rsidR="00413C5C" w:rsidP="00ED77BF" w:rsidRDefault="00413C5C" w14:paraId="23270BD6" w14:textId="75371703">
      <w:r w:rsidRPr="00ED77BF">
        <w:t>I artikel 24 uttryc</w:t>
      </w:r>
      <w:r w:rsidRPr="00ED77BF" w:rsidR="00ED77BF">
        <w:t>ks att konventionsstaterna ska ”</w:t>
      </w:r>
      <w:r w:rsidRPr="00ED77BF">
        <w:t xml:space="preserve">säkerställa att utbildning av personer, särskilt av barn med synskada eller dövblindhet eller som är döva eller hörselskadade, ges på de mest ändamålsenliga språken, formerna och medlen för kommunikation för den enskilde och i miljöer som maximerar </w:t>
      </w:r>
      <w:r w:rsidRPr="00ED77BF" w:rsidR="00ED77BF">
        <w:t>akademisk och social utveckling”</w:t>
      </w:r>
      <w:r w:rsidRPr="00ED77BF">
        <w:t xml:space="preserve">. Rätten till punktskriftsundervisning regleras inte i dagsläget i skollagen. </w:t>
      </w:r>
    </w:p>
    <w:p w:rsidRPr="00ED77BF" w:rsidR="00413C5C" w:rsidP="00ED77BF" w:rsidRDefault="00413C5C" w14:paraId="23270BD7" w14:textId="5D7AC9F2">
      <w:r w:rsidRPr="00ED77BF">
        <w:t>Runt 1</w:t>
      </w:r>
      <w:r w:rsidRPr="00ED77BF" w:rsidR="00ED77BF">
        <w:t xml:space="preserve"> </w:t>
      </w:r>
      <w:r w:rsidRPr="00ED77BF">
        <w:t>500 personer i Sverige kan läsa och skriva punktskrift. Alla gravt synskadade och blinda ska kunna kommunicera med ett eget skriftspråk. För blinda och gravt synskadade barn, unga och vuxna är punktskriften det läs- och skriftspråk som ger möjlighet till ett aktivt liv med utbildning, arbete och fritid.</w:t>
      </w:r>
    </w:p>
    <w:p w:rsidRPr="00093F48" w:rsidR="00093F48" w:rsidP="00ED77BF" w:rsidRDefault="00413C5C" w14:paraId="23270BD9" w14:textId="1C8FCC18">
      <w:r w:rsidRPr="00ED77BF">
        <w:t xml:space="preserve">Förr skickades blinda elever till specialskolor långt ifrån hemmet. Nu går blinda barn i vanlig skola med seende klasskamrater. Detta är positivt, </w:t>
      </w:r>
      <w:r w:rsidRPr="00ED77BF">
        <w:lastRenderedPageBreak/>
        <w:t>men det finns brister i hur synskadade barn och ungdomar lär sig punktskrift. Det händer att elever med grav synnedsättning hänvisas till att enbart lyssna på talböcker eller använda datorer med talsyntes. Om man inte tidigt tränar punktskrift kan det leda till att barnen väljer talet framför punktskriften. Det kan kännas enklast, men leder till stora problem längre fram i</w:t>
      </w:r>
      <w:r w:rsidR="00ED77BF">
        <w:t xml:space="preserve"> </w:t>
      </w:r>
      <w:bookmarkStart w:name="_GoBack" w:id="1"/>
      <w:bookmarkEnd w:id="1"/>
      <w:r>
        <w:t xml:space="preserve">livet. Samtidigt är det få som förlorar synen i vuxen ålder som får en ordentlig utbildning i punktskrift. Punktskrift finns i böcker, tidskrifter, på läkemedelsförpackningar, hissknappar, bankomater, skyltar och på flera andra ställen i det offentliga rummet. Tilläggas kan att i vårt grannland Norge är rätten till punktskriftsundervisning lagstadgad.  </w:t>
      </w:r>
    </w:p>
    <w:sdt>
      <w:sdtPr>
        <w:rPr>
          <w:i/>
          <w:noProof/>
        </w:rPr>
        <w:alias w:val="CC_Underskrifter"/>
        <w:tag w:val="CC_Underskrifter"/>
        <w:id w:val="583496634"/>
        <w:lock w:val="sdtContentLocked"/>
        <w:placeholder>
          <w:docPart w:val="E4209C4701D34531A6BA84B5B3033EC3"/>
        </w:placeholder>
        <w:showingPlcHdr/>
        <w15:appearance w15:val="hidden"/>
      </w:sdtPr>
      <w:sdtEndPr>
        <w:rPr>
          <w:i w:val="0"/>
          <w:noProof w:val="0"/>
        </w:rPr>
      </w:sdtEndPr>
      <w:sdtContent>
        <w:p w:rsidR="004801AC" w:rsidP="00D70C1F" w:rsidRDefault="004D314A" w14:paraId="23270BDA" w14:textId="13E7F8E3">
          <w:r w:rsidRPr="002551EA">
            <w:rPr>
              <w:rStyle w:val="Platshllartext"/>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r>
        <w:trPr>
          <w:cantSplit/>
        </w:trPr>
        <w:tc>
          <w:tcPr>
            <w:tcW w:w="50" w:type="pct"/>
            <w:vAlign w:val="bottom"/>
          </w:tcPr>
          <w:p>
            <w:pPr>
              <w:pStyle w:val="Underskrifter"/>
            </w:pPr>
            <w:r>
              <w:t>Mathias Sundin (L)</w:t>
            </w:r>
          </w:p>
        </w:tc>
        <w:tc>
          <w:tcPr>
            <w:tcW w:w="50" w:type="pct"/>
            <w:vAlign w:val="bottom"/>
          </w:tcPr>
          <w:p>
            <w:pPr>
              <w:pStyle w:val="Underskrifter"/>
            </w:pPr>
            <w:r>
              <w:t>Birgitta Ohlsson (L)</w:t>
            </w:r>
          </w:p>
        </w:tc>
      </w:tr>
    </w:tbl>
    <w:p w:rsidR="00D23C7A" w:rsidRDefault="00D23C7A" w14:paraId="23270BE1" w14:textId="77777777"/>
    <w:sectPr w:rsidR="00D23C7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70BE3" w14:textId="77777777" w:rsidR="00A5208D" w:rsidRDefault="00A5208D" w:rsidP="000C1CAD">
      <w:pPr>
        <w:spacing w:line="240" w:lineRule="auto"/>
      </w:pPr>
      <w:r>
        <w:separator/>
      </w:r>
    </w:p>
  </w:endnote>
  <w:endnote w:type="continuationSeparator" w:id="0">
    <w:p w14:paraId="23270BE4" w14:textId="77777777" w:rsidR="00A5208D" w:rsidRDefault="00A520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70BE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70BEA" w14:textId="5488BB8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77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70BE1" w14:textId="77777777" w:rsidR="00A5208D" w:rsidRDefault="00A5208D" w:rsidP="000C1CAD">
      <w:pPr>
        <w:spacing w:line="240" w:lineRule="auto"/>
      </w:pPr>
      <w:r>
        <w:separator/>
      </w:r>
    </w:p>
  </w:footnote>
  <w:footnote w:type="continuationSeparator" w:id="0">
    <w:p w14:paraId="23270BE2" w14:textId="77777777" w:rsidR="00A5208D" w:rsidRDefault="00A520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3270B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270BF5" wp14:anchorId="23270B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D77BF" w14:paraId="23270BF6" w14:textId="77777777">
                          <w:pPr>
                            <w:jc w:val="right"/>
                          </w:pPr>
                          <w:sdt>
                            <w:sdtPr>
                              <w:alias w:val="CC_Noformat_Partikod"/>
                              <w:tag w:val="CC_Noformat_Partikod"/>
                              <w:id w:val="-53464382"/>
                              <w:placeholder>
                                <w:docPart w:val="47BAF0D7C4744830950C716FEB3FF2AA"/>
                              </w:placeholder>
                              <w:text/>
                            </w:sdtPr>
                            <w:sdtEndPr/>
                            <w:sdtContent>
                              <w:r w:rsidR="00413C5C">
                                <w:t>L</w:t>
                              </w:r>
                            </w:sdtContent>
                          </w:sdt>
                          <w:sdt>
                            <w:sdtPr>
                              <w:alias w:val="CC_Noformat_Partinummer"/>
                              <w:tag w:val="CC_Noformat_Partinummer"/>
                              <w:id w:val="-1709555926"/>
                              <w:placeholder>
                                <w:docPart w:val="7BAA31804E3E4464A9FFE233B7D329C8"/>
                              </w:placeholder>
                              <w:text/>
                            </w:sdtPr>
                            <w:sdtEndPr/>
                            <w:sdtContent>
                              <w:r w:rsidR="00C6003B">
                                <w:t>1070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34699">
                    <w:pPr>
                      <w:jc w:val="right"/>
                    </w:pPr>
                    <w:sdt>
                      <w:sdtPr>
                        <w:alias w:val="CC_Noformat_Partikod"/>
                        <w:tag w:val="CC_Noformat_Partikod"/>
                        <w:id w:val="-53464382"/>
                        <w:placeholder>
                          <w:docPart w:val="47BAF0D7C4744830950C716FEB3FF2AA"/>
                        </w:placeholder>
                        <w:text/>
                      </w:sdtPr>
                      <w:sdtEndPr/>
                      <w:sdtContent>
                        <w:r w:rsidR="00413C5C">
                          <w:t>L</w:t>
                        </w:r>
                      </w:sdtContent>
                    </w:sdt>
                    <w:sdt>
                      <w:sdtPr>
                        <w:alias w:val="CC_Noformat_Partinummer"/>
                        <w:tag w:val="CC_Noformat_Partinummer"/>
                        <w:id w:val="-1709555926"/>
                        <w:placeholder>
                          <w:docPart w:val="7BAA31804E3E4464A9FFE233B7D329C8"/>
                        </w:placeholder>
                        <w:text/>
                      </w:sdtPr>
                      <w:sdtEndPr/>
                      <w:sdtContent>
                        <w:r w:rsidR="00C6003B">
                          <w:t>1070</w:t>
                        </w:r>
                      </w:sdtContent>
                    </w:sdt>
                  </w:p>
                </w:txbxContent>
              </v:textbox>
              <w10:wrap anchorx="page"/>
            </v:shape>
          </w:pict>
        </mc:Fallback>
      </mc:AlternateContent>
    </w:r>
  </w:p>
  <w:p w:rsidRPr="00293C4F" w:rsidR="007A5507" w:rsidP="00776B74" w:rsidRDefault="007A5507" w14:paraId="23270B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D77BF" w14:paraId="23270BE7" w14:textId="77777777">
    <w:pPr>
      <w:jc w:val="right"/>
    </w:pPr>
    <w:sdt>
      <w:sdtPr>
        <w:alias w:val="CC_Noformat_Partikod"/>
        <w:tag w:val="CC_Noformat_Partikod"/>
        <w:id w:val="559911109"/>
        <w:text/>
      </w:sdtPr>
      <w:sdtEndPr/>
      <w:sdtContent>
        <w:r w:rsidR="00413C5C">
          <w:t>L</w:t>
        </w:r>
      </w:sdtContent>
    </w:sdt>
    <w:sdt>
      <w:sdtPr>
        <w:alias w:val="CC_Noformat_Partinummer"/>
        <w:tag w:val="CC_Noformat_Partinummer"/>
        <w:id w:val="1197820850"/>
        <w:text/>
      </w:sdtPr>
      <w:sdtEndPr/>
      <w:sdtContent>
        <w:r w:rsidR="00C6003B">
          <w:t>1070</w:t>
        </w:r>
      </w:sdtContent>
    </w:sdt>
  </w:p>
  <w:p w:rsidR="007A5507" w:rsidP="00776B74" w:rsidRDefault="007A5507" w14:paraId="23270BE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D77BF" w14:paraId="23270BEB" w14:textId="77777777">
    <w:pPr>
      <w:jc w:val="right"/>
    </w:pPr>
    <w:sdt>
      <w:sdtPr>
        <w:alias w:val="CC_Noformat_Partikod"/>
        <w:tag w:val="CC_Noformat_Partikod"/>
        <w:id w:val="1471015553"/>
        <w:text/>
      </w:sdtPr>
      <w:sdtEndPr/>
      <w:sdtContent>
        <w:r w:rsidR="00413C5C">
          <w:t>L</w:t>
        </w:r>
      </w:sdtContent>
    </w:sdt>
    <w:sdt>
      <w:sdtPr>
        <w:alias w:val="CC_Noformat_Partinummer"/>
        <w:tag w:val="CC_Noformat_Partinummer"/>
        <w:id w:val="-2014525982"/>
        <w:text/>
      </w:sdtPr>
      <w:sdtEndPr/>
      <w:sdtContent>
        <w:r w:rsidR="00C6003B">
          <w:t>1070</w:t>
        </w:r>
      </w:sdtContent>
    </w:sdt>
  </w:p>
  <w:p w:rsidR="007A5507" w:rsidP="00A314CF" w:rsidRDefault="00ED77BF" w14:paraId="3289FA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D77BF" w14:paraId="23270BE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D77BF" w14:paraId="23270B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w:t>
        </w:r>
      </w:sdtContent>
    </w:sdt>
  </w:p>
  <w:p w:rsidR="007A5507" w:rsidP="00E03A3D" w:rsidRDefault="00ED77BF" w14:paraId="23270BF0" w14:textId="77777777">
    <w:pPr>
      <w:pStyle w:val="Motionr"/>
    </w:pPr>
    <w:sdt>
      <w:sdtPr>
        <w:alias w:val="CC_Noformat_Avtext"/>
        <w:tag w:val="CC_Noformat_Avtext"/>
        <w:id w:val="-2020768203"/>
        <w:lock w:val="sdtContentLocked"/>
        <w15:appearance w15:val="hidden"/>
        <w:text/>
      </w:sdtPr>
      <w:sdtEndPr/>
      <w:sdtContent>
        <w:r>
          <w:t>av Bengt Eliasson m.fl. (L)</w:t>
        </w:r>
      </w:sdtContent>
    </w:sdt>
  </w:p>
  <w:sdt>
    <w:sdtPr>
      <w:alias w:val="CC_Noformat_Rubtext"/>
      <w:tag w:val="CC_Noformat_Rubtext"/>
      <w:id w:val="-218060500"/>
      <w:lock w:val="sdtLocked"/>
      <w15:appearance w15:val="hidden"/>
      <w:text/>
    </w:sdtPr>
    <w:sdtEndPr/>
    <w:sdtContent>
      <w:p w:rsidR="007A5507" w:rsidP="00283E0F" w:rsidRDefault="004D314A" w14:paraId="23270BF1" w14:textId="25F06F3B">
        <w:pPr>
          <w:pStyle w:val="FSHRub2"/>
        </w:pPr>
        <w:r>
          <w:t>Undervisning i p</w:t>
        </w:r>
        <w:r w:rsidR="00413C5C">
          <w:t>unktskrift</w:t>
        </w:r>
      </w:p>
    </w:sdtContent>
  </w:sdt>
  <w:sdt>
    <w:sdtPr>
      <w:alias w:val="CC_Boilerplate_3"/>
      <w:tag w:val="CC_Boilerplate_3"/>
      <w:id w:val="1606463544"/>
      <w:lock w:val="sdtContentLocked"/>
      <w15:appearance w15:val="hidden"/>
      <w:text w:multiLine="1"/>
    </w:sdtPr>
    <w:sdtEndPr/>
    <w:sdtContent>
      <w:p w:rsidR="007A5507" w:rsidP="00283E0F" w:rsidRDefault="007A5507" w14:paraId="23270B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13C5C"/>
    <w:rsid w:val="000014AF"/>
    <w:rsid w:val="000030B6"/>
    <w:rsid w:val="00003CCB"/>
    <w:rsid w:val="00006BF0"/>
    <w:rsid w:val="00007DD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34699"/>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3C5C"/>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20CD"/>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D314A"/>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1FD"/>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2035"/>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08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7FF"/>
    <w:rsid w:val="00BA09FB"/>
    <w:rsid w:val="00BA0C9A"/>
    <w:rsid w:val="00BA6D08"/>
    <w:rsid w:val="00BA7E12"/>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03B"/>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3C7A"/>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0C1F"/>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7BF"/>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270BD1"/>
  <w15:chartTrackingRefBased/>
  <w15:docId w15:val="{B3710528-F8AA-4DC7-83BD-137491388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0258A475C047069A9AC35E5FF1CDCA"/>
        <w:category>
          <w:name w:val="Allmänt"/>
          <w:gallery w:val="placeholder"/>
        </w:category>
        <w:types>
          <w:type w:val="bbPlcHdr"/>
        </w:types>
        <w:behaviors>
          <w:behavior w:val="content"/>
        </w:behaviors>
        <w:guid w:val="{BB2573A7-D29B-4467-A918-550BCB9076D8}"/>
      </w:docPartPr>
      <w:docPartBody>
        <w:p w:rsidR="002B0F2C" w:rsidRDefault="007E757C">
          <w:pPr>
            <w:pStyle w:val="6E0258A475C047069A9AC35E5FF1CDCA"/>
          </w:pPr>
          <w:r w:rsidRPr="009A726D">
            <w:rPr>
              <w:rStyle w:val="Platshllartext"/>
            </w:rPr>
            <w:t>Klicka här för att ange text.</w:t>
          </w:r>
        </w:p>
      </w:docPartBody>
    </w:docPart>
    <w:docPart>
      <w:docPartPr>
        <w:name w:val="E4209C4701D34531A6BA84B5B3033EC3"/>
        <w:category>
          <w:name w:val="Allmänt"/>
          <w:gallery w:val="placeholder"/>
        </w:category>
        <w:types>
          <w:type w:val="bbPlcHdr"/>
        </w:types>
        <w:behaviors>
          <w:behavior w:val="content"/>
        </w:behaviors>
        <w:guid w:val="{E386C6C2-C6A4-43DD-8166-047760D60A1C}"/>
      </w:docPartPr>
      <w:docPartBody>
        <w:p w:rsidR="002B0F2C" w:rsidRDefault="007E757C">
          <w:pPr>
            <w:pStyle w:val="E4209C4701D34531A6BA84B5B3033EC3"/>
          </w:pPr>
          <w:r w:rsidRPr="002551EA">
            <w:rPr>
              <w:rStyle w:val="Platshllartext"/>
              <w:color w:val="808080" w:themeColor="background1" w:themeShade="80"/>
            </w:rPr>
            <w:t>[Motionärernas namn]</w:t>
          </w:r>
        </w:p>
      </w:docPartBody>
    </w:docPart>
    <w:docPart>
      <w:docPartPr>
        <w:name w:val="47BAF0D7C4744830950C716FEB3FF2AA"/>
        <w:category>
          <w:name w:val="Allmänt"/>
          <w:gallery w:val="placeholder"/>
        </w:category>
        <w:types>
          <w:type w:val="bbPlcHdr"/>
        </w:types>
        <w:behaviors>
          <w:behavior w:val="content"/>
        </w:behaviors>
        <w:guid w:val="{D8AB012C-EC1D-4021-91E9-5888B5982632}"/>
      </w:docPartPr>
      <w:docPartBody>
        <w:p w:rsidR="002B0F2C" w:rsidRDefault="007E757C">
          <w:pPr>
            <w:pStyle w:val="47BAF0D7C4744830950C716FEB3FF2AA"/>
          </w:pPr>
          <w:r>
            <w:rPr>
              <w:rStyle w:val="Platshllartext"/>
            </w:rPr>
            <w:t xml:space="preserve"> </w:t>
          </w:r>
        </w:p>
      </w:docPartBody>
    </w:docPart>
    <w:docPart>
      <w:docPartPr>
        <w:name w:val="7BAA31804E3E4464A9FFE233B7D329C8"/>
        <w:category>
          <w:name w:val="Allmänt"/>
          <w:gallery w:val="placeholder"/>
        </w:category>
        <w:types>
          <w:type w:val="bbPlcHdr"/>
        </w:types>
        <w:behaviors>
          <w:behavior w:val="content"/>
        </w:behaviors>
        <w:guid w:val="{2F01A375-94F0-4E72-9FC0-8CE1C0479FB9}"/>
      </w:docPartPr>
      <w:docPartBody>
        <w:p w:rsidR="002B0F2C" w:rsidRDefault="007E757C">
          <w:pPr>
            <w:pStyle w:val="7BAA31804E3E4464A9FFE233B7D329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57C"/>
    <w:rsid w:val="002B0F2C"/>
    <w:rsid w:val="005939D8"/>
    <w:rsid w:val="007E75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0258A475C047069A9AC35E5FF1CDCA">
    <w:name w:val="6E0258A475C047069A9AC35E5FF1CDCA"/>
  </w:style>
  <w:style w:type="paragraph" w:customStyle="1" w:styleId="F7D3656A48124D4DA3624FCF06D2CA38">
    <w:name w:val="F7D3656A48124D4DA3624FCF06D2CA38"/>
  </w:style>
  <w:style w:type="paragraph" w:customStyle="1" w:styleId="5CA6802BF9B44CFFA87043A2E820E2C1">
    <w:name w:val="5CA6802BF9B44CFFA87043A2E820E2C1"/>
  </w:style>
  <w:style w:type="paragraph" w:customStyle="1" w:styleId="E4209C4701D34531A6BA84B5B3033EC3">
    <w:name w:val="E4209C4701D34531A6BA84B5B3033EC3"/>
  </w:style>
  <w:style w:type="paragraph" w:customStyle="1" w:styleId="47BAF0D7C4744830950C716FEB3FF2AA">
    <w:name w:val="47BAF0D7C4744830950C716FEB3FF2AA"/>
  </w:style>
  <w:style w:type="paragraph" w:customStyle="1" w:styleId="7BAA31804E3E4464A9FFE233B7D329C8">
    <w:name w:val="7BAA31804E3E4464A9FFE233B7D329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5BD874-02CB-4183-9C0E-644DACE00187}"/>
</file>

<file path=customXml/itemProps2.xml><?xml version="1.0" encoding="utf-8"?>
<ds:datastoreItem xmlns:ds="http://schemas.openxmlformats.org/officeDocument/2006/customXml" ds:itemID="{9E645B28-D20C-43E3-BF41-EF413123B34D}"/>
</file>

<file path=customXml/itemProps3.xml><?xml version="1.0" encoding="utf-8"?>
<ds:datastoreItem xmlns:ds="http://schemas.openxmlformats.org/officeDocument/2006/customXml" ds:itemID="{E1C92D39-9DD0-4E35-B364-B1AE01F00ECC}"/>
</file>

<file path=docProps/app.xml><?xml version="1.0" encoding="utf-8"?>
<Properties xmlns="http://schemas.openxmlformats.org/officeDocument/2006/extended-properties" xmlns:vt="http://schemas.openxmlformats.org/officeDocument/2006/docPropsVTypes">
  <Template>Normal</Template>
  <TotalTime>8</TotalTime>
  <Pages>2</Pages>
  <Words>312</Words>
  <Characters>1835</Characters>
  <Application>Microsoft Office Word</Application>
  <DocSecurity>0</DocSecurity>
  <Lines>34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201617L1070 Lagstadgad rätt till punktskriftsundervisning</vt:lpstr>
      <vt:lpstr>
      </vt:lpstr>
    </vt:vector>
  </TitlesOfParts>
  <Company>Sveriges riksdag</Company>
  <LinksUpToDate>false</LinksUpToDate>
  <CharactersWithSpaces>2133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