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9E22BD99B3429AAAE16894E1F984AC"/>
        </w:placeholder>
        <w:text/>
      </w:sdtPr>
      <w:sdtEndPr/>
      <w:sdtContent>
        <w:p w:rsidRPr="009B062B" w:rsidR="00AF30DD" w:rsidP="00F56817" w:rsidRDefault="00AF30DD" w14:paraId="6F36302A" w14:textId="77777777">
          <w:pPr>
            <w:pStyle w:val="Rubrik1"/>
            <w:spacing w:after="300"/>
          </w:pPr>
          <w:r w:rsidRPr="009B062B">
            <w:t>Förslag till riksdagsbeslut</w:t>
          </w:r>
        </w:p>
      </w:sdtContent>
    </w:sdt>
    <w:sdt>
      <w:sdtPr>
        <w:alias w:val="Yrkande 1"/>
        <w:tag w:val="dc744afb-72a3-4bf1-8186-c62e5ec8995f"/>
        <w:id w:val="2013877710"/>
        <w:lock w:val="sdtLocked"/>
      </w:sdtPr>
      <w:sdtEndPr/>
      <w:sdtContent>
        <w:p w:rsidR="0030528C" w:rsidRDefault="00B71508" w14:paraId="6F36302B" w14:textId="77777777">
          <w:pPr>
            <w:pStyle w:val="Frslagstext"/>
            <w:numPr>
              <w:ilvl w:val="0"/>
              <w:numId w:val="0"/>
            </w:numPr>
          </w:pPr>
          <w:r>
            <w:t>Riksdagen ställer sig bakom det som anförs i motionen om statlig närvaro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BFA5155A3648409CB36B2EDD7B2361"/>
        </w:placeholder>
        <w:text/>
      </w:sdtPr>
      <w:sdtEndPr/>
      <w:sdtContent>
        <w:p w:rsidRPr="009B062B" w:rsidR="006D79C9" w:rsidP="00333E95" w:rsidRDefault="006D79C9" w14:paraId="6F36302C" w14:textId="77777777">
          <w:pPr>
            <w:pStyle w:val="Rubrik1"/>
          </w:pPr>
          <w:r>
            <w:t>Motivering</w:t>
          </w:r>
        </w:p>
      </w:sdtContent>
    </w:sdt>
    <w:p w:rsidR="00FB292F" w:rsidP="00FB292F" w:rsidRDefault="00FB292F" w14:paraId="6F36302D" w14:textId="2B7882AD">
      <w:pPr>
        <w:pStyle w:val="Normalutanindragellerluft"/>
      </w:pPr>
      <w:r>
        <w:t>Statlig närvaro i hela landet är en förutsättning för att hela landet ska leva. Dessvärre vittnar många kommuner om en avtagande tillförsikt inför framtiden när staten väljer att lägga ned eller flytta verksamhet med syftet att centralisera. Lyckligtvis har regering</w:t>
      </w:r>
      <w:r w:rsidR="003E60D5">
        <w:softHyphen/>
      </w:r>
      <w:r>
        <w:t>arna sedan 201</w:t>
      </w:r>
      <w:r w:rsidR="00582320">
        <w:t>4</w:t>
      </w:r>
      <w:r>
        <w:t xml:space="preserve"> brutit trenden och aktivt arbetat för såväl omlokalisering av statlig verksamhet, från i huvudsak Stockholm till andra delar av landet, som för att nyetablera statlig närvaro i form av myndigheter och lokala servicekontor. Genom regeringens agerande så har den tidigare uppfattningen om att centralisering inte går att hejda ändrats till insikten om att statlig närvaro handlar om politiska ambitioner och huruvida en regering är beredd att prioritera frågan.</w:t>
      </w:r>
    </w:p>
    <w:p w:rsidRPr="006750A4" w:rsidR="00FB292F" w:rsidP="006750A4" w:rsidRDefault="00FB292F" w14:paraId="6F36302E" w14:textId="3D51A554">
      <w:r w:rsidRPr="006750A4">
        <w:t>Det är välkom</w:t>
      </w:r>
      <w:r w:rsidR="00010EAE">
        <w:t>met</w:t>
      </w:r>
      <w:r w:rsidRPr="006750A4">
        <w:t xml:space="preserve"> att regeringen fortsätter sitt arbete med att stärka statens närvaro i hela landet. Genom det så sticker man också hål på myter som finns varför centraliser</w:t>
      </w:r>
      <w:r w:rsidR="003E60D5">
        <w:softHyphen/>
      </w:r>
      <w:r w:rsidRPr="006750A4">
        <w:t>ing är att föredra; argument såsom brist på kompetent arbetskraft, dåliga kommu</w:t>
      </w:r>
      <w:r w:rsidR="003E60D5">
        <w:softHyphen/>
      </w:r>
      <w:bookmarkStart w:name="_GoBack" w:id="1"/>
      <w:bookmarkEnd w:id="1"/>
      <w:r w:rsidRPr="006750A4">
        <w:t xml:space="preserve">nikationer och bristfällig infrastruktur haltar när vi kan se hur regeringens planer på statlig närvaro i hela landet fortskrider. Ett tydligt exempel på det är utvecklingen i Västsverige, som rymmer alla förutsättningar för att kunna tillhandahålla ökad statlig närvaro. Med tillgång till högre utbildning i orter som Göteborg, Borås, Trollhättan, Skövde, Halmstad och Karlstad så förses den lokala arbetsmarknaden med kompetent och kvalificerad arbetskraft. En väl integrerad kollektivtrafik på järnväg och buss vidgar arbetsmarknadsområdet och den digitala infrastrukturen ger förutsättningar för ytterligare etableringar. </w:t>
      </w:r>
    </w:p>
    <w:p w:rsidRPr="006750A4" w:rsidR="006750A4" w:rsidP="006750A4" w:rsidRDefault="00FB292F" w14:paraId="6F36302F" w14:textId="77777777">
      <w:r w:rsidRPr="006750A4">
        <w:t xml:space="preserve">Det är viktigt att regeringens arbete med statlig närvaro oförhindrat fortsätter och utvecklas; dels för att säkerställa att medborgarna får adekvat service, dels för att nya arbetstillfällen ger ökad tillförsikt i hela landet. Förutsättningarna är goda för att </w:t>
      </w:r>
      <w:r w:rsidRPr="006750A4">
        <w:lastRenderedPageBreak/>
        <w:t xml:space="preserve">regeringen ska lyckas på den inslagna vägen. Västra Götalandsregionen, Värmland och Halland är goda exempel på det.   </w:t>
      </w:r>
    </w:p>
    <w:sdt>
      <w:sdtPr>
        <w:alias w:val="CC_Underskrifter"/>
        <w:tag w:val="CC_Underskrifter"/>
        <w:id w:val="583496634"/>
        <w:lock w:val="sdtContentLocked"/>
        <w:placeholder>
          <w:docPart w:val="A4C59F61E8EB4049B6AD1D1F4B9E9F22"/>
        </w:placeholder>
      </w:sdtPr>
      <w:sdtEndPr/>
      <w:sdtContent>
        <w:p w:rsidR="00F56817" w:rsidP="00F56817" w:rsidRDefault="00F56817" w14:paraId="6F363030" w14:textId="77777777"/>
        <w:p w:rsidRPr="008E0FE2" w:rsidR="004801AC" w:rsidP="00F56817" w:rsidRDefault="003E60D5" w14:paraId="6F363031" w14:textId="77777777"/>
      </w:sdtContent>
    </w:sdt>
    <w:tbl>
      <w:tblPr>
        <w:tblW w:w="5000" w:type="pct"/>
        <w:tblLook w:val="04A0" w:firstRow="1" w:lastRow="0" w:firstColumn="1" w:lastColumn="0" w:noHBand="0" w:noVBand="1"/>
        <w:tblCaption w:val="underskrifter"/>
      </w:tblPr>
      <w:tblGrid>
        <w:gridCol w:w="4252"/>
        <w:gridCol w:w="4252"/>
      </w:tblGrid>
      <w:tr w:rsidR="00AA5475" w14:paraId="31E631B3" w14:textId="77777777">
        <w:trPr>
          <w:cantSplit/>
        </w:trPr>
        <w:tc>
          <w:tcPr>
            <w:tcW w:w="50" w:type="pct"/>
            <w:vAlign w:val="bottom"/>
          </w:tcPr>
          <w:p w:rsidR="00AA5475" w:rsidRDefault="00010EAE" w14:paraId="5F7EBD66" w14:textId="77777777">
            <w:pPr>
              <w:pStyle w:val="Underskrifter"/>
            </w:pPr>
            <w:r>
              <w:t>Johan Büser (S)</w:t>
            </w:r>
          </w:p>
        </w:tc>
        <w:tc>
          <w:tcPr>
            <w:tcW w:w="50" w:type="pct"/>
            <w:vAlign w:val="bottom"/>
          </w:tcPr>
          <w:p w:rsidR="00AA5475" w:rsidRDefault="00AA5475" w14:paraId="1C34D543" w14:textId="77777777">
            <w:pPr>
              <w:pStyle w:val="Underskrifter"/>
            </w:pPr>
          </w:p>
        </w:tc>
      </w:tr>
      <w:tr w:rsidR="00AA5475" w14:paraId="092110C8" w14:textId="77777777">
        <w:trPr>
          <w:cantSplit/>
        </w:trPr>
        <w:tc>
          <w:tcPr>
            <w:tcW w:w="50" w:type="pct"/>
            <w:vAlign w:val="bottom"/>
          </w:tcPr>
          <w:p w:rsidR="00AA5475" w:rsidRDefault="00010EAE" w14:paraId="670D6901" w14:textId="77777777">
            <w:pPr>
              <w:pStyle w:val="Underskrifter"/>
              <w:spacing w:after="0"/>
            </w:pPr>
            <w:r>
              <w:t>Ann-Christin Ahlberg (S)</w:t>
            </w:r>
          </w:p>
        </w:tc>
        <w:tc>
          <w:tcPr>
            <w:tcW w:w="50" w:type="pct"/>
            <w:vAlign w:val="bottom"/>
          </w:tcPr>
          <w:p w:rsidR="00AA5475" w:rsidRDefault="00010EAE" w14:paraId="0882486C" w14:textId="77777777">
            <w:pPr>
              <w:pStyle w:val="Underskrifter"/>
              <w:spacing w:after="0"/>
            </w:pPr>
            <w:r>
              <w:t>Hans Hoff (S)</w:t>
            </w:r>
          </w:p>
        </w:tc>
      </w:tr>
      <w:tr w:rsidR="00AA5475" w14:paraId="3B580194" w14:textId="77777777">
        <w:trPr>
          <w:cantSplit/>
        </w:trPr>
        <w:tc>
          <w:tcPr>
            <w:tcW w:w="50" w:type="pct"/>
            <w:vAlign w:val="bottom"/>
          </w:tcPr>
          <w:p w:rsidR="00AA5475" w:rsidRDefault="00010EAE" w14:paraId="548D8F50" w14:textId="77777777">
            <w:pPr>
              <w:pStyle w:val="Underskrifter"/>
              <w:spacing w:after="0"/>
            </w:pPr>
            <w:r>
              <w:t>Joakim Järrebring (S)</w:t>
            </w:r>
          </w:p>
        </w:tc>
        <w:tc>
          <w:tcPr>
            <w:tcW w:w="50" w:type="pct"/>
            <w:vAlign w:val="bottom"/>
          </w:tcPr>
          <w:p w:rsidR="00AA5475" w:rsidRDefault="00010EAE" w14:paraId="55BFD4EA" w14:textId="77777777">
            <w:pPr>
              <w:pStyle w:val="Underskrifter"/>
              <w:spacing w:after="0"/>
            </w:pPr>
            <w:r>
              <w:t>Mikael Dahlqvist (S)</w:t>
            </w:r>
          </w:p>
        </w:tc>
      </w:tr>
      <w:tr w:rsidR="00AA5475" w14:paraId="72DFC087" w14:textId="77777777">
        <w:trPr>
          <w:cantSplit/>
        </w:trPr>
        <w:tc>
          <w:tcPr>
            <w:tcW w:w="50" w:type="pct"/>
            <w:vAlign w:val="bottom"/>
          </w:tcPr>
          <w:p w:rsidR="00AA5475" w:rsidRDefault="00010EAE" w14:paraId="3A416C2C" w14:textId="77777777">
            <w:pPr>
              <w:pStyle w:val="Underskrifter"/>
              <w:spacing w:after="0"/>
            </w:pPr>
            <w:r>
              <w:t>Patrik Björck (S)</w:t>
            </w:r>
          </w:p>
        </w:tc>
        <w:tc>
          <w:tcPr>
            <w:tcW w:w="50" w:type="pct"/>
            <w:vAlign w:val="bottom"/>
          </w:tcPr>
          <w:p w:rsidR="00AA5475" w:rsidRDefault="00010EAE" w14:paraId="7ADFB2EA" w14:textId="77777777">
            <w:pPr>
              <w:pStyle w:val="Underskrifter"/>
              <w:spacing w:after="0"/>
            </w:pPr>
            <w:r>
              <w:t>Paula Holmqvist (S)</w:t>
            </w:r>
          </w:p>
        </w:tc>
      </w:tr>
    </w:tbl>
    <w:p w:rsidR="00A82EE8" w:rsidRDefault="00A82EE8" w14:paraId="6F36303E" w14:textId="77777777"/>
    <w:sectPr w:rsidR="00A82E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63040" w14:textId="77777777" w:rsidR="00FB292F" w:rsidRDefault="00FB292F" w:rsidP="000C1CAD">
      <w:pPr>
        <w:spacing w:line="240" w:lineRule="auto"/>
      </w:pPr>
      <w:r>
        <w:separator/>
      </w:r>
    </w:p>
  </w:endnote>
  <w:endnote w:type="continuationSeparator" w:id="0">
    <w:p w14:paraId="6F363041" w14:textId="77777777" w:rsidR="00FB292F" w:rsidRDefault="00FB2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3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30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304F" w14:textId="77777777" w:rsidR="00262EA3" w:rsidRPr="00F56817" w:rsidRDefault="00262EA3" w:rsidP="00F56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6303E" w14:textId="77777777" w:rsidR="00FB292F" w:rsidRDefault="00FB292F" w:rsidP="000C1CAD">
      <w:pPr>
        <w:spacing w:line="240" w:lineRule="auto"/>
      </w:pPr>
      <w:r>
        <w:separator/>
      </w:r>
    </w:p>
  </w:footnote>
  <w:footnote w:type="continuationSeparator" w:id="0">
    <w:p w14:paraId="6F36303F" w14:textId="77777777" w:rsidR="00FB292F" w:rsidRDefault="00FB29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30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63050" wp14:editId="6F363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63054" w14:textId="77777777" w:rsidR="00262EA3" w:rsidRDefault="003E60D5" w:rsidP="008103B5">
                          <w:pPr>
                            <w:jc w:val="right"/>
                          </w:pPr>
                          <w:sdt>
                            <w:sdtPr>
                              <w:alias w:val="CC_Noformat_Partikod"/>
                              <w:tag w:val="CC_Noformat_Partikod"/>
                              <w:id w:val="-53464382"/>
                              <w:placeholder>
                                <w:docPart w:val="2B80DDDA87984F0BACFB5271917FEDA0"/>
                              </w:placeholder>
                              <w:text/>
                            </w:sdtPr>
                            <w:sdtEndPr/>
                            <w:sdtContent>
                              <w:r w:rsidR="00FB292F">
                                <w:t>S</w:t>
                              </w:r>
                            </w:sdtContent>
                          </w:sdt>
                          <w:sdt>
                            <w:sdtPr>
                              <w:alias w:val="CC_Noformat_Partinummer"/>
                              <w:tag w:val="CC_Noformat_Partinummer"/>
                              <w:id w:val="-1709555926"/>
                              <w:placeholder>
                                <w:docPart w:val="E6C586DA331B4B4EA42FE46A8B99D06E"/>
                              </w:placeholder>
                              <w:text/>
                            </w:sdtPr>
                            <w:sdtEndPr/>
                            <w:sdtContent>
                              <w:r w:rsidR="00FB292F">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630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363054" w14:textId="77777777" w:rsidR="00262EA3" w:rsidRDefault="003E60D5" w:rsidP="008103B5">
                    <w:pPr>
                      <w:jc w:val="right"/>
                    </w:pPr>
                    <w:sdt>
                      <w:sdtPr>
                        <w:alias w:val="CC_Noformat_Partikod"/>
                        <w:tag w:val="CC_Noformat_Partikod"/>
                        <w:id w:val="-53464382"/>
                        <w:placeholder>
                          <w:docPart w:val="2B80DDDA87984F0BACFB5271917FEDA0"/>
                        </w:placeholder>
                        <w:text/>
                      </w:sdtPr>
                      <w:sdtEndPr/>
                      <w:sdtContent>
                        <w:r w:rsidR="00FB292F">
                          <w:t>S</w:t>
                        </w:r>
                      </w:sdtContent>
                    </w:sdt>
                    <w:sdt>
                      <w:sdtPr>
                        <w:alias w:val="CC_Noformat_Partinummer"/>
                        <w:tag w:val="CC_Noformat_Partinummer"/>
                        <w:id w:val="-1709555926"/>
                        <w:placeholder>
                          <w:docPart w:val="E6C586DA331B4B4EA42FE46A8B99D06E"/>
                        </w:placeholder>
                        <w:text/>
                      </w:sdtPr>
                      <w:sdtEndPr/>
                      <w:sdtContent>
                        <w:r w:rsidR="00FB292F">
                          <w:t>1349</w:t>
                        </w:r>
                      </w:sdtContent>
                    </w:sdt>
                  </w:p>
                </w:txbxContent>
              </v:textbox>
              <w10:wrap anchorx="page"/>
            </v:shape>
          </w:pict>
        </mc:Fallback>
      </mc:AlternateContent>
    </w:r>
  </w:p>
  <w:p w14:paraId="6F3630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3044" w14:textId="77777777" w:rsidR="00262EA3" w:rsidRDefault="00262EA3" w:rsidP="008563AC">
    <w:pPr>
      <w:jc w:val="right"/>
    </w:pPr>
  </w:p>
  <w:p w14:paraId="6F3630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3048" w14:textId="77777777" w:rsidR="00262EA3" w:rsidRDefault="003E60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363052" wp14:editId="6F363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63049" w14:textId="77777777" w:rsidR="00262EA3" w:rsidRDefault="003E60D5" w:rsidP="00A314CF">
    <w:pPr>
      <w:pStyle w:val="FSHNormal"/>
      <w:spacing w:before="40"/>
    </w:pPr>
    <w:sdt>
      <w:sdtPr>
        <w:alias w:val="CC_Noformat_Motionstyp"/>
        <w:tag w:val="CC_Noformat_Motionstyp"/>
        <w:id w:val="1162973129"/>
        <w:lock w:val="sdtContentLocked"/>
        <w15:appearance w15:val="hidden"/>
        <w:text/>
      </w:sdtPr>
      <w:sdtEndPr/>
      <w:sdtContent>
        <w:r w:rsidR="002337B2">
          <w:t>Enskild motion</w:t>
        </w:r>
      </w:sdtContent>
    </w:sdt>
    <w:r w:rsidR="00821B36">
      <w:t xml:space="preserve"> </w:t>
    </w:r>
    <w:sdt>
      <w:sdtPr>
        <w:alias w:val="CC_Noformat_Partikod"/>
        <w:tag w:val="CC_Noformat_Partikod"/>
        <w:id w:val="1471015553"/>
        <w:text/>
      </w:sdtPr>
      <w:sdtEndPr/>
      <w:sdtContent>
        <w:r w:rsidR="00FB292F">
          <w:t>S</w:t>
        </w:r>
      </w:sdtContent>
    </w:sdt>
    <w:sdt>
      <w:sdtPr>
        <w:alias w:val="CC_Noformat_Partinummer"/>
        <w:tag w:val="CC_Noformat_Partinummer"/>
        <w:id w:val="-2014525982"/>
        <w:text/>
      </w:sdtPr>
      <w:sdtEndPr/>
      <w:sdtContent>
        <w:r w:rsidR="00FB292F">
          <w:t>1349</w:t>
        </w:r>
      </w:sdtContent>
    </w:sdt>
  </w:p>
  <w:p w14:paraId="6F36304A" w14:textId="77777777" w:rsidR="00262EA3" w:rsidRPr="008227B3" w:rsidRDefault="003E60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6304B" w14:textId="77777777" w:rsidR="00262EA3" w:rsidRPr="008227B3" w:rsidRDefault="003E60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7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7B2">
          <w:t>:1763</w:t>
        </w:r>
      </w:sdtContent>
    </w:sdt>
  </w:p>
  <w:p w14:paraId="6F36304C" w14:textId="77777777" w:rsidR="00262EA3" w:rsidRDefault="003E60D5" w:rsidP="00E03A3D">
    <w:pPr>
      <w:pStyle w:val="Motionr"/>
    </w:pPr>
    <w:sdt>
      <w:sdtPr>
        <w:alias w:val="CC_Noformat_Avtext"/>
        <w:tag w:val="CC_Noformat_Avtext"/>
        <w:id w:val="-2020768203"/>
        <w:lock w:val="sdtContentLocked"/>
        <w15:appearance w15:val="hidden"/>
        <w:text/>
      </w:sdtPr>
      <w:sdtEndPr/>
      <w:sdtContent>
        <w:r w:rsidR="002337B2">
          <w:t>av Johan Büser m.fl. (S)</w:t>
        </w:r>
      </w:sdtContent>
    </w:sdt>
  </w:p>
  <w:sdt>
    <w:sdtPr>
      <w:alias w:val="CC_Noformat_Rubtext"/>
      <w:tag w:val="CC_Noformat_Rubtext"/>
      <w:id w:val="-218060500"/>
      <w:lock w:val="sdtLocked"/>
      <w:text/>
    </w:sdtPr>
    <w:sdtEndPr/>
    <w:sdtContent>
      <w:p w14:paraId="6F36304D" w14:textId="77777777" w:rsidR="00262EA3" w:rsidRDefault="00FB292F" w:rsidP="00283E0F">
        <w:pPr>
          <w:pStyle w:val="FSHRub2"/>
        </w:pPr>
        <w:r>
          <w:t>Statlig närvaro</w:t>
        </w:r>
      </w:p>
    </w:sdtContent>
  </w:sdt>
  <w:sdt>
    <w:sdtPr>
      <w:alias w:val="CC_Boilerplate_3"/>
      <w:tag w:val="CC_Boilerplate_3"/>
      <w:id w:val="1606463544"/>
      <w:lock w:val="sdtContentLocked"/>
      <w15:appearance w15:val="hidden"/>
      <w:text w:multiLine="1"/>
    </w:sdtPr>
    <w:sdtEndPr/>
    <w:sdtContent>
      <w:p w14:paraId="6F3630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B29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AE"/>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7B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28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D5"/>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320"/>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A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8"/>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47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665"/>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50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1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92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363029"/>
  <w15:chartTrackingRefBased/>
  <w15:docId w15:val="{24706251-0CB6-4595-BB3B-5A967D5A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9E22BD99B3429AAAE16894E1F984AC"/>
        <w:category>
          <w:name w:val="Allmänt"/>
          <w:gallery w:val="placeholder"/>
        </w:category>
        <w:types>
          <w:type w:val="bbPlcHdr"/>
        </w:types>
        <w:behaviors>
          <w:behavior w:val="content"/>
        </w:behaviors>
        <w:guid w:val="{11FF1BE8-C19C-4BAA-B34C-009BC539DFD9}"/>
      </w:docPartPr>
      <w:docPartBody>
        <w:p w:rsidR="0016141A" w:rsidRDefault="0016141A">
          <w:pPr>
            <w:pStyle w:val="5B9E22BD99B3429AAAE16894E1F984AC"/>
          </w:pPr>
          <w:r w:rsidRPr="005A0A93">
            <w:rPr>
              <w:rStyle w:val="Platshllartext"/>
            </w:rPr>
            <w:t>Förslag till riksdagsbeslut</w:t>
          </w:r>
        </w:p>
      </w:docPartBody>
    </w:docPart>
    <w:docPart>
      <w:docPartPr>
        <w:name w:val="FEBFA5155A3648409CB36B2EDD7B2361"/>
        <w:category>
          <w:name w:val="Allmänt"/>
          <w:gallery w:val="placeholder"/>
        </w:category>
        <w:types>
          <w:type w:val="bbPlcHdr"/>
        </w:types>
        <w:behaviors>
          <w:behavior w:val="content"/>
        </w:behaviors>
        <w:guid w:val="{DB39AB49-1BBC-49BD-8498-C5819C18070A}"/>
      </w:docPartPr>
      <w:docPartBody>
        <w:p w:rsidR="0016141A" w:rsidRDefault="0016141A">
          <w:pPr>
            <w:pStyle w:val="FEBFA5155A3648409CB36B2EDD7B2361"/>
          </w:pPr>
          <w:r w:rsidRPr="005A0A93">
            <w:rPr>
              <w:rStyle w:val="Platshllartext"/>
            </w:rPr>
            <w:t>Motivering</w:t>
          </w:r>
        </w:p>
      </w:docPartBody>
    </w:docPart>
    <w:docPart>
      <w:docPartPr>
        <w:name w:val="2B80DDDA87984F0BACFB5271917FEDA0"/>
        <w:category>
          <w:name w:val="Allmänt"/>
          <w:gallery w:val="placeholder"/>
        </w:category>
        <w:types>
          <w:type w:val="bbPlcHdr"/>
        </w:types>
        <w:behaviors>
          <w:behavior w:val="content"/>
        </w:behaviors>
        <w:guid w:val="{4C81FD6B-4F14-4DD8-9DCF-DA88A7E3F236}"/>
      </w:docPartPr>
      <w:docPartBody>
        <w:p w:rsidR="0016141A" w:rsidRDefault="0016141A">
          <w:pPr>
            <w:pStyle w:val="2B80DDDA87984F0BACFB5271917FEDA0"/>
          </w:pPr>
          <w:r>
            <w:rPr>
              <w:rStyle w:val="Platshllartext"/>
            </w:rPr>
            <w:t xml:space="preserve"> </w:t>
          </w:r>
        </w:p>
      </w:docPartBody>
    </w:docPart>
    <w:docPart>
      <w:docPartPr>
        <w:name w:val="E6C586DA331B4B4EA42FE46A8B99D06E"/>
        <w:category>
          <w:name w:val="Allmänt"/>
          <w:gallery w:val="placeholder"/>
        </w:category>
        <w:types>
          <w:type w:val="bbPlcHdr"/>
        </w:types>
        <w:behaviors>
          <w:behavior w:val="content"/>
        </w:behaviors>
        <w:guid w:val="{AC610D47-6B29-43DE-9526-48B2E7F82D8C}"/>
      </w:docPartPr>
      <w:docPartBody>
        <w:p w:rsidR="0016141A" w:rsidRDefault="0016141A">
          <w:pPr>
            <w:pStyle w:val="E6C586DA331B4B4EA42FE46A8B99D06E"/>
          </w:pPr>
          <w:r>
            <w:t xml:space="preserve"> </w:t>
          </w:r>
        </w:p>
      </w:docPartBody>
    </w:docPart>
    <w:docPart>
      <w:docPartPr>
        <w:name w:val="A4C59F61E8EB4049B6AD1D1F4B9E9F22"/>
        <w:category>
          <w:name w:val="Allmänt"/>
          <w:gallery w:val="placeholder"/>
        </w:category>
        <w:types>
          <w:type w:val="bbPlcHdr"/>
        </w:types>
        <w:behaviors>
          <w:behavior w:val="content"/>
        </w:behaviors>
        <w:guid w:val="{F2AE303C-249E-405B-A998-0865C8C30CAD}"/>
      </w:docPartPr>
      <w:docPartBody>
        <w:p w:rsidR="00317B9E" w:rsidRDefault="00317B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1A"/>
    <w:rsid w:val="0016141A"/>
    <w:rsid w:val="00317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9E22BD99B3429AAAE16894E1F984AC">
    <w:name w:val="5B9E22BD99B3429AAAE16894E1F984AC"/>
  </w:style>
  <w:style w:type="paragraph" w:customStyle="1" w:styleId="8C19C6F5A4444DE88D7DBF98278C5951">
    <w:name w:val="8C19C6F5A4444DE88D7DBF98278C59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989C3F779643E4802F7351FD6687AB">
    <w:name w:val="8B989C3F779643E4802F7351FD6687AB"/>
  </w:style>
  <w:style w:type="paragraph" w:customStyle="1" w:styleId="FEBFA5155A3648409CB36B2EDD7B2361">
    <w:name w:val="FEBFA5155A3648409CB36B2EDD7B2361"/>
  </w:style>
  <w:style w:type="paragraph" w:customStyle="1" w:styleId="C79CCC9A28CE489893C81AFA6F698AF3">
    <w:name w:val="C79CCC9A28CE489893C81AFA6F698AF3"/>
  </w:style>
  <w:style w:type="paragraph" w:customStyle="1" w:styleId="0258138EB0AB44C79E04B6082CDB32B1">
    <w:name w:val="0258138EB0AB44C79E04B6082CDB32B1"/>
  </w:style>
  <w:style w:type="paragraph" w:customStyle="1" w:styleId="2B80DDDA87984F0BACFB5271917FEDA0">
    <w:name w:val="2B80DDDA87984F0BACFB5271917FEDA0"/>
  </w:style>
  <w:style w:type="paragraph" w:customStyle="1" w:styleId="E6C586DA331B4B4EA42FE46A8B99D06E">
    <w:name w:val="E6C586DA331B4B4EA42FE46A8B99D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61CE3-63B1-4969-91FC-06048F11A57F}"/>
</file>

<file path=customXml/itemProps2.xml><?xml version="1.0" encoding="utf-8"?>
<ds:datastoreItem xmlns:ds="http://schemas.openxmlformats.org/officeDocument/2006/customXml" ds:itemID="{447D3230-A92F-4180-AB9D-D4948EF84DCB}"/>
</file>

<file path=customXml/itemProps3.xml><?xml version="1.0" encoding="utf-8"?>
<ds:datastoreItem xmlns:ds="http://schemas.openxmlformats.org/officeDocument/2006/customXml" ds:itemID="{0054EB24-6F79-4D9E-8537-D81269A2F869}"/>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1987</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S1349 Statlig närvaro</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