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968" w:rsidRPr="00EB1D8C" w:rsidRDefault="00462968" w:rsidP="008C747A">
      <w:pPr>
        <w:pStyle w:val="Hemstlrubrik"/>
      </w:pPr>
      <w:r w:rsidRPr="00EB1D8C">
        <w:t>Förslag till riksdagsbeslut</w:t>
      </w:r>
    </w:p>
    <w:p w:rsidR="00462968" w:rsidRPr="00EB1D8C" w:rsidRDefault="00462968" w:rsidP="00AF7F6A">
      <w:pPr>
        <w:pStyle w:val="Hemstlatt"/>
      </w:pPr>
      <w:r w:rsidRPr="00EB1D8C">
        <w:t xml:space="preserve">Riksdagen tillkännager för regeringen som sin mening vad i motionen anförs om att </w:t>
      </w:r>
      <w:r w:rsidR="00AF7F6A" w:rsidRPr="00EB1D8C">
        <w:t xml:space="preserve">utreda förutsättningarna för att läkemedelsnära livsmedel kan komma att </w:t>
      </w:r>
      <w:r w:rsidRPr="00EB1D8C">
        <w:t>omfattas av ett nation</w:t>
      </w:r>
      <w:r w:rsidR="00AF7F6A" w:rsidRPr="00EB1D8C">
        <w:t xml:space="preserve">ellt enhetligt högkostnadsskydd samt att i samma utredning undersöka möjligheterna att </w:t>
      </w:r>
      <w:r w:rsidRPr="00EB1D8C">
        <w:t>dagens system för ersättning till personer som är i behov av läkemedelsnära livsmedel reformeras till f</w:t>
      </w:r>
      <w:r w:rsidR="00AF7F6A" w:rsidRPr="00EB1D8C">
        <w:t>örmån för ett statligt reglerat,</w:t>
      </w:r>
      <w:r w:rsidRPr="00EB1D8C">
        <w:t xml:space="preserve"> enhetligt system där läk</w:t>
      </w:r>
      <w:r w:rsidRPr="00EB1D8C">
        <w:t>e</w:t>
      </w:r>
      <w:r w:rsidRPr="00EB1D8C">
        <w:t>medelsnära livsmedel inordnas i läkemedelsförmånen.</w:t>
      </w:r>
    </w:p>
    <w:p w:rsidR="00E84F25" w:rsidRPr="00EB1D8C" w:rsidRDefault="007C6092" w:rsidP="00E22893">
      <w:pPr>
        <w:pStyle w:val="Rubrik1"/>
      </w:pPr>
      <w:r w:rsidRPr="00EB1D8C">
        <w:t>Motivering</w:t>
      </w:r>
    </w:p>
    <w:p w:rsidR="00462968" w:rsidRPr="00EB1D8C" w:rsidRDefault="00462968" w:rsidP="00462968">
      <w:r w:rsidRPr="00EB1D8C">
        <w:t>Läkemedelsnära livsmedel är samlingsnamnet för sondnäring, näringsdryck, SPC-flingor och liknande produkter som administreras till personer som inte på vanligt sätt kan tillgodogöra sig den näring de behöver genom oral tillfö</w:t>
      </w:r>
      <w:r w:rsidRPr="00EB1D8C">
        <w:t>r</w:t>
      </w:r>
      <w:r w:rsidRPr="00EB1D8C">
        <w:t>sel. Personer med mag- och tarmsjukdomar är en grupp som ofta behöver förlita sig på läkemedelsnära livsmedel för sitt dagliga näringsintag.</w:t>
      </w:r>
    </w:p>
    <w:p w:rsidR="00462968" w:rsidRPr="00EB1D8C" w:rsidRDefault="00462968" w:rsidP="00462968">
      <w:pPr>
        <w:pStyle w:val="Normaltindrag"/>
      </w:pPr>
      <w:r w:rsidRPr="00EB1D8C">
        <w:t>Vid flera tillfällen har kostnaderna för den enskilde för läkemedelsnära livsmedel utretts. När ett resultat varit i sikte, har regeringen valt att utreda frågan ytterligare. Tiden går och de personer som väntar på resultat drabbas hårt ekonomiskt medan byråkratins kvarnar sakta mal vidare.</w:t>
      </w:r>
    </w:p>
    <w:p w:rsidR="00462968" w:rsidRPr="00EB1D8C" w:rsidRDefault="00462968" w:rsidP="00462968">
      <w:pPr>
        <w:pStyle w:val="Normaltindrag"/>
      </w:pPr>
      <w:r w:rsidRPr="00EB1D8C">
        <w:t xml:space="preserve">Kostnaden för den enskilde för läkemedelsnära livsmedel varierar kraftigt mellan olika landsting. Det som i vissa landsting är kostnadsfritt är i andra landsting mycket dyrt. För de personer som på grund av sin sjukdom eller funktionsnedsättning helt eller delvis saknar förmåga att få sin näring via kosten, borde ett enhetligt system införas för att dessa ska tillförsäkras den näring de behöver. Samma regler bör gälla för alla medborgare oavsett var i landet man bor. </w:t>
      </w:r>
      <w:r w:rsidR="00EF2615" w:rsidRPr="00EB1D8C">
        <w:t>Därför bör förutsättningarna för att läkemedelsnära livsmedel ska omfattas av ett nationellt enhetligt högkostnadsskydd utredas snarast.</w:t>
      </w:r>
    </w:p>
    <w:p w:rsidR="00462968" w:rsidRPr="00EB1D8C" w:rsidRDefault="00462968" w:rsidP="00462968">
      <w:pPr>
        <w:pStyle w:val="Normaltindrag"/>
      </w:pPr>
      <w:r w:rsidRPr="00EB1D8C">
        <w:t xml:space="preserve">Det är inte en självklarhet att den enskilde har de ekonomiska resurserna som krävs för att ha råd till sin näring. I de landsting som inte subventionerar </w:t>
      </w:r>
      <w:r w:rsidRPr="00EB1D8C">
        <w:lastRenderedPageBreak/>
        <w:t>läkemedelsnära livsmedel får kostnaderna stora ekonomiska konsekvenser för den enskilde.</w:t>
      </w:r>
    </w:p>
    <w:p w:rsidR="00462968" w:rsidRPr="00EB1D8C" w:rsidRDefault="00462968" w:rsidP="00462968">
      <w:pPr>
        <w:pStyle w:val="Normaltindrag"/>
      </w:pPr>
      <w:r w:rsidRPr="00EB1D8C">
        <w:t>En nyligen genomförd kartläggning från AS-Faktor AB av kostnaderna för livsmedel för särskilda näringsändamål (”sär-när”) bekräftar de orimliga skillnaderna som förekommer inom subventioneringssystemet för dessa pr</w:t>
      </w:r>
      <w:r w:rsidRPr="00EB1D8C">
        <w:t>o</w:t>
      </w:r>
      <w:r w:rsidRPr="00EB1D8C">
        <w:t>dukter runt om i landet. Det är oacceptabelt att skillnaderna kvarstår mellan landstingen och att det är var man bor som avgör om man får sin näring su</w:t>
      </w:r>
      <w:r w:rsidRPr="00EB1D8C">
        <w:t>b</w:t>
      </w:r>
      <w:r w:rsidRPr="00EB1D8C">
        <w:t>ventionerad eller inte. Detta går helt på tvärs med den av riksdagen antagna handikapplanen. Regeringens utredare Lars Grönwall lyfter i rapporten ”Sp</w:t>
      </w:r>
      <w:r w:rsidRPr="00EB1D8C">
        <w:t>e</w:t>
      </w:r>
      <w:r w:rsidRPr="00EB1D8C">
        <w:t>ciallivsmedel till barn och vuxna” fram de ovan skissade förslagen till åtgä</w:t>
      </w:r>
      <w:r w:rsidRPr="00EB1D8C">
        <w:t>r</w:t>
      </w:r>
      <w:r w:rsidRPr="00EB1D8C">
        <w:t>der som skulle rätta till många av de brister som återfinns i dagens system. Att följa utredarens förslag skulle på ett genomgripande sätt förbättra situ</w:t>
      </w:r>
      <w:r w:rsidRPr="00EB1D8C">
        <w:t>a</w:t>
      </w:r>
      <w:r w:rsidRPr="00EB1D8C">
        <w:t>tionen och livskvaliteten för de personer som för sitt dagliga liv är beroende av tillgång till livsmedelsnära läkemedel. Detta borde riksdagen som sin m</w:t>
      </w:r>
      <w:r w:rsidRPr="00EB1D8C">
        <w:t>e</w:t>
      </w:r>
      <w:r w:rsidRPr="00EB1D8C">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747A" w:rsidRPr="00EB1D8C">
        <w:tblPrEx>
          <w:tblCellMar>
            <w:top w:w="0" w:type="dxa"/>
            <w:bottom w:w="0" w:type="dxa"/>
          </w:tblCellMar>
        </w:tblPrEx>
        <w:trPr>
          <w:cantSplit/>
        </w:trPr>
        <w:tc>
          <w:tcPr>
            <w:tcW w:w="3046" w:type="dxa"/>
          </w:tcPr>
          <w:p w:rsidR="008C747A" w:rsidRPr="00EB1D8C" w:rsidRDefault="008C747A" w:rsidP="008C747A">
            <w:pPr>
              <w:pStyle w:val="UnderskriftDatum"/>
              <w:spacing w:before="240"/>
            </w:pPr>
            <w:r w:rsidRPr="00EB1D8C">
              <w:t>Stockholm den 21 september 2005</w:t>
            </w:r>
          </w:p>
        </w:tc>
        <w:tc>
          <w:tcPr>
            <w:tcW w:w="3047" w:type="dxa"/>
          </w:tcPr>
          <w:p w:rsidR="008C747A" w:rsidRPr="00EB1D8C" w:rsidRDefault="008C747A" w:rsidP="008C747A">
            <w:pPr>
              <w:pStyle w:val="Underskrifter"/>
              <w:spacing w:before="240"/>
            </w:pPr>
          </w:p>
        </w:tc>
      </w:tr>
      <w:tr w:rsidR="008C747A" w:rsidRPr="00EB1D8C">
        <w:tblPrEx>
          <w:tblCellMar>
            <w:top w:w="0" w:type="dxa"/>
            <w:bottom w:w="0" w:type="dxa"/>
          </w:tblCellMar>
        </w:tblPrEx>
        <w:trPr>
          <w:cantSplit/>
        </w:trPr>
        <w:tc>
          <w:tcPr>
            <w:tcW w:w="3046" w:type="dxa"/>
          </w:tcPr>
          <w:p w:rsidR="008C747A" w:rsidRPr="00EB1D8C" w:rsidRDefault="008C747A" w:rsidP="008C747A">
            <w:pPr>
              <w:pStyle w:val="Underskrifter"/>
            </w:pPr>
            <w:r w:rsidRPr="00EB1D8C">
              <w:t>Cecilia Wikström (fp)</w:t>
            </w:r>
          </w:p>
        </w:tc>
        <w:tc>
          <w:tcPr>
            <w:tcW w:w="3047" w:type="dxa"/>
          </w:tcPr>
          <w:p w:rsidR="008C747A" w:rsidRPr="00EB1D8C" w:rsidRDefault="008C747A" w:rsidP="008C747A">
            <w:pPr>
              <w:pStyle w:val="Underskrifter"/>
            </w:pPr>
          </w:p>
        </w:tc>
      </w:tr>
    </w:tbl>
    <w:p w:rsidR="00462968" w:rsidRPr="00EB1D8C" w:rsidRDefault="00462968" w:rsidP="008C747A">
      <w:pPr>
        <w:pStyle w:val="Normaltindrag"/>
      </w:pPr>
    </w:p>
    <w:sectPr w:rsidR="00462968" w:rsidRPr="00EB1D8C" w:rsidSect="008C74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CFC" w:rsidRPr="00EB1D8C" w:rsidRDefault="003B5CFC">
      <w:r w:rsidRPr="00EB1D8C">
        <w:separator/>
      </w:r>
    </w:p>
  </w:endnote>
  <w:endnote w:type="continuationSeparator" w:id="0">
    <w:p w:rsidR="003B5CFC" w:rsidRPr="00EB1D8C" w:rsidRDefault="003B5CFC">
      <w:r w:rsidRPr="00EB1D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022" w:rsidRPr="00EB1D8C" w:rsidRDefault="00EB1D8C" w:rsidP="008C747A">
    <w:pPr>
      <w:pStyle w:val="Sidfot"/>
    </w:pPr>
    <w:r w:rsidRPr="00EB1D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972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47A" w:rsidRDefault="008C74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47A" w:rsidRDefault="008C74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2B9" w:rsidRPr="00EB1D8C" w:rsidRDefault="00EB1D8C" w:rsidP="008C747A">
    <w:pPr>
      <w:pStyle w:val="Sidfot"/>
    </w:pPr>
    <w:r w:rsidRPr="00EB1D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850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47A" w:rsidRDefault="008C74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47A" w:rsidRDefault="008C74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2B9" w:rsidRPr="00EB1D8C" w:rsidRDefault="00EB1D8C" w:rsidP="008C747A">
    <w:pPr>
      <w:pStyle w:val="Sidfot"/>
    </w:pPr>
    <w:r w:rsidRPr="00EB1D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315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47A" w:rsidRDefault="008C74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47A" w:rsidRDefault="008C74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CFC" w:rsidRPr="00EB1D8C" w:rsidRDefault="003B5CFC">
      <w:r w:rsidRPr="00EB1D8C">
        <w:separator/>
      </w:r>
    </w:p>
  </w:footnote>
  <w:footnote w:type="continuationSeparator" w:id="0">
    <w:p w:rsidR="003B5CFC" w:rsidRPr="00EB1D8C" w:rsidRDefault="003B5CFC">
      <w:r w:rsidRPr="00EB1D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022" w:rsidRPr="00EB1D8C" w:rsidRDefault="00EB1D8C" w:rsidP="008C747A">
    <w:pPr>
      <w:pStyle w:val="Sidhuvud"/>
    </w:pPr>
    <w:r w:rsidRPr="00EB1D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7731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47A" w:rsidRDefault="008C747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47A" w:rsidRDefault="008C747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2B9" w:rsidRPr="00EB1D8C" w:rsidRDefault="00EB1D8C" w:rsidP="008C747A">
    <w:pPr>
      <w:pStyle w:val="Sidhuvud"/>
    </w:pPr>
    <w:r w:rsidRPr="00EB1D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3054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47A" w:rsidRDefault="008C747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47A" w:rsidRDefault="008C747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47A" w:rsidRPr="00EB1D8C" w:rsidRDefault="008C747A">
    <w:pPr>
      <w:pStyle w:val="FSHNormal"/>
      <w:tabs>
        <w:tab w:val="right" w:pos="5840"/>
      </w:tabs>
    </w:pPr>
    <w:r w:rsidRPr="00EB1D8C">
      <w:br/>
    </w:r>
    <w:r w:rsidRPr="00EB1D8C">
      <w:fldChar w:fldCharType="begin" w:fldLock="1"/>
    </w:r>
    <w:r w:rsidRPr="00EB1D8C">
      <w:instrText xml:space="preserve"> DOCPROPERTY</w:instrText>
    </w:r>
    <w:r w:rsidRPr="00EB1D8C">
      <w:rPr>
        <w:sz w:val="18"/>
      </w:rPr>
      <w:instrText xml:space="preserve"> "YearUser" *\charformat </w:instrText>
    </w:r>
    <w:r w:rsidRPr="00EB1D8C">
      <w:fldChar w:fldCharType="separate"/>
    </w:r>
    <w:r w:rsidRPr="00EB1D8C">
      <w:t>2005/06</w:t>
    </w:r>
    <w:r w:rsidRPr="00EB1D8C">
      <w:fldChar w:fldCharType="end"/>
    </w:r>
    <w:r w:rsidRPr="00EB1D8C">
      <w:t xml:space="preserve"> </w:t>
    </w:r>
    <w:r w:rsidRPr="00EB1D8C">
      <w:tab/>
      <w:t xml:space="preserve">mnr: </w:t>
    </w:r>
    <w:r w:rsidRPr="00EB1D8C">
      <w:fldChar w:fldCharType="begin" w:fldLock="1"/>
    </w:r>
    <w:r w:rsidRPr="00EB1D8C">
      <w:instrText xml:space="preserve"> DOCPROPERTY</w:instrText>
    </w:r>
    <w:r w:rsidRPr="00EB1D8C">
      <w:rPr>
        <w:sz w:val="18"/>
      </w:rPr>
      <w:instrText xml:space="preserve"> "Motionsnummer" *\charformat </w:instrText>
    </w:r>
    <w:r w:rsidRPr="00EB1D8C">
      <w:fldChar w:fldCharType="separate"/>
    </w:r>
    <w:r w:rsidRPr="00EB1D8C">
      <w:t>So462</w:t>
    </w:r>
    <w:r w:rsidRPr="00EB1D8C">
      <w:fldChar w:fldCharType="end"/>
    </w:r>
    <w:r w:rsidRPr="00EB1D8C">
      <w:br/>
    </w:r>
    <w:r w:rsidRPr="00EB1D8C">
      <w:fldChar w:fldCharType="begin" w:fldLock="1"/>
    </w:r>
    <w:r w:rsidRPr="00EB1D8C">
      <w:instrText xml:space="preserve"> DOCPROPERTY</w:instrText>
    </w:r>
    <w:r w:rsidRPr="00EB1D8C">
      <w:rPr>
        <w:sz w:val="18"/>
      </w:rPr>
      <w:instrText xml:space="preserve"> "Samling" *\charformat </w:instrText>
    </w:r>
    <w:r w:rsidRPr="00EB1D8C">
      <w:fldChar w:fldCharType="end"/>
    </w:r>
    <w:r w:rsidRPr="00EB1D8C">
      <w:tab/>
      <w:t xml:space="preserve">pnr: </w:t>
    </w:r>
    <w:r w:rsidRPr="00EB1D8C">
      <w:fldChar w:fldCharType="begin" w:fldLock="1"/>
    </w:r>
    <w:r w:rsidRPr="00EB1D8C">
      <w:instrText xml:space="preserve"> DOCPROPERTY</w:instrText>
    </w:r>
    <w:r w:rsidRPr="00EB1D8C">
      <w:rPr>
        <w:sz w:val="18"/>
      </w:rPr>
      <w:instrText xml:space="preserve"> "Partinummer" *\charformat </w:instrText>
    </w:r>
    <w:r w:rsidRPr="00EB1D8C">
      <w:fldChar w:fldCharType="separate"/>
    </w:r>
    <w:r w:rsidRPr="00EB1D8C">
      <w:t>fp915</w:t>
    </w:r>
    <w:r w:rsidRPr="00EB1D8C">
      <w:fldChar w:fldCharType="end"/>
    </w:r>
  </w:p>
  <w:p w:rsidR="008C747A" w:rsidRPr="00EB1D8C" w:rsidRDefault="008C747A">
    <w:pPr>
      <w:pStyle w:val="FSHRub1"/>
    </w:pPr>
    <w:r w:rsidRPr="00EB1D8C">
      <w:t>Motion till riksdagen</w:t>
    </w:r>
    <w:r w:rsidRPr="00EB1D8C">
      <w:br/>
    </w:r>
    <w:r w:rsidRPr="00EB1D8C">
      <w:fldChar w:fldCharType="begin" w:fldLock="1"/>
    </w:r>
    <w:r w:rsidRPr="00EB1D8C">
      <w:instrText xml:space="preserve"> DOCPROPERTY "YearUser" *\charformat </w:instrText>
    </w:r>
    <w:r w:rsidRPr="00EB1D8C">
      <w:fldChar w:fldCharType="separate"/>
    </w:r>
    <w:r w:rsidRPr="00EB1D8C">
      <w:t>2005/06</w:t>
    </w:r>
    <w:r w:rsidRPr="00EB1D8C">
      <w:fldChar w:fldCharType="end"/>
    </w:r>
    <w:r w:rsidRPr="00EB1D8C">
      <w:t>:</w:t>
    </w:r>
    <w:r w:rsidRPr="00EB1D8C">
      <w:fldChar w:fldCharType="begin" w:fldLock="1"/>
    </w:r>
    <w:r w:rsidRPr="00EB1D8C">
      <w:instrText xml:space="preserve"> DOCPROPERTY "Motionsnummer" *\charformat </w:instrText>
    </w:r>
    <w:r w:rsidRPr="00EB1D8C">
      <w:fldChar w:fldCharType="separate"/>
    </w:r>
    <w:r w:rsidRPr="00EB1D8C">
      <w:t>So462</w:t>
    </w:r>
    <w:r w:rsidRPr="00EB1D8C">
      <w:fldChar w:fldCharType="end"/>
    </w:r>
  </w:p>
  <w:p w:rsidR="008C747A" w:rsidRPr="00EB1D8C" w:rsidRDefault="008C747A">
    <w:pPr>
      <w:pStyle w:val="FSHNormalS5"/>
    </w:pPr>
    <w:r w:rsidRPr="00EB1D8C">
      <w:fldChar w:fldCharType="begin" w:fldLock="1"/>
    </w:r>
    <w:r w:rsidRPr="00EB1D8C">
      <w:instrText xml:space="preserve"> DOCPROPERTY "MotionarText" *\charformat </w:instrText>
    </w:r>
    <w:r w:rsidRPr="00EB1D8C">
      <w:fldChar w:fldCharType="separate"/>
    </w:r>
    <w:r w:rsidRPr="00EB1D8C">
      <w:t>av Cecilia Wikström (fp)</w:t>
    </w:r>
    <w:r w:rsidRPr="00EB1D8C">
      <w:fldChar w:fldCharType="end"/>
    </w:r>
    <w:r w:rsidRPr="00EB1D8C">
      <w:br/>
    </w:r>
    <w:r w:rsidRPr="00EB1D8C">
      <w:fldChar w:fldCharType="begin" w:fldLock="1"/>
    </w:r>
    <w:r w:rsidRPr="00EB1D8C">
      <w:instrText xml:space="preserve"> DOCPROPERTY "SvarFrasKort" *\charformat </w:instrText>
    </w:r>
    <w:r w:rsidRPr="00EB1D8C">
      <w:fldChar w:fldCharType="end"/>
    </w:r>
  </w:p>
  <w:p w:rsidR="008C747A" w:rsidRPr="00EB1D8C" w:rsidRDefault="008C747A">
    <w:pPr>
      <w:pStyle w:val="FSHTitel"/>
    </w:pPr>
    <w:r w:rsidRPr="00EB1D8C">
      <w:fldChar w:fldCharType="begin" w:fldLock="1"/>
    </w:r>
    <w:r w:rsidRPr="00EB1D8C">
      <w:instrText xml:space="preserve"> DOCPROPERTY</w:instrText>
    </w:r>
    <w:r w:rsidRPr="00EB1D8C">
      <w:rPr>
        <w:sz w:val="18"/>
      </w:rPr>
      <w:instrText xml:space="preserve"> "RubrikSvar" *\charformat </w:instrText>
    </w:r>
    <w:r w:rsidRPr="00EB1D8C">
      <w:fldChar w:fldCharType="separate"/>
    </w:r>
    <w:r w:rsidRPr="00EB1D8C">
      <w:t>Läkemedelsnära livsmedel</w:t>
    </w:r>
    <w:r w:rsidRPr="00EB1D8C">
      <w:fldChar w:fldCharType="end"/>
    </w:r>
  </w:p>
  <w:p w:rsidR="008C747A" w:rsidRPr="00EB1D8C" w:rsidRDefault="008C747A" w:rsidP="008C74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6EA5CCC"/>
    <w:lvl w:ilvl="0" w:tplc="F2D8D6A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7489830">
    <w:abstractNumId w:val="13"/>
  </w:num>
  <w:num w:numId="2" w16cid:durableId="481695368">
    <w:abstractNumId w:val="10"/>
  </w:num>
  <w:num w:numId="3" w16cid:durableId="126554151">
    <w:abstractNumId w:val="11"/>
  </w:num>
  <w:num w:numId="4" w16cid:durableId="1727140939">
    <w:abstractNumId w:val="12"/>
  </w:num>
  <w:num w:numId="5" w16cid:durableId="1128084611">
    <w:abstractNumId w:val="8"/>
  </w:num>
  <w:num w:numId="6" w16cid:durableId="983465192">
    <w:abstractNumId w:val="3"/>
  </w:num>
  <w:num w:numId="7" w16cid:durableId="823593264">
    <w:abstractNumId w:val="2"/>
  </w:num>
  <w:num w:numId="8" w16cid:durableId="974719362">
    <w:abstractNumId w:val="1"/>
  </w:num>
  <w:num w:numId="9" w16cid:durableId="7415086">
    <w:abstractNumId w:val="0"/>
  </w:num>
  <w:num w:numId="10" w16cid:durableId="484474848">
    <w:abstractNumId w:val="9"/>
  </w:num>
  <w:num w:numId="11" w16cid:durableId="370959581">
    <w:abstractNumId w:val="7"/>
  </w:num>
  <w:num w:numId="12" w16cid:durableId="874736428">
    <w:abstractNumId w:val="6"/>
  </w:num>
  <w:num w:numId="13" w16cid:durableId="1353727434">
    <w:abstractNumId w:val="5"/>
  </w:num>
  <w:num w:numId="14" w16cid:durableId="939487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AE337A"/>
    <w:rsid w:val="00064BC3"/>
    <w:rsid w:val="00066775"/>
    <w:rsid w:val="00072FB9"/>
    <w:rsid w:val="00100531"/>
    <w:rsid w:val="0014744D"/>
    <w:rsid w:val="00201DFB"/>
    <w:rsid w:val="00212FF1"/>
    <w:rsid w:val="00214121"/>
    <w:rsid w:val="00230193"/>
    <w:rsid w:val="0025068A"/>
    <w:rsid w:val="002818D3"/>
    <w:rsid w:val="002C52B9"/>
    <w:rsid w:val="002D11A8"/>
    <w:rsid w:val="00334D15"/>
    <w:rsid w:val="003B5CFC"/>
    <w:rsid w:val="00462968"/>
    <w:rsid w:val="004A0504"/>
    <w:rsid w:val="004E38D9"/>
    <w:rsid w:val="005B1D57"/>
    <w:rsid w:val="00627915"/>
    <w:rsid w:val="006B3664"/>
    <w:rsid w:val="006F2ACC"/>
    <w:rsid w:val="00740D6D"/>
    <w:rsid w:val="00794149"/>
    <w:rsid w:val="007B67A7"/>
    <w:rsid w:val="007C6092"/>
    <w:rsid w:val="008C747A"/>
    <w:rsid w:val="00A053C6"/>
    <w:rsid w:val="00AE337A"/>
    <w:rsid w:val="00AF7F6A"/>
    <w:rsid w:val="00B13BF0"/>
    <w:rsid w:val="00C11022"/>
    <w:rsid w:val="00C1285C"/>
    <w:rsid w:val="00C27B7D"/>
    <w:rsid w:val="00CC5A30"/>
    <w:rsid w:val="00CE0564"/>
    <w:rsid w:val="00D30710"/>
    <w:rsid w:val="00DC6C70"/>
    <w:rsid w:val="00E22893"/>
    <w:rsid w:val="00E360DE"/>
    <w:rsid w:val="00E75D28"/>
    <w:rsid w:val="00E84F25"/>
    <w:rsid w:val="00EB1D8C"/>
    <w:rsid w:val="00EF2615"/>
    <w:rsid w:val="00F207CF"/>
    <w:rsid w:val="00F310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818233-D314-4CB1-85EF-3CB0D728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C747A"/>
    <w:pPr>
      <w:spacing w:after="250"/>
    </w:pPr>
  </w:style>
  <w:style w:type="paragraph" w:customStyle="1" w:styleId="Hemstlatt">
    <w:name w:val="Hemstl_att"/>
    <w:aliases w:val="HemstPunkt,HemstPunktFlera,HemställansPunkt,Förslagstext"/>
    <w:basedOn w:val="Normal"/>
    <w:next w:val="Normal"/>
    <w:rsid w:val="00F207C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E3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433</Words>
  <Characters>2587</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So462</vt:lpstr>
    </vt:vector>
  </TitlesOfParts>
  <Company>Riksdagen</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So462</dc:title>
  <dc:subject>So462</dc:subject>
  <dc:creator>Riksdagen</dc:creator>
  <cp:keywords>Riksdagen</cp:keywords>
  <dc:description/>
  <cp:lastModifiedBy>Lars Brink</cp:lastModifiedBy>
  <cp:revision>2</cp:revision>
  <cp:lastPrinted>2005-11-26T12:01:00Z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mot2000_412_2005-09-21</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Läkemedelsnära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Läkemedelsnära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(fp)</vt:lpwstr>
  </property>
  <property fmtid="{D5CDD505-2E9C-101B-9397-08002B2CF9AE}" pid="26" name="MotionarLista">
    <vt:lpwstr>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20052006000001020112000009150069</vt:lpwstr>
  </property>
  <property fmtid="{D5CDD505-2E9C-101B-9397-08002B2CF9AE}" pid="47" name="datum">
    <vt:lpwstr>050921</vt:lpwstr>
  </property>
  <property fmtid="{D5CDD505-2E9C-101B-9397-08002B2CF9AE}" pid="48" name="avsändar-e-post">
    <vt:lpwstr>yoav.bartal@riksdagen.se</vt:lpwstr>
  </property>
  <property fmtid="{D5CDD505-2E9C-101B-9397-08002B2CF9AE}" pid="49" name="id">
    <vt:lpwstr>20052006000001020112000009150069</vt:lpwstr>
  </property>
  <property fmtid="{D5CDD505-2E9C-101B-9397-08002B2CF9AE}" pid="50" name="nummer">
    <vt:lpwstr>462</vt:lpwstr>
  </property>
  <property fmtid="{D5CDD505-2E9C-101B-9397-08002B2CF9AE}" pid="51" name="utskottsbeteckning">
    <vt:lpwstr>So</vt:lpwstr>
  </property>
</Properties>
</file>