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1BB" w:rsidRPr="002E7250" w:rsidRDefault="000371BB">
      <w:pPr>
        <w:pStyle w:val="Frslagsrubrik"/>
      </w:pPr>
      <w:r w:rsidRPr="002E7250">
        <w:t>Förslag till riksdagsbeslut</w:t>
      </w:r>
    </w:p>
    <w:p w:rsidR="000371BB" w:rsidRPr="002E7250" w:rsidRDefault="000371BB">
      <w:pPr>
        <w:pStyle w:val="Hemstlatt"/>
        <w:ind w:left="0"/>
      </w:pPr>
      <w:r w:rsidRPr="002E7250">
        <w:t>Riksdagen tillkännager för regeringen som sin mening vad som anförs i motionen om att ge Institutet för språk och folkminnen ett uttalat uppdrag att bevara och levandegöra de finlandssvenska och estland</w:t>
      </w:r>
      <w:r w:rsidRPr="002E7250">
        <w:t>s</w:t>
      </w:r>
      <w:r w:rsidRPr="002E7250">
        <w:t>svenska minoritete</w:t>
      </w:r>
      <w:r w:rsidRPr="002E7250">
        <w:t>r</w:t>
      </w:r>
      <w:r w:rsidRPr="002E7250">
        <w:t>nas kulturarv.</w:t>
      </w:r>
    </w:p>
    <w:p w:rsidR="000371BB" w:rsidRPr="002E7250" w:rsidRDefault="000371BB">
      <w:pPr>
        <w:pStyle w:val="Rubrik1"/>
      </w:pPr>
      <w:r w:rsidRPr="002E7250">
        <w:t>Motivering</w:t>
      </w:r>
    </w:p>
    <w:p w:rsidR="000371BB" w:rsidRPr="002E7250" w:rsidRDefault="000371BB">
      <w:r w:rsidRPr="002E7250">
        <w:t>Av förordningen (2007:1181) med instruktion för Institutet för språk och folkminnen framgår det att Institutet för språk och folkminnen har till up</w:t>
      </w:r>
      <w:r w:rsidRPr="002E7250">
        <w:t>p</w:t>
      </w:r>
      <w:r w:rsidRPr="002E7250">
        <w:t>drag att</w:t>
      </w:r>
    </w:p>
    <w:p w:rsidR="000371BB" w:rsidRPr="002E7250" w:rsidRDefault="000371BB">
      <w:pPr>
        <w:pStyle w:val="PunktlistaTankstreck"/>
      </w:pPr>
      <w:r w:rsidRPr="002E7250">
        <w:t>bedriva språkvård och på vetenskaplig grund öka, levandegöra och sprida kunskaper om språk, dialekter, folkminnen, namn och immateriella kultu</w:t>
      </w:r>
      <w:r w:rsidRPr="002E7250">
        <w:t>r</w:t>
      </w:r>
      <w:r w:rsidRPr="002E7250">
        <w:t>arv i Sverige</w:t>
      </w:r>
    </w:p>
    <w:p w:rsidR="000371BB" w:rsidRPr="002E7250" w:rsidRDefault="000371BB">
      <w:pPr>
        <w:pStyle w:val="PunktlistaTankstreck"/>
        <w:spacing w:before="0"/>
      </w:pPr>
      <w:r w:rsidRPr="002E7250">
        <w:t>samla in, bevara, vetenskapligt bearbeta samt sprida kunskap och material om det svenska språket, de nationella minoritetsspråken finska, jiddisch, meänkieli och romani chib, det svenska teckenspråket samt dialekter, folkminnen, folkmusik och namn i Sverige</w:t>
      </w:r>
    </w:p>
    <w:p w:rsidR="000371BB" w:rsidRPr="002E7250" w:rsidRDefault="000371BB">
      <w:pPr>
        <w:pStyle w:val="PunktlistaTankstreck"/>
        <w:spacing w:before="0"/>
      </w:pPr>
      <w:r w:rsidRPr="002E7250">
        <w:t>samla kunskap om och följa användningen av även andra språk i Sverige.</w:t>
      </w:r>
    </w:p>
    <w:p w:rsidR="000371BB" w:rsidRPr="002E7250" w:rsidRDefault="000371BB">
      <w:pPr>
        <w:rPr>
          <w:color w:val="000000"/>
          <w:szCs w:val="24"/>
        </w:rPr>
      </w:pPr>
      <w:r w:rsidRPr="002E7250">
        <w:rPr>
          <w:color w:val="000000"/>
          <w:szCs w:val="24"/>
        </w:rPr>
        <w:t>Vi anser att det för en kulturarvsbevarande svensk myndighet borde vara mer prioriterat att bevara och levandegöra hela den svenska nationens kulturarv än att samla kunskap om användningen av invandrarspråk inom den svenska statens gränser.</w:t>
      </w:r>
    </w:p>
    <w:p w:rsidR="000371BB" w:rsidRPr="002E7250" w:rsidRDefault="000371BB">
      <w:pPr>
        <w:pStyle w:val="Normaltindrag"/>
      </w:pPr>
      <w:r w:rsidRPr="002E7250">
        <w:lastRenderedPageBreak/>
        <w:t>Vi anser också att det borde vara lika prioriterat att sprida kunskap om den svenska nationens samtliga språkvarianter som det är att sprida kunskap om de nationella minoriteternas språk.</w:t>
      </w:r>
    </w:p>
    <w:p w:rsidR="000371BB" w:rsidRPr="002E7250" w:rsidRDefault="000371BB">
      <w:pPr>
        <w:pStyle w:val="Normaltindrag"/>
      </w:pPr>
      <w:r w:rsidRPr="002E7250">
        <w:t>Till den svenska nationen räknar vi de finlandssvenska och estlandssven</w:t>
      </w:r>
      <w:r w:rsidRPr="002E7250">
        <w:t>s</w:t>
      </w:r>
      <w:r w:rsidRPr="002E7250">
        <w:t>ka minoriteterna.</w:t>
      </w:r>
    </w:p>
    <w:p w:rsidR="000371BB" w:rsidRPr="002E7250" w:rsidRDefault="000371BB">
      <w:pPr>
        <w:pStyle w:val="Normaltindrag"/>
      </w:pPr>
      <w:r w:rsidRPr="002E7250">
        <w:t>Vi föreslår därför att förordning (2007:1181) ses över i syfte att ge Instit</w:t>
      </w:r>
      <w:r w:rsidRPr="002E7250">
        <w:t>u</w:t>
      </w:r>
      <w:r w:rsidRPr="002E7250">
        <w:t>tet för språk och folkminnen ett uttalat uppdrag att bevara, levandegöra och samla kunskap om även finlandssvenskarnas och estlandssvenskarnas diale</w:t>
      </w:r>
      <w:r w:rsidRPr="002E7250">
        <w:t>k</w:t>
      </w:r>
      <w:r w:rsidRPr="002E7250">
        <w:t>ter och kulturarv.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E7250">
        <w:trPr>
          <w:cantSplit/>
        </w:trPr>
        <w:tc>
          <w:tcPr>
            <w:tcW w:w="3046" w:type="dxa"/>
          </w:tcPr>
          <w:p w:rsidR="000371BB" w:rsidRPr="002E7250" w:rsidRDefault="000371BB">
            <w:pPr>
              <w:pStyle w:val="UnderskriftDatum"/>
              <w:spacing w:before="240"/>
            </w:pPr>
            <w:r w:rsidRPr="002E7250">
              <w:t>Stockholm den 5 oktober 2012</w:t>
            </w:r>
          </w:p>
        </w:tc>
        <w:tc>
          <w:tcPr>
            <w:tcW w:w="3047" w:type="dxa"/>
          </w:tcPr>
          <w:p w:rsidR="000371BB" w:rsidRPr="002E7250" w:rsidRDefault="000371BB">
            <w:pPr>
              <w:pStyle w:val="Underskrifter"/>
              <w:spacing w:before="240"/>
            </w:pPr>
          </w:p>
        </w:tc>
      </w:tr>
      <w:tr w:rsidR="00000000" w:rsidRPr="002E7250">
        <w:trPr>
          <w:cantSplit/>
        </w:trPr>
        <w:tc>
          <w:tcPr>
            <w:tcW w:w="3046" w:type="dxa"/>
          </w:tcPr>
          <w:p w:rsidR="000371BB" w:rsidRPr="002E7250" w:rsidRDefault="000371BB">
            <w:pPr>
              <w:pStyle w:val="Underskrifter"/>
            </w:pPr>
            <w:r w:rsidRPr="002E7250">
              <w:t>Mattias Karlsson (SD)</w:t>
            </w:r>
          </w:p>
        </w:tc>
        <w:tc>
          <w:tcPr>
            <w:tcW w:w="3046" w:type="dxa"/>
          </w:tcPr>
          <w:p w:rsidR="000371BB" w:rsidRPr="002E7250" w:rsidRDefault="000371BB">
            <w:pPr>
              <w:pStyle w:val="Underskrifter"/>
            </w:pPr>
            <w:r w:rsidRPr="002E7250">
              <w:t>Richard Jomshof (SD)</w:t>
            </w:r>
          </w:p>
        </w:tc>
      </w:tr>
    </w:tbl>
    <w:p w:rsidR="000371BB" w:rsidRPr="002E7250" w:rsidRDefault="000371BB">
      <w:pPr>
        <w:pStyle w:val="Normaltindrag"/>
      </w:pPr>
    </w:p>
    <w:sectPr w:rsidR="000371BB" w:rsidRPr="002E725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71BB" w:rsidRPr="002E7250" w:rsidRDefault="000371BB">
      <w:r w:rsidRPr="002E7250">
        <w:separator/>
      </w:r>
    </w:p>
  </w:endnote>
  <w:endnote w:type="continuationSeparator" w:id="0">
    <w:p w:rsidR="000371BB" w:rsidRPr="002E7250" w:rsidRDefault="000371BB">
      <w:r w:rsidRPr="002E72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2E7250">
    <w:pPr>
      <w:pStyle w:val="Sidfot"/>
    </w:pPr>
    <w:r w:rsidRPr="002E72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9721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BB" w:rsidRDefault="000371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371BB" w:rsidRDefault="000371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2E7250">
    <w:pPr>
      <w:pStyle w:val="Sidfot"/>
    </w:pPr>
    <w:r w:rsidRPr="002E72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66697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BB" w:rsidRDefault="000371B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371BB" w:rsidRDefault="000371B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2E7250">
    <w:pPr>
      <w:pStyle w:val="Sidfot"/>
    </w:pPr>
    <w:r w:rsidRPr="002E72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7496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BB" w:rsidRDefault="00037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371BB" w:rsidRDefault="00037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71BB" w:rsidRPr="002E7250" w:rsidRDefault="000371BB">
      <w:r w:rsidRPr="002E7250">
        <w:separator/>
      </w:r>
    </w:p>
  </w:footnote>
  <w:footnote w:type="continuationSeparator" w:id="0">
    <w:p w:rsidR="000371BB" w:rsidRPr="002E7250" w:rsidRDefault="000371BB">
      <w:r w:rsidRPr="002E72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2E7250">
    <w:pPr>
      <w:pStyle w:val="Sidhuvud"/>
    </w:pPr>
    <w:r w:rsidRPr="002E72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3573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BB" w:rsidRDefault="000371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371BB" w:rsidRDefault="000371B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2E7250">
    <w:pPr>
      <w:pStyle w:val="Sidhuvud"/>
    </w:pPr>
    <w:r w:rsidRPr="002E72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22450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71BB" w:rsidRDefault="000371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371BB" w:rsidRDefault="000371B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Kr333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1BB" w:rsidRPr="002E7250" w:rsidRDefault="000371BB">
    <w:pPr>
      <w:pStyle w:val="FSHNormal"/>
      <w:tabs>
        <w:tab w:val="right" w:pos="5840"/>
      </w:tabs>
    </w:pPr>
    <w:r w:rsidRPr="002E7250">
      <w:br/>
    </w:r>
    <w:r w:rsidRPr="002E7250">
      <w:fldChar w:fldCharType="begin" w:fldLock="1"/>
    </w:r>
    <w:r w:rsidRPr="002E7250">
      <w:instrText xml:space="preserve"> DOCPROPERTY</w:instrText>
    </w:r>
    <w:r w:rsidRPr="002E7250">
      <w:rPr>
        <w:sz w:val="18"/>
      </w:rPr>
      <w:instrText xml:space="preserve"> "YearUser" *\charformat </w:instrText>
    </w:r>
    <w:r w:rsidRPr="002E7250">
      <w:fldChar w:fldCharType="separate"/>
    </w:r>
    <w:r w:rsidRPr="002E7250">
      <w:t>2012/13</w:t>
    </w:r>
    <w:r w:rsidRPr="002E7250">
      <w:fldChar w:fldCharType="end"/>
    </w:r>
    <w:r w:rsidRPr="002E7250">
      <w:t xml:space="preserve"> </w:t>
    </w:r>
    <w:r w:rsidRPr="002E7250">
      <w:tab/>
      <w:t xml:space="preserve">mnr: </w:t>
    </w:r>
    <w:r w:rsidRPr="002E7250">
      <w:fldChar w:fldCharType="begin" w:fldLock="1"/>
    </w:r>
    <w:r w:rsidRPr="002E7250">
      <w:instrText xml:space="preserve"> DOCPROPERTY</w:instrText>
    </w:r>
    <w:r w:rsidRPr="002E7250">
      <w:rPr>
        <w:sz w:val="18"/>
      </w:rPr>
      <w:instrText xml:space="preserve"> "Motionsnummer" *\charformat </w:instrText>
    </w:r>
    <w:r w:rsidRPr="002E7250">
      <w:fldChar w:fldCharType="separate"/>
    </w:r>
    <w:r w:rsidRPr="002E7250">
      <w:t>Kr333</w:t>
    </w:r>
    <w:r w:rsidRPr="002E7250">
      <w:fldChar w:fldCharType="end"/>
    </w:r>
    <w:r w:rsidRPr="002E7250">
      <w:br/>
    </w:r>
    <w:r w:rsidRPr="002E7250">
      <w:fldChar w:fldCharType="begin" w:fldLock="1"/>
    </w:r>
    <w:r w:rsidRPr="002E7250">
      <w:instrText xml:space="preserve"> DOCPROPERTY</w:instrText>
    </w:r>
    <w:r w:rsidRPr="002E7250">
      <w:rPr>
        <w:sz w:val="18"/>
      </w:rPr>
      <w:instrText xml:space="preserve"> "Samling" *\charformat </w:instrText>
    </w:r>
    <w:r w:rsidRPr="002E7250">
      <w:fldChar w:fldCharType="end"/>
    </w:r>
    <w:r w:rsidRPr="002E7250">
      <w:tab/>
      <w:t xml:space="preserve">pnr: </w:t>
    </w:r>
    <w:r w:rsidRPr="002E7250">
      <w:fldChar w:fldCharType="begin" w:fldLock="1"/>
    </w:r>
    <w:r w:rsidRPr="002E7250">
      <w:instrText xml:space="preserve"> DOCPROPERTY</w:instrText>
    </w:r>
    <w:r w:rsidRPr="002E7250">
      <w:rPr>
        <w:sz w:val="18"/>
      </w:rPr>
      <w:instrText xml:space="preserve"> "Partinummer" *\charformat </w:instrText>
    </w:r>
    <w:r w:rsidRPr="002E7250">
      <w:fldChar w:fldCharType="separate"/>
    </w:r>
    <w:r w:rsidRPr="002E7250">
      <w:t>SD306</w:t>
    </w:r>
    <w:r w:rsidRPr="002E7250">
      <w:fldChar w:fldCharType="end"/>
    </w:r>
  </w:p>
  <w:p w:rsidR="000371BB" w:rsidRPr="002E7250" w:rsidRDefault="000371BB">
    <w:pPr>
      <w:pStyle w:val="FSHRub1"/>
    </w:pPr>
    <w:r w:rsidRPr="002E7250">
      <w:t>Motion till riksdagen</w:t>
    </w:r>
    <w:r w:rsidRPr="002E7250">
      <w:br/>
    </w:r>
    <w:r w:rsidRPr="002E7250">
      <w:fldChar w:fldCharType="begin" w:fldLock="1"/>
    </w:r>
    <w:r w:rsidRPr="002E7250">
      <w:instrText xml:space="preserve"> DOCPROPERTY "YearUser" *\charformat </w:instrText>
    </w:r>
    <w:r w:rsidRPr="002E7250">
      <w:fldChar w:fldCharType="separate"/>
    </w:r>
    <w:r w:rsidRPr="002E7250">
      <w:t>2012/13</w:t>
    </w:r>
    <w:r w:rsidRPr="002E7250">
      <w:fldChar w:fldCharType="end"/>
    </w:r>
    <w:r w:rsidRPr="002E7250">
      <w:t>:</w:t>
    </w:r>
    <w:r w:rsidRPr="002E7250">
      <w:fldChar w:fldCharType="begin" w:fldLock="1"/>
    </w:r>
    <w:r w:rsidRPr="002E7250">
      <w:instrText xml:space="preserve"> DOCPROPERTY "Motionsnummer" *\charformat </w:instrText>
    </w:r>
    <w:r w:rsidRPr="002E7250">
      <w:fldChar w:fldCharType="separate"/>
    </w:r>
    <w:r w:rsidRPr="002E7250">
      <w:t>Kr333</w:t>
    </w:r>
    <w:r w:rsidRPr="002E7250">
      <w:fldChar w:fldCharType="end"/>
    </w:r>
  </w:p>
  <w:p w:rsidR="000371BB" w:rsidRPr="002E7250" w:rsidRDefault="000371BB">
    <w:pPr>
      <w:pStyle w:val="FSHNormalS5"/>
    </w:pPr>
    <w:r w:rsidRPr="002E7250">
      <w:fldChar w:fldCharType="begin" w:fldLock="1"/>
    </w:r>
    <w:r w:rsidRPr="002E7250">
      <w:instrText xml:space="preserve"> DOCPROPERTY "MotionarText" *\charformat </w:instrText>
    </w:r>
    <w:r w:rsidRPr="002E7250">
      <w:fldChar w:fldCharType="separate"/>
    </w:r>
    <w:r w:rsidRPr="002E7250">
      <w:t>av Mattias Karlsson och Richard Jomshof (SD)</w:t>
    </w:r>
    <w:r w:rsidRPr="002E7250">
      <w:fldChar w:fldCharType="end"/>
    </w:r>
    <w:r w:rsidRPr="002E7250">
      <w:br/>
    </w:r>
    <w:r w:rsidRPr="002E7250">
      <w:fldChar w:fldCharType="begin" w:fldLock="1"/>
    </w:r>
    <w:r w:rsidRPr="002E7250">
      <w:instrText xml:space="preserve"> DOCPROPERTY "SvarFrasKort" *\charformat </w:instrText>
    </w:r>
    <w:r w:rsidRPr="002E7250">
      <w:fldChar w:fldCharType="end"/>
    </w:r>
  </w:p>
  <w:p w:rsidR="000371BB" w:rsidRPr="002E7250" w:rsidRDefault="000371BB">
    <w:pPr>
      <w:pStyle w:val="FSHTitel"/>
    </w:pPr>
    <w:r w:rsidRPr="002E7250">
      <w:fldChar w:fldCharType="begin" w:fldLock="1"/>
    </w:r>
    <w:r w:rsidRPr="002E7250">
      <w:instrText xml:space="preserve"> DOCPROPERTY</w:instrText>
    </w:r>
    <w:r w:rsidRPr="002E7250">
      <w:rPr>
        <w:sz w:val="18"/>
      </w:rPr>
      <w:instrText xml:space="preserve"> "RubrikSvar" *\charformat </w:instrText>
    </w:r>
    <w:r w:rsidRPr="002E7250">
      <w:fldChar w:fldCharType="separate"/>
    </w:r>
    <w:r w:rsidRPr="002E7250">
      <w:t xml:space="preserve">Bevarande av de svenska minoriteternas språk och folkminnen
</w:t>
    </w:r>
    <w:r w:rsidRPr="002E7250">
      <w:fldChar w:fldCharType="end"/>
    </w:r>
  </w:p>
  <w:p w:rsidR="000371BB" w:rsidRPr="002E7250" w:rsidRDefault="000371BB">
    <w:pPr>
      <w:pStyle w:val="Normal00"/>
    </w:pPr>
  </w:p>
  <w:p w:rsidR="000371BB" w:rsidRPr="002E7250" w:rsidRDefault="00037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32897814">
    <w:abstractNumId w:val="13"/>
  </w:num>
  <w:num w:numId="2" w16cid:durableId="1098135491">
    <w:abstractNumId w:val="11"/>
  </w:num>
  <w:num w:numId="3" w16cid:durableId="1751151424">
    <w:abstractNumId w:val="14"/>
  </w:num>
  <w:num w:numId="4" w16cid:durableId="727534554">
    <w:abstractNumId w:val="8"/>
  </w:num>
  <w:num w:numId="5" w16cid:durableId="475070921">
    <w:abstractNumId w:val="3"/>
  </w:num>
  <w:num w:numId="6" w16cid:durableId="683628459">
    <w:abstractNumId w:val="2"/>
  </w:num>
  <w:num w:numId="7" w16cid:durableId="2027293717">
    <w:abstractNumId w:val="1"/>
  </w:num>
  <w:num w:numId="8" w16cid:durableId="914247931">
    <w:abstractNumId w:val="0"/>
  </w:num>
  <w:num w:numId="9" w16cid:durableId="2047945463">
    <w:abstractNumId w:val="9"/>
  </w:num>
  <w:num w:numId="10" w16cid:durableId="185946709">
    <w:abstractNumId w:val="7"/>
  </w:num>
  <w:num w:numId="11" w16cid:durableId="1193687998">
    <w:abstractNumId w:val="6"/>
  </w:num>
  <w:num w:numId="12" w16cid:durableId="994259151">
    <w:abstractNumId w:val="5"/>
  </w:num>
  <w:num w:numId="13" w16cid:durableId="991835832">
    <w:abstractNumId w:val="4"/>
  </w:num>
  <w:num w:numId="14" w16cid:durableId="1743680314">
    <w:abstractNumId w:val="16"/>
  </w:num>
  <w:num w:numId="15" w16cid:durableId="1056275990">
    <w:abstractNumId w:val="12"/>
  </w:num>
  <w:num w:numId="16" w16cid:durableId="17419752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5"/>
    <w:docVar w:name="PersonGUIDs" w:val="{625062BE-70EF-4D25-A882-C630CFB2773B},{F18D46FE-CB1E-4F47-A773-E1B0F6C993DB}"/>
  </w:docVars>
  <w:rsids>
    <w:rsidRoot w:val="001021D8"/>
    <w:rsid w:val="000371BB"/>
    <w:rsid w:val="001021D8"/>
    <w:rsid w:val="002E72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F5C0B0-7D6D-434D-89A4-DA0593D22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1510</Characters>
  <Application>Microsoft Office Word</Application>
  <DocSecurity>4</DocSecurity>
  <Lines>34</Lines>
  <Paragraphs>16</Paragraphs>
  <ScaleCrop>false</ScaleCrop>
  <HeadingPairs>
    <vt:vector size="2" baseType="variant">
      <vt:variant>
        <vt:lpstr>Rubrik</vt:lpstr>
      </vt:variant>
      <vt:variant>
        <vt:i4>1</vt:i4>
      </vt:variant>
    </vt:vector>
  </HeadingPairs>
  <TitlesOfParts>
    <vt:vector size="1" baseType="lpstr">
      <vt:lpstr>SD306</vt:lpstr>
    </vt:vector>
  </TitlesOfParts>
  <Company>Riksdagen</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SD306</dc:title>
  <dc:subject>SD306</dc:subject>
  <dc:creator>Riksdagen</dc:creator>
  <cp:keywords>Riksdagen</cp:keywords>
  <dc:description>Större EAN, fria namnval (prtimotion etc), a4-funktionen, nya v-loggan, grönmarkering, basdialogen mm</dc:description>
  <cp:lastModifiedBy>Lars Brink</cp:lastModifiedBy>
  <cp:revision>2</cp:revision>
  <cp:lastPrinted>2013-01-16T09:51:00Z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mot2000_603_2012-10-05</vt:lpwstr>
  </property>
  <property fmtid="{D5CDD505-2E9C-101B-9397-08002B2CF9AE}" pid="3" name="version">
    <vt:lpwstr>mot2000_603_2012-10-05</vt:lpwstr>
  </property>
  <property fmtid="{D5CDD505-2E9C-101B-9397-08002B2CF9AE}" pid="4" name="dokumenttyp">
    <vt:lpwstr>motion</vt:lpwstr>
  </property>
  <property fmtid="{D5CDD505-2E9C-101B-9397-08002B2CF9AE}" pid="5" name="Sekr">
    <vt:lpwstr>PB</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Bevarande av de svenska minoriteternas språk och folkminnen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de svenska minoriteternas språk och folkminnen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Mattias Karlsson och Richard Jomshof (SD)</vt:lpwstr>
  </property>
  <property fmtid="{D5CDD505-2E9C-101B-9397-08002B2CF9AE}" pid="26" name="MotionarLista">
    <vt:lpwstr>Karlsson, Mattias (SD)\Jomshof, Richard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 Richard Jomshof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20122013000000830068000003060069</vt:lpwstr>
  </property>
  <property fmtid="{D5CDD505-2E9C-101B-9397-08002B2CF9AE}" pid="47" name="datum">
    <vt:lpwstr>121005</vt:lpwstr>
  </property>
  <property fmtid="{D5CDD505-2E9C-101B-9397-08002B2CF9AE}" pid="48" name="avsändar-e-post">
    <vt:lpwstr>charlott.qvick@riksdagen.se</vt:lpwstr>
  </property>
  <property fmtid="{D5CDD505-2E9C-101B-9397-08002B2CF9AE}" pid="49" name="id">
    <vt:lpwstr>20122013000000830068000003060069</vt:lpwstr>
  </property>
  <property fmtid="{D5CDD505-2E9C-101B-9397-08002B2CF9AE}" pid="50" name="nummer">
    <vt:lpwstr>333</vt:lpwstr>
  </property>
  <property fmtid="{D5CDD505-2E9C-101B-9397-08002B2CF9AE}" pid="51" name="utskottsbeteckning">
    <vt:lpwstr>Kr</vt:lpwstr>
  </property>
  <property fmtid="{D5CDD505-2E9C-101B-9397-08002B2CF9AE}" pid="52" name="GlobalUID">
    <vt:lpwstr>{28C26654-7686-421B-AF69-0F482B0E57A1}</vt:lpwstr>
  </property>
  <property fmtid="{D5CDD505-2E9C-101B-9397-08002B2CF9AE}" pid="53" name="Överföringar">
    <vt:i4>0</vt:i4>
  </property>
  <property fmtid="{D5CDD505-2E9C-101B-9397-08002B2CF9AE}" pid="54" name="Checksum">
    <vt:lpwstr>*0012883202389*</vt:lpwstr>
  </property>
  <property fmtid="{D5CDD505-2E9C-101B-9397-08002B2CF9AE}" pid="55" name="skuggnummer">
    <vt:lpwstr>3042</vt:lpwstr>
  </property>
  <property fmtid="{D5CDD505-2E9C-101B-9397-08002B2CF9AE}" pid="56" name="urixVersion">
    <vt:lpwstr>4.6.0.0</vt:lpwstr>
  </property>
  <property fmtid="{D5CDD505-2E9C-101B-9397-08002B2CF9AE}" pid="57" name="urixOrigin">
    <vt:lpwstr>130116 10:52:09.903</vt:lpwstr>
  </property>
  <property fmtid="{D5CDD505-2E9C-101B-9397-08002B2CF9AE}" pid="58" name="urixGuid">
    <vt:lpwstr>{37B8043A-19CC-4EDA-A145-CCE98A5F4222}</vt:lpwstr>
  </property>
</Properties>
</file>