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EE77FB106A4031BD97385AB1D749CE"/>
        </w:placeholder>
        <w15:appearance w15:val="hidden"/>
        <w:text/>
      </w:sdtPr>
      <w:sdtEndPr/>
      <w:sdtContent>
        <w:p w:rsidRPr="009B062B" w:rsidR="00AF30DD" w:rsidP="009B062B" w:rsidRDefault="00AF30DD" w14:paraId="79DD244F" w14:textId="77777777">
          <w:pPr>
            <w:pStyle w:val="RubrikFrslagTIllRiksdagsbeslut"/>
          </w:pPr>
          <w:r w:rsidRPr="009B062B">
            <w:t>Förslag till riksdagsbeslut</w:t>
          </w:r>
        </w:p>
      </w:sdtContent>
    </w:sdt>
    <w:sdt>
      <w:sdtPr>
        <w:alias w:val="Yrkande 1"/>
        <w:tag w:val="cd814de1-908c-4160-a06b-e51e44ba9231"/>
        <w:id w:val="458993702"/>
        <w:lock w:val="sdtLocked"/>
      </w:sdtPr>
      <w:sdtEndPr/>
      <w:sdtContent>
        <w:p w:rsidR="000167DB" w:rsidRDefault="001A0EB1" w14:paraId="1115D589" w14:textId="6691CF2B">
          <w:pPr>
            <w:pStyle w:val="Frslagstext"/>
          </w:pPr>
          <w:r>
            <w:t>Riksdagen ställer sig bakom det som anförs i motionen om att se över möjligheten till embryoadoption och embryodonation i Sverige och tillkännager detta för regeringen.</w:t>
          </w:r>
        </w:p>
      </w:sdtContent>
    </w:sdt>
    <w:sdt>
      <w:sdtPr>
        <w:alias w:val="Yrkande 2"/>
        <w:tag w:val="51414709-c22a-4dff-912e-dceb43bd1f60"/>
        <w:id w:val="1721324088"/>
        <w:lock w:val="sdtLocked"/>
      </w:sdtPr>
      <w:sdtEndPr/>
      <w:sdtContent>
        <w:p w:rsidR="000167DB" w:rsidRDefault="001A0EB1" w14:paraId="01B90DA4" w14:textId="77777777">
          <w:pPr>
            <w:pStyle w:val="Frslagstext"/>
          </w:pPr>
          <w:r>
            <w:t>Riksdagen ställer sig bakom det som anförs i motionen om att ta bort kravet på genetiskt släktskap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CBF2015844464B4849753B5D61E00"/>
        </w:placeholder>
        <w15:appearance w15:val="hidden"/>
        <w:text/>
      </w:sdtPr>
      <w:sdtEndPr/>
      <w:sdtContent>
        <w:p w:rsidRPr="009B062B" w:rsidR="006D79C9" w:rsidP="00333E95" w:rsidRDefault="006D79C9" w14:paraId="5B6D8572" w14:textId="77777777">
          <w:pPr>
            <w:pStyle w:val="Rubrik1"/>
          </w:pPr>
          <w:r>
            <w:t>Motivering</w:t>
          </w:r>
        </w:p>
      </w:sdtContent>
    </w:sdt>
    <w:p w:rsidR="0080237F" w:rsidP="0080237F" w:rsidRDefault="0080237F" w14:paraId="13A55456" w14:textId="2FCDE774">
      <w:pPr>
        <w:pStyle w:val="Normalutanindragellerluft"/>
      </w:pPr>
      <w:r>
        <w:t xml:space="preserve">I Sverige är embryoadoption </w:t>
      </w:r>
      <w:r w:rsidR="00D666E9">
        <w:t>och</w:t>
      </w:r>
      <w:r>
        <w:t xml:space="preserve"> embryodonation förbjudet eftersom det av hävd ansetts vara viktigt för ett barn att vara genetisk</w:t>
      </w:r>
      <w:r w:rsidR="00277C29">
        <w:t>t</w:t>
      </w:r>
      <w:r>
        <w:t xml:space="preserve"> släkt med minst en av sina föräldrar. Men föräldraskap och ett gott föräldraskap kommer inte per automatik med generna. Idag ser vi många föräldrabildningar och väl fungerande familjer som överbevisar vikten av genetiskt släktskap.</w:t>
      </w:r>
    </w:p>
    <w:p w:rsidRPr="00277C29" w:rsidR="0080237F" w:rsidP="00277C29" w:rsidRDefault="0080237F" w14:paraId="48A12CA0" w14:textId="35CD6DC5">
      <w:r w:rsidRPr="00277C29">
        <w:t xml:space="preserve">Par som gjort IVF-behandling och har kvar embryon i frysen har idag ingen möjlighet att donera dessa till andra barnlösa par eller till en ensamstående kvinna. Inte heller finns möjlighet för den kvinna som förlorat sin </w:t>
      </w:r>
      <w:r w:rsidRPr="00277C29">
        <w:lastRenderedPageBreak/>
        <w:t>make/maka att använda åter</w:t>
      </w:r>
      <w:r w:rsidR="00277C29">
        <w:softHyphen/>
      </w:r>
      <w:bookmarkStart w:name="_GoBack" w:id="1"/>
      <w:bookmarkEnd w:id="1"/>
      <w:r w:rsidRPr="00277C29">
        <w:t>stående embryon i frysen, om det finns äggdonator. Eller för den man som mist sin make/maka att använda embryon, om det finns spermadonator.</w:t>
      </w:r>
    </w:p>
    <w:p w:rsidRPr="00277C29" w:rsidR="0080237F" w:rsidP="00277C29" w:rsidRDefault="0080237F" w14:paraId="6A39D79B" w14:textId="1964AD30">
      <w:r w:rsidRPr="00277C29">
        <w:t xml:space="preserve">För många är embryodonation den enda möjligheten för par eller för ensamstående att bli gravid. Det gäller t.ex. par eller ensamstående som saknar egna ägg och egna spermier, som har genetiska sjukdomar eller </w:t>
      </w:r>
      <w:r w:rsidRPr="00277C29" w:rsidR="00D666E9">
        <w:t>p.g.a.</w:t>
      </w:r>
      <w:r w:rsidRPr="00277C29">
        <w:t xml:space="preserve"> andra omständigheter som t.ex. ålder.</w:t>
      </w:r>
    </w:p>
    <w:p w:rsidRPr="00277C29" w:rsidR="0080237F" w:rsidP="00277C29" w:rsidRDefault="0080237F" w14:paraId="48113B36" w14:textId="62E3D738">
      <w:r w:rsidRPr="00277C29">
        <w:t>Ofrivillig barnlöshet och barnlängtan är för många en stor sorg, en livskris och ett trauma. Par eller ensamstående som själva genomgått IVF</w:t>
      </w:r>
      <w:r w:rsidRPr="00277C29" w:rsidR="00277C29">
        <w:t>-behandling är väl införstådda med</w:t>
      </w:r>
      <w:r w:rsidRPr="00277C29">
        <w:t xml:space="preserve"> vad en donation </w:t>
      </w:r>
      <w:r w:rsidRPr="00277C29" w:rsidR="00277C29">
        <w:t>innebär. Att själv äga rätten till</w:t>
      </w:r>
      <w:r w:rsidRPr="00277C29">
        <w:t xml:space="preserve"> att få göra det aktiva valet om kvarvarande embryon ska doneras eller slängas borde vara en självklarhet.</w:t>
      </w:r>
    </w:p>
    <w:p w:rsidR="00652B73" w:rsidP="00277C29" w:rsidRDefault="0080237F" w14:paraId="60C4381B" w14:textId="61C81ED3">
      <w:r w:rsidRPr="00277C29">
        <w:t>Idag finns möjlighet att göra denna behandling i andra länder men inte i Sverige.</w:t>
      </w:r>
      <w:r w:rsidR="00277C29">
        <w:t xml:space="preserve"> </w:t>
      </w:r>
      <w:r>
        <w:t xml:space="preserve">Sverige behöver möjliggöra för embryoadoption </w:t>
      </w:r>
      <w:r w:rsidR="00D666E9">
        <w:t>och</w:t>
      </w:r>
      <w:r w:rsidR="00277C29">
        <w:t xml:space="preserve"> embryodonation. Kravet på</w:t>
      </w:r>
      <w:r>
        <w:t xml:space="preserve"> att endera mannen eller kvinnan i en relation, eller den ensamstående kvinnan, måste ha genetiskt släktskap med ett embryo behöver därför tas bort. </w:t>
      </w:r>
    </w:p>
    <w:p w:rsidRPr="00277C29" w:rsidR="00277C29" w:rsidP="00277C29" w:rsidRDefault="00277C29" w14:paraId="588146A4" w14:textId="77777777"/>
    <w:sdt>
      <w:sdtPr>
        <w:rPr>
          <w:i/>
          <w:noProof/>
        </w:rPr>
        <w:alias w:val="CC_Underskrifter"/>
        <w:tag w:val="CC_Underskrifter"/>
        <w:id w:val="583496634"/>
        <w:lock w:val="sdtContentLocked"/>
        <w:placeholder>
          <w:docPart w:val="4D47B1A2EA284FA58C85B617B16D7CBD"/>
        </w:placeholder>
        <w15:appearance w15:val="hidden"/>
      </w:sdtPr>
      <w:sdtEndPr>
        <w:rPr>
          <w:i w:val="0"/>
          <w:noProof w:val="0"/>
        </w:rPr>
      </w:sdtEndPr>
      <w:sdtContent>
        <w:p w:rsidR="008D5339" w:rsidP="00CA4B14" w:rsidRDefault="00277C29" w14:paraId="6D20360F" w14:textId="16880A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4801AC" w:rsidP="00CA4B14" w:rsidRDefault="004801AC" w14:paraId="5A9A5BD3" w14:textId="5D3C4B43">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0C9BD" w14:textId="77777777" w:rsidR="00937E3C" w:rsidRDefault="00937E3C" w:rsidP="000C1CAD">
      <w:pPr>
        <w:spacing w:line="240" w:lineRule="auto"/>
      </w:pPr>
      <w:r>
        <w:separator/>
      </w:r>
    </w:p>
  </w:endnote>
  <w:endnote w:type="continuationSeparator" w:id="0">
    <w:p w14:paraId="4427C4E5" w14:textId="77777777" w:rsidR="00937E3C" w:rsidRDefault="00937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C1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B5C1A" w14:textId="5B2BAE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7C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DD3E7" w14:textId="77777777" w:rsidR="00937E3C" w:rsidRDefault="00937E3C" w:rsidP="000C1CAD">
      <w:pPr>
        <w:spacing w:line="240" w:lineRule="auto"/>
      </w:pPr>
      <w:r>
        <w:separator/>
      </w:r>
    </w:p>
  </w:footnote>
  <w:footnote w:type="continuationSeparator" w:id="0">
    <w:p w14:paraId="5670849A" w14:textId="77777777" w:rsidR="00937E3C" w:rsidRDefault="00937E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129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B1DA4" wp14:anchorId="7B139F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7C29" w14:paraId="68DCEE9F" w14:textId="77777777">
                          <w:pPr>
                            <w:jc w:val="right"/>
                          </w:pPr>
                          <w:sdt>
                            <w:sdtPr>
                              <w:alias w:val="CC_Noformat_Partikod"/>
                              <w:tag w:val="CC_Noformat_Partikod"/>
                              <w:id w:val="-53464382"/>
                              <w:placeholder>
                                <w:docPart w:val="633017EDDE174B5B9FD5626283A9F8BF"/>
                              </w:placeholder>
                              <w:text/>
                            </w:sdtPr>
                            <w:sdtEndPr/>
                            <w:sdtContent>
                              <w:r w:rsidR="0080237F">
                                <w:t>M</w:t>
                              </w:r>
                            </w:sdtContent>
                          </w:sdt>
                          <w:sdt>
                            <w:sdtPr>
                              <w:alias w:val="CC_Noformat_Partinummer"/>
                              <w:tag w:val="CC_Noformat_Partinummer"/>
                              <w:id w:val="-1709555926"/>
                              <w:placeholder>
                                <w:docPart w:val="99E54B5052754ACEAB217E71740BCBFE"/>
                              </w:placeholder>
                              <w:text/>
                            </w:sdtPr>
                            <w:sdtEndPr/>
                            <w:sdtContent>
                              <w:r w:rsidR="0080237F">
                                <w:t>2410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39F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7C29" w14:paraId="68DCEE9F" w14:textId="77777777">
                    <w:pPr>
                      <w:jc w:val="right"/>
                    </w:pPr>
                    <w:sdt>
                      <w:sdtPr>
                        <w:alias w:val="CC_Noformat_Partikod"/>
                        <w:tag w:val="CC_Noformat_Partikod"/>
                        <w:id w:val="-53464382"/>
                        <w:placeholder>
                          <w:docPart w:val="633017EDDE174B5B9FD5626283A9F8BF"/>
                        </w:placeholder>
                        <w:text/>
                      </w:sdtPr>
                      <w:sdtEndPr/>
                      <w:sdtContent>
                        <w:r w:rsidR="0080237F">
                          <w:t>M</w:t>
                        </w:r>
                      </w:sdtContent>
                    </w:sdt>
                    <w:sdt>
                      <w:sdtPr>
                        <w:alias w:val="CC_Noformat_Partinummer"/>
                        <w:tag w:val="CC_Noformat_Partinummer"/>
                        <w:id w:val="-1709555926"/>
                        <w:placeholder>
                          <w:docPart w:val="99E54B5052754ACEAB217E71740BCBFE"/>
                        </w:placeholder>
                        <w:text/>
                      </w:sdtPr>
                      <w:sdtEndPr/>
                      <w:sdtContent>
                        <w:r w:rsidR="0080237F">
                          <w:t>2410</w:t>
                        </w:r>
                      </w:sdtContent>
                    </w:sdt>
                  </w:p>
                </w:txbxContent>
              </v:textbox>
              <w10:wrap anchorx="page"/>
            </v:shape>
          </w:pict>
        </mc:Fallback>
      </mc:AlternateContent>
    </w:r>
  </w:p>
  <w:p w:rsidRPr="00293C4F" w:rsidR="004F35FE" w:rsidP="00776B74" w:rsidRDefault="004F35FE" w14:paraId="77A24F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7C29" w14:paraId="6327010E" w14:textId="77777777">
    <w:pPr>
      <w:jc w:val="right"/>
    </w:pPr>
    <w:sdt>
      <w:sdtPr>
        <w:alias w:val="CC_Noformat_Partikod"/>
        <w:tag w:val="CC_Noformat_Partikod"/>
        <w:id w:val="559911109"/>
        <w:placeholder>
          <w:docPart w:val="99E54B5052754ACEAB217E71740BCBFE"/>
        </w:placeholder>
        <w:text/>
      </w:sdtPr>
      <w:sdtEndPr/>
      <w:sdtContent>
        <w:r w:rsidR="0080237F">
          <w:t>M</w:t>
        </w:r>
      </w:sdtContent>
    </w:sdt>
    <w:sdt>
      <w:sdtPr>
        <w:alias w:val="CC_Noformat_Partinummer"/>
        <w:tag w:val="CC_Noformat_Partinummer"/>
        <w:id w:val="1197820850"/>
        <w:text/>
      </w:sdtPr>
      <w:sdtEndPr/>
      <w:sdtContent>
        <w:r w:rsidR="0080237F">
          <w:t>2410</w:t>
        </w:r>
      </w:sdtContent>
    </w:sdt>
  </w:p>
  <w:p w:rsidR="004F35FE" w:rsidP="00776B74" w:rsidRDefault="004F35FE" w14:paraId="6A6052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7C29" w14:paraId="0622ABCD" w14:textId="77777777">
    <w:pPr>
      <w:jc w:val="right"/>
    </w:pPr>
    <w:sdt>
      <w:sdtPr>
        <w:alias w:val="CC_Noformat_Partikod"/>
        <w:tag w:val="CC_Noformat_Partikod"/>
        <w:id w:val="1471015553"/>
        <w:text/>
      </w:sdtPr>
      <w:sdtEndPr/>
      <w:sdtContent>
        <w:r w:rsidR="0080237F">
          <w:t>M</w:t>
        </w:r>
      </w:sdtContent>
    </w:sdt>
    <w:sdt>
      <w:sdtPr>
        <w:alias w:val="CC_Noformat_Partinummer"/>
        <w:tag w:val="CC_Noformat_Partinummer"/>
        <w:id w:val="-2014525982"/>
        <w:text/>
      </w:sdtPr>
      <w:sdtEndPr/>
      <w:sdtContent>
        <w:r w:rsidR="0080237F">
          <w:t>2410</w:t>
        </w:r>
      </w:sdtContent>
    </w:sdt>
  </w:p>
  <w:p w:rsidR="004F35FE" w:rsidP="00A314CF" w:rsidRDefault="00277C29" w14:paraId="7B2583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7C29" w14:paraId="69256B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7C29" w14:paraId="5B9608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:3172</w:t>
        </w:r>
      </w:sdtContent>
    </w:sdt>
  </w:p>
  <w:p w:rsidR="004F35FE" w:rsidP="00E03A3D" w:rsidRDefault="00277C29" w14:paraId="25C4F500"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80237F" w14:paraId="0FF7D97E" w14:textId="77777777">
        <w:pPr>
          <w:pStyle w:val="FSHRub2"/>
        </w:pPr>
        <w:r>
          <w:t>Embryoadoption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325F7E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7DB"/>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463"/>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EB1"/>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C29"/>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3CF"/>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37F"/>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A5C"/>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339"/>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3C"/>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3B"/>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3E7"/>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B14"/>
    <w:rsid w:val="00CA4CCB"/>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6E9"/>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397"/>
    <w:rsid w:val="00DA7F72"/>
    <w:rsid w:val="00DB01C7"/>
    <w:rsid w:val="00DB2791"/>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954"/>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69EA9F"/>
  <w15:chartTrackingRefBased/>
  <w15:docId w15:val="{8E93A98B-F76F-4C3B-B3EF-953E3194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EE77FB106A4031BD97385AB1D749CE"/>
        <w:category>
          <w:name w:val="Allmänt"/>
          <w:gallery w:val="placeholder"/>
        </w:category>
        <w:types>
          <w:type w:val="bbPlcHdr"/>
        </w:types>
        <w:behaviors>
          <w:behavior w:val="content"/>
        </w:behaviors>
        <w:guid w:val="{36D5713E-CF72-49BA-A53B-212F2FC759E6}"/>
      </w:docPartPr>
      <w:docPartBody>
        <w:p w:rsidR="00AA31CC" w:rsidRDefault="00FB6C0A">
          <w:pPr>
            <w:pStyle w:val="70EE77FB106A4031BD97385AB1D749CE"/>
          </w:pPr>
          <w:r w:rsidRPr="005A0A93">
            <w:rPr>
              <w:rStyle w:val="Platshllartext"/>
            </w:rPr>
            <w:t>Förslag till riksdagsbeslut</w:t>
          </w:r>
        </w:p>
      </w:docPartBody>
    </w:docPart>
    <w:docPart>
      <w:docPartPr>
        <w:name w:val="991CBF2015844464B4849753B5D61E00"/>
        <w:category>
          <w:name w:val="Allmänt"/>
          <w:gallery w:val="placeholder"/>
        </w:category>
        <w:types>
          <w:type w:val="bbPlcHdr"/>
        </w:types>
        <w:behaviors>
          <w:behavior w:val="content"/>
        </w:behaviors>
        <w:guid w:val="{7C7FA8C0-CCE8-48E7-838E-BBE845E68D87}"/>
      </w:docPartPr>
      <w:docPartBody>
        <w:p w:rsidR="00AA31CC" w:rsidRDefault="00FB6C0A">
          <w:pPr>
            <w:pStyle w:val="991CBF2015844464B4849753B5D61E00"/>
          </w:pPr>
          <w:r w:rsidRPr="005A0A93">
            <w:rPr>
              <w:rStyle w:val="Platshllartext"/>
            </w:rPr>
            <w:t>Motivering</w:t>
          </w:r>
        </w:p>
      </w:docPartBody>
    </w:docPart>
    <w:docPart>
      <w:docPartPr>
        <w:name w:val="633017EDDE174B5B9FD5626283A9F8BF"/>
        <w:category>
          <w:name w:val="Allmänt"/>
          <w:gallery w:val="placeholder"/>
        </w:category>
        <w:types>
          <w:type w:val="bbPlcHdr"/>
        </w:types>
        <w:behaviors>
          <w:behavior w:val="content"/>
        </w:behaviors>
        <w:guid w:val="{1E0B9070-33C8-4D2F-AD15-673F40632B8F}"/>
      </w:docPartPr>
      <w:docPartBody>
        <w:p w:rsidR="00AA31CC" w:rsidRDefault="00FB6C0A">
          <w:pPr>
            <w:pStyle w:val="633017EDDE174B5B9FD5626283A9F8BF"/>
          </w:pPr>
          <w:r>
            <w:rPr>
              <w:rStyle w:val="Platshllartext"/>
            </w:rPr>
            <w:t xml:space="preserve"> </w:t>
          </w:r>
        </w:p>
      </w:docPartBody>
    </w:docPart>
    <w:docPart>
      <w:docPartPr>
        <w:name w:val="99E54B5052754ACEAB217E71740BCBFE"/>
        <w:category>
          <w:name w:val="Allmänt"/>
          <w:gallery w:val="placeholder"/>
        </w:category>
        <w:types>
          <w:type w:val="bbPlcHdr"/>
        </w:types>
        <w:behaviors>
          <w:behavior w:val="content"/>
        </w:behaviors>
        <w:guid w:val="{D61867C1-0867-466A-B6DB-56CEB3B3A598}"/>
      </w:docPartPr>
      <w:docPartBody>
        <w:p w:rsidR="00AA31CC" w:rsidRDefault="00FB6C0A">
          <w:pPr>
            <w:pStyle w:val="99E54B5052754ACEAB217E71740BCBFE"/>
          </w:pPr>
          <w:r>
            <w:t xml:space="preserve"> </w:t>
          </w:r>
        </w:p>
      </w:docPartBody>
    </w:docPart>
    <w:docPart>
      <w:docPartPr>
        <w:name w:val="4D47B1A2EA284FA58C85B617B16D7CBD"/>
        <w:category>
          <w:name w:val="Allmänt"/>
          <w:gallery w:val="placeholder"/>
        </w:category>
        <w:types>
          <w:type w:val="bbPlcHdr"/>
        </w:types>
        <w:behaviors>
          <w:behavior w:val="content"/>
        </w:behaviors>
        <w:guid w:val="{9ACCE230-C50D-4AB3-B216-3C8A34C69E82}"/>
      </w:docPartPr>
      <w:docPartBody>
        <w:p w:rsidR="003F4E8E" w:rsidRDefault="003F4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0A"/>
    <w:rsid w:val="00263174"/>
    <w:rsid w:val="003F4E8E"/>
    <w:rsid w:val="007B4840"/>
    <w:rsid w:val="00AA31CC"/>
    <w:rsid w:val="00FB6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1CC"/>
    <w:rPr>
      <w:color w:val="F4B083" w:themeColor="accent2" w:themeTint="99"/>
    </w:rPr>
  </w:style>
  <w:style w:type="paragraph" w:customStyle="1" w:styleId="70EE77FB106A4031BD97385AB1D749CE">
    <w:name w:val="70EE77FB106A4031BD97385AB1D749CE"/>
  </w:style>
  <w:style w:type="paragraph" w:customStyle="1" w:styleId="9B70F9773A47438C89D61162B7068140">
    <w:name w:val="9B70F9773A47438C89D61162B7068140"/>
  </w:style>
  <w:style w:type="paragraph" w:customStyle="1" w:styleId="7AD49B2AFF7C430C8E07A68C36A56833">
    <w:name w:val="7AD49B2AFF7C430C8E07A68C36A56833"/>
  </w:style>
  <w:style w:type="paragraph" w:customStyle="1" w:styleId="991CBF2015844464B4849753B5D61E00">
    <w:name w:val="991CBF2015844464B4849753B5D61E00"/>
  </w:style>
  <w:style w:type="paragraph" w:customStyle="1" w:styleId="1ED21DFF5310482EB9F6221DFADB3D46">
    <w:name w:val="1ED21DFF5310482EB9F6221DFADB3D46"/>
  </w:style>
  <w:style w:type="paragraph" w:customStyle="1" w:styleId="633017EDDE174B5B9FD5626283A9F8BF">
    <w:name w:val="633017EDDE174B5B9FD5626283A9F8BF"/>
  </w:style>
  <w:style w:type="paragraph" w:customStyle="1" w:styleId="99E54B5052754ACEAB217E71740BCBFE">
    <w:name w:val="99E54B5052754ACEAB217E71740BC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ABFA4-A55D-425F-BA77-95DACBA9B519}"/>
</file>

<file path=customXml/itemProps2.xml><?xml version="1.0" encoding="utf-8"?>
<ds:datastoreItem xmlns:ds="http://schemas.openxmlformats.org/officeDocument/2006/customXml" ds:itemID="{7F6606C4-2E7A-4511-A548-67F4D8F2CF62}"/>
</file>

<file path=customXml/itemProps3.xml><?xml version="1.0" encoding="utf-8"?>
<ds:datastoreItem xmlns:ds="http://schemas.openxmlformats.org/officeDocument/2006/customXml" ds:itemID="{629130C2-D330-4F73-ABC3-2B9898D0F746}"/>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1730</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M2410 Embryoadoption</vt:lpstr>
      <vt:lpstr>
      </vt:lpstr>
    </vt:vector>
  </TitlesOfParts>
  <Company>Sveriges riksdag</Company>
  <LinksUpToDate>false</LinksUpToDate>
  <CharactersWithSpaces>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