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091A9" w14:textId="77777777" w:rsidR="00CA29D3" w:rsidRDefault="00CA29D3" w:rsidP="00DA0661">
      <w:pPr>
        <w:pStyle w:val="Rubrik"/>
      </w:pPr>
      <w:bookmarkStart w:id="0" w:name="Start"/>
      <w:bookmarkStart w:id="1" w:name="_GoBack"/>
      <w:bookmarkEnd w:id="0"/>
      <w:bookmarkEnd w:id="1"/>
    </w:p>
    <w:p w14:paraId="551ED68E" w14:textId="31F2EAA5" w:rsidR="00747D1B" w:rsidRDefault="00747D1B" w:rsidP="00DA0661">
      <w:pPr>
        <w:pStyle w:val="Rubrik"/>
      </w:pPr>
      <w:r>
        <w:t>Svar på fråga 20</w:t>
      </w:r>
      <w:r w:rsidR="0042206C">
        <w:t>20</w:t>
      </w:r>
      <w:r>
        <w:t>/</w:t>
      </w:r>
      <w:r w:rsidR="0042206C">
        <w:t>21</w:t>
      </w:r>
      <w:r>
        <w:t>:</w:t>
      </w:r>
      <w:r w:rsidR="0042206C">
        <w:t>160</w:t>
      </w:r>
      <w:r>
        <w:t xml:space="preserve"> av Arman </w:t>
      </w:r>
      <w:proofErr w:type="spellStart"/>
      <w:r>
        <w:t>Teimouri</w:t>
      </w:r>
      <w:proofErr w:type="spellEnd"/>
      <w:r>
        <w:t xml:space="preserve"> (L)</w:t>
      </w:r>
      <w:r>
        <w:br/>
        <w:t xml:space="preserve">Ett samhällsekonomiskt perspektiv i </w:t>
      </w:r>
      <w:proofErr w:type="gramStart"/>
      <w:r>
        <w:t>Svenska</w:t>
      </w:r>
      <w:proofErr w:type="gramEnd"/>
      <w:r>
        <w:t xml:space="preserve"> kraftnäts arbete</w:t>
      </w:r>
    </w:p>
    <w:p w14:paraId="1B19EA11" w14:textId="7821951F" w:rsidR="00747D1B" w:rsidRDefault="00747D1B" w:rsidP="00747D1B">
      <w:pPr>
        <w:pStyle w:val="Brdtext"/>
      </w:pPr>
      <w:r>
        <w:t xml:space="preserve">Arman </w:t>
      </w:r>
      <w:proofErr w:type="spellStart"/>
      <w:r>
        <w:t>Teimouri</w:t>
      </w:r>
      <w:proofErr w:type="spellEnd"/>
      <w:r>
        <w:t xml:space="preserve"> har frågat mig på vilket sätt tas samhällsekonomiska hänsyn i affärsverkets riskarbete, i affärsverkets planering av underhållsåtgärder samt i avvägningen mellan investeringar i transmissionsnätet och åtgärder hos övriga aktörer i kraftsystemet.</w:t>
      </w:r>
    </w:p>
    <w:p w14:paraId="3B62C0C5" w14:textId="4C40E1BE" w:rsidR="0090406A" w:rsidRDefault="0090406A" w:rsidP="0090406A">
      <w:pPr>
        <w:pStyle w:val="Brdtext"/>
      </w:pPr>
      <w:r>
        <w:t>Enligt f</w:t>
      </w:r>
      <w:r w:rsidRPr="0090406A">
        <w:t>örordning</w:t>
      </w:r>
      <w:r>
        <w:t>en</w:t>
      </w:r>
      <w:r w:rsidRPr="0090406A">
        <w:t xml:space="preserve"> </w:t>
      </w:r>
      <w:r w:rsidR="00F54D24" w:rsidRPr="00F54D24">
        <w:t>(2007:1119)</w:t>
      </w:r>
      <w:r w:rsidR="00F54D24">
        <w:t xml:space="preserve"> </w:t>
      </w:r>
      <w:r w:rsidRPr="0090406A">
        <w:t>med instruktion för Affärsverket svenska kraftnät</w:t>
      </w:r>
      <w:r w:rsidR="00E7698F">
        <w:t xml:space="preserve"> (Svenska kraftnät)</w:t>
      </w:r>
      <w:r>
        <w:t xml:space="preserve"> har </w:t>
      </w:r>
      <w:proofErr w:type="gramStart"/>
      <w:r w:rsidRPr="0090406A">
        <w:t>Svenska</w:t>
      </w:r>
      <w:proofErr w:type="gramEnd"/>
      <w:r w:rsidRPr="0090406A">
        <w:t xml:space="preserve"> kraftnät</w:t>
      </w:r>
      <w:r>
        <w:t xml:space="preserve"> </w:t>
      </w:r>
      <w:r w:rsidRPr="0090406A">
        <w:t>till uppgift att på ett affärsmässigt sätt förvalta, driva och utveckla ett kostnadseffektivt, driftsäkert och miljöanpassat kraftöverföringssystem, sälja överföringskapacitet samt i övrigt bedriva verksamheter som är anknutna till kraftöverföringssystemet.</w:t>
      </w:r>
      <w:r>
        <w:t xml:space="preserve"> Svenska kraftnät ska också bygga ut ett transmissionsnät för el i Sverige och förbindelser med elnät i andra länder baserat på samhällsekonomiska lönsamhetsbedömningar.</w:t>
      </w:r>
    </w:p>
    <w:p w14:paraId="23BD9FEA" w14:textId="2010B03C" w:rsidR="00280C26" w:rsidRDefault="000A1F7D" w:rsidP="0090406A">
      <w:pPr>
        <w:pStyle w:val="Brdtext"/>
      </w:pPr>
      <w:r w:rsidRPr="000A1F7D">
        <w:t xml:space="preserve">Energimarknadsinspektionen </w:t>
      </w:r>
      <w:r w:rsidR="006F5ABB">
        <w:t>har på uppdrag av regeringen inkommit med en rapport som omfattar förslag på att</w:t>
      </w:r>
      <w:r w:rsidRPr="000A1F7D">
        <w:t xml:space="preserve"> fastställa riktlinjer för samhällsekonomiska lönsamhetsbedömningar vid byggande av överföringskapacitet för el.</w:t>
      </w:r>
      <w:r>
        <w:t xml:space="preserve"> </w:t>
      </w:r>
      <w:r w:rsidR="00D35C4D" w:rsidRPr="00D35C4D">
        <w:t xml:space="preserve">I </w:t>
      </w:r>
      <w:r w:rsidR="006F5ABB">
        <w:t>regerings</w:t>
      </w:r>
      <w:r w:rsidR="00D35C4D" w:rsidRPr="00D35C4D">
        <w:t xml:space="preserve">uppdraget </w:t>
      </w:r>
      <w:r w:rsidR="002C5008">
        <w:t xml:space="preserve">lyfts fram att det är viktigt att på lämpligt sätt ställa förstärkt </w:t>
      </w:r>
      <w:r w:rsidR="005F4250">
        <w:t>överföringskapacitet mot alternativ såsom</w:t>
      </w:r>
      <w:r w:rsidR="00D35C4D" w:rsidRPr="00D35C4D">
        <w:t xml:space="preserve"> exempelvis </w:t>
      </w:r>
      <w:proofErr w:type="spellStart"/>
      <w:r w:rsidR="00D35C4D" w:rsidRPr="00D35C4D">
        <w:t>energilager</w:t>
      </w:r>
      <w:proofErr w:type="spellEnd"/>
      <w:r w:rsidR="00D35C4D" w:rsidRPr="00D35C4D">
        <w:t>, produktionskapacitet</w:t>
      </w:r>
      <w:r w:rsidR="005F4250">
        <w:t xml:space="preserve"> etc. som eventuellt</w:t>
      </w:r>
      <w:r w:rsidR="00D35C4D" w:rsidRPr="00D35C4D">
        <w:t xml:space="preserve"> kan vara ett </w:t>
      </w:r>
      <w:r w:rsidR="005F4250">
        <w:t xml:space="preserve">mer samhällsekonomiskt </w:t>
      </w:r>
      <w:r w:rsidR="00D35C4D" w:rsidRPr="00D35C4D">
        <w:t>effektivt sätt att nå samma mål.</w:t>
      </w:r>
      <w:r w:rsidR="00DE148E">
        <w:t xml:space="preserve"> </w:t>
      </w:r>
      <w:r w:rsidR="00561469">
        <w:t>Vidare anges i regeringsuppdraget att d</w:t>
      </w:r>
      <w:r w:rsidR="00DE148E">
        <w:t xml:space="preserve">et </w:t>
      </w:r>
      <w:r w:rsidR="008F6ABC">
        <w:t>bör</w:t>
      </w:r>
      <w:r w:rsidR="00DE148E">
        <w:t xml:space="preserve"> dock p</w:t>
      </w:r>
      <w:r w:rsidR="008F6ABC">
        <w:t>oängteras att även om Svenska kraftnäts analys skulle visa på att en annan åtgärd, exempelvis förbättringar på efterfrågesidan, än nätutbyg</w:t>
      </w:r>
      <w:r w:rsidR="00E7698F">
        <w:t>g</w:t>
      </w:r>
      <w:r w:rsidR="008F6ABC">
        <w:t xml:space="preserve">nad är den bästa åtgärden i ett enskilt fall, så </w:t>
      </w:r>
      <w:r w:rsidR="008F6ABC">
        <w:lastRenderedPageBreak/>
        <w:t>har Svenska kraftnät begränsat handlingsutrymme på grund av reglerna om åtskillnad mellan monopol och konkurrensutsatt verksamhet.</w:t>
      </w:r>
      <w:r w:rsidR="00D35C4D">
        <w:t xml:space="preserve"> </w:t>
      </w:r>
    </w:p>
    <w:p w14:paraId="40AFEF61" w14:textId="3CAC92CC" w:rsidR="0090406A" w:rsidRDefault="006F5ABB" w:rsidP="0090406A">
      <w:pPr>
        <w:pStyle w:val="Brdtext"/>
      </w:pPr>
      <w:proofErr w:type="spellStart"/>
      <w:r>
        <w:t>Energimarknadsinspektionens</w:t>
      </w:r>
      <w:proofErr w:type="spellEnd"/>
      <w:r>
        <w:t xml:space="preserve"> rapport</w:t>
      </w:r>
      <w:r w:rsidR="00E7698F">
        <w:t xml:space="preserve"> </w:t>
      </w:r>
      <w:r>
        <w:t xml:space="preserve">har remitterats och </w:t>
      </w:r>
      <w:r w:rsidR="00D35C4D">
        <w:t>bereds i regeringskansliet.</w:t>
      </w:r>
    </w:p>
    <w:p w14:paraId="4C3557E8" w14:textId="033F0685" w:rsidR="00747D1B" w:rsidRDefault="00747D1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D4FEE065F134EE3A075C7C4816C160A"/>
          </w:placeholder>
          <w:dataBinding w:prefixMappings="xmlns:ns0='http://lp/documentinfo/RK' " w:xpath="/ns0:DocumentInfo[1]/ns0:BaseInfo[1]/ns0:HeaderDate[1]" w:storeItemID="{F7C4C4D8-90D7-4C2E-87CB-ABD7B4013968}"/>
          <w:date w:fullDate="2020-10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72A15">
            <w:t>14 oktober 2020</w:t>
          </w:r>
        </w:sdtContent>
      </w:sdt>
    </w:p>
    <w:p w14:paraId="357A2EEE" w14:textId="2F80DDF2" w:rsidR="00747D1B" w:rsidRDefault="00747D1B" w:rsidP="004E7A8F">
      <w:pPr>
        <w:pStyle w:val="Brdtextutanavstnd"/>
      </w:pPr>
    </w:p>
    <w:p w14:paraId="7DCF4B1A" w14:textId="14811B82" w:rsidR="00CA29D3" w:rsidRDefault="00CA29D3" w:rsidP="004E7A8F">
      <w:pPr>
        <w:pStyle w:val="Brdtextutanavstnd"/>
      </w:pPr>
    </w:p>
    <w:p w14:paraId="380915D4" w14:textId="695D2979" w:rsidR="00CA29D3" w:rsidRDefault="00CA29D3" w:rsidP="004E7A8F">
      <w:pPr>
        <w:pStyle w:val="Brdtextutanavstnd"/>
      </w:pPr>
      <w:r>
        <w:t>Anders Ygeman</w:t>
      </w:r>
    </w:p>
    <w:p w14:paraId="2B673D86" w14:textId="77777777" w:rsidR="00747D1B" w:rsidRDefault="00747D1B" w:rsidP="004E7A8F">
      <w:pPr>
        <w:pStyle w:val="Brdtextutanavstnd"/>
      </w:pPr>
    </w:p>
    <w:p w14:paraId="32B00816" w14:textId="77777777" w:rsidR="00747D1B" w:rsidRDefault="00747D1B" w:rsidP="004E7A8F">
      <w:pPr>
        <w:pStyle w:val="Brdtextutanavstnd"/>
      </w:pPr>
    </w:p>
    <w:p w14:paraId="2632F5A2" w14:textId="49DC2AC5" w:rsidR="00747D1B" w:rsidRDefault="00747D1B" w:rsidP="00422A41">
      <w:pPr>
        <w:pStyle w:val="Brdtext"/>
      </w:pPr>
    </w:p>
    <w:p w14:paraId="0C05FFD4" w14:textId="77777777" w:rsidR="00747D1B" w:rsidRPr="00DB48AB" w:rsidRDefault="00747D1B" w:rsidP="00DB48AB">
      <w:pPr>
        <w:pStyle w:val="Brdtext"/>
      </w:pPr>
    </w:p>
    <w:sectPr w:rsidR="00747D1B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8D3ED" w14:textId="77777777" w:rsidR="001776BB" w:rsidRDefault="001776BB" w:rsidP="00A87A54">
      <w:pPr>
        <w:spacing w:after="0" w:line="240" w:lineRule="auto"/>
      </w:pPr>
      <w:r>
        <w:separator/>
      </w:r>
    </w:p>
  </w:endnote>
  <w:endnote w:type="continuationSeparator" w:id="0">
    <w:p w14:paraId="6429CDEE" w14:textId="77777777" w:rsidR="001776BB" w:rsidRDefault="001776B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941F3" w14:textId="77777777" w:rsidR="00E7698F" w:rsidRDefault="00E769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79CE54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8AA30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01E87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9140B4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3F8A6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A68B1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24D25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82CC49" w14:textId="77777777" w:rsidTr="00C26068">
      <w:trPr>
        <w:trHeight w:val="227"/>
      </w:trPr>
      <w:tc>
        <w:tcPr>
          <w:tcW w:w="4074" w:type="dxa"/>
        </w:tcPr>
        <w:p w14:paraId="57335E6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BA70B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BE3E20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DB202" w14:textId="77777777" w:rsidR="001776BB" w:rsidRDefault="001776BB" w:rsidP="00A87A54">
      <w:pPr>
        <w:spacing w:after="0" w:line="240" w:lineRule="auto"/>
      </w:pPr>
      <w:r>
        <w:separator/>
      </w:r>
    </w:p>
  </w:footnote>
  <w:footnote w:type="continuationSeparator" w:id="0">
    <w:p w14:paraId="1DD946C5" w14:textId="77777777" w:rsidR="001776BB" w:rsidRDefault="001776B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4319B" w14:textId="77777777" w:rsidR="00E7698F" w:rsidRDefault="00E7698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5E017" w14:textId="77777777" w:rsidR="00E7698F" w:rsidRDefault="00E7698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47D1B" w14:paraId="4C09FFFC" w14:textId="77777777" w:rsidTr="00C93EBA">
      <w:trPr>
        <w:trHeight w:val="227"/>
      </w:trPr>
      <w:tc>
        <w:tcPr>
          <w:tcW w:w="5534" w:type="dxa"/>
        </w:tcPr>
        <w:p w14:paraId="00100E8D" w14:textId="77777777" w:rsidR="00747D1B" w:rsidRPr="007D73AB" w:rsidRDefault="00747D1B">
          <w:pPr>
            <w:pStyle w:val="Sidhuvud"/>
          </w:pPr>
        </w:p>
      </w:tc>
      <w:tc>
        <w:tcPr>
          <w:tcW w:w="3170" w:type="dxa"/>
          <w:vAlign w:val="bottom"/>
        </w:tcPr>
        <w:p w14:paraId="030AD8F2" w14:textId="77777777" w:rsidR="00747D1B" w:rsidRPr="007D73AB" w:rsidRDefault="00747D1B" w:rsidP="00340DE0">
          <w:pPr>
            <w:pStyle w:val="Sidhuvud"/>
          </w:pPr>
        </w:p>
      </w:tc>
      <w:tc>
        <w:tcPr>
          <w:tcW w:w="1134" w:type="dxa"/>
        </w:tcPr>
        <w:p w14:paraId="5231655A" w14:textId="77777777" w:rsidR="00747D1B" w:rsidRDefault="00747D1B" w:rsidP="005A703A">
          <w:pPr>
            <w:pStyle w:val="Sidhuvud"/>
          </w:pPr>
        </w:p>
      </w:tc>
    </w:tr>
    <w:tr w:rsidR="00747D1B" w14:paraId="0AE8FA77" w14:textId="77777777" w:rsidTr="00C93EBA">
      <w:trPr>
        <w:trHeight w:val="1928"/>
      </w:trPr>
      <w:tc>
        <w:tcPr>
          <w:tcW w:w="5534" w:type="dxa"/>
        </w:tcPr>
        <w:p w14:paraId="36AE4974" w14:textId="77777777" w:rsidR="00747D1B" w:rsidRPr="00340DE0" w:rsidRDefault="00747D1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94E97F1" wp14:editId="2727A3F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44B7FD" w14:textId="77777777" w:rsidR="00747D1B" w:rsidRPr="00710A6C" w:rsidRDefault="00747D1B" w:rsidP="00EE3C0F">
          <w:pPr>
            <w:pStyle w:val="Sidhuvud"/>
            <w:rPr>
              <w:b/>
            </w:rPr>
          </w:pPr>
        </w:p>
        <w:p w14:paraId="02533E61" w14:textId="77777777" w:rsidR="00747D1B" w:rsidRDefault="00747D1B" w:rsidP="00EE3C0F">
          <w:pPr>
            <w:pStyle w:val="Sidhuvud"/>
          </w:pPr>
        </w:p>
        <w:p w14:paraId="4E8CBE11" w14:textId="77777777" w:rsidR="00747D1B" w:rsidRDefault="00747D1B" w:rsidP="00EE3C0F">
          <w:pPr>
            <w:pStyle w:val="Sidhuvud"/>
          </w:pPr>
        </w:p>
        <w:p w14:paraId="0864802D" w14:textId="77777777" w:rsidR="00747D1B" w:rsidRDefault="00747D1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ED35ED348C342A3AFB06E3E7E789FDF"/>
            </w:placeholder>
            <w:dataBinding w:prefixMappings="xmlns:ns0='http://lp/documentinfo/RK' " w:xpath="/ns0:DocumentInfo[1]/ns0:BaseInfo[1]/ns0:Dnr[1]" w:storeItemID="{F7C4C4D8-90D7-4C2E-87CB-ABD7B4013968}"/>
            <w:text/>
          </w:sdtPr>
          <w:sdtEndPr/>
          <w:sdtContent>
            <w:p w14:paraId="1295FB58" w14:textId="1377DC41" w:rsidR="00747D1B" w:rsidRDefault="00F565E7" w:rsidP="00EE3C0F">
              <w:pPr>
                <w:pStyle w:val="Sidhuvud"/>
              </w:pPr>
              <w:r>
                <w:t>I2020/ 02488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FC052B269364669B79A409D68A6DB0E"/>
            </w:placeholder>
            <w:showingPlcHdr/>
            <w:dataBinding w:prefixMappings="xmlns:ns0='http://lp/documentinfo/RK' " w:xpath="/ns0:DocumentInfo[1]/ns0:BaseInfo[1]/ns0:DocNumber[1]" w:storeItemID="{F7C4C4D8-90D7-4C2E-87CB-ABD7B4013968}"/>
            <w:text/>
          </w:sdtPr>
          <w:sdtEndPr/>
          <w:sdtContent>
            <w:p w14:paraId="1ED80CE7" w14:textId="5F135AD4" w:rsidR="00747D1B" w:rsidRDefault="00747D1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73BAA8" w14:textId="77777777" w:rsidR="00747D1B" w:rsidRDefault="00747D1B" w:rsidP="00EE3C0F">
          <w:pPr>
            <w:pStyle w:val="Sidhuvud"/>
          </w:pPr>
        </w:p>
      </w:tc>
      <w:tc>
        <w:tcPr>
          <w:tcW w:w="1134" w:type="dxa"/>
        </w:tcPr>
        <w:p w14:paraId="2FCC9679" w14:textId="77777777" w:rsidR="00747D1B" w:rsidRDefault="00747D1B" w:rsidP="0094502D">
          <w:pPr>
            <w:pStyle w:val="Sidhuvud"/>
          </w:pPr>
        </w:p>
        <w:p w14:paraId="56B578D2" w14:textId="77777777" w:rsidR="00747D1B" w:rsidRPr="0094502D" w:rsidRDefault="00747D1B" w:rsidP="00EC71A6">
          <w:pPr>
            <w:pStyle w:val="Sidhuvud"/>
          </w:pPr>
        </w:p>
      </w:tc>
    </w:tr>
    <w:tr w:rsidR="00747D1B" w14:paraId="5046211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175799FB09C4E88AE784540F28475E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52339A9" w14:textId="77777777" w:rsidR="00E7698F" w:rsidRPr="00E7698F" w:rsidRDefault="00E7698F" w:rsidP="00340DE0">
              <w:pPr>
                <w:pStyle w:val="Sidhuvud"/>
                <w:rPr>
                  <w:b/>
                </w:rPr>
              </w:pPr>
              <w:r w:rsidRPr="00E7698F">
                <w:rPr>
                  <w:b/>
                </w:rPr>
                <w:t>Infrastrukturdepartementet</w:t>
              </w:r>
            </w:p>
            <w:p w14:paraId="26DD6978" w14:textId="43596EFC" w:rsidR="00747D1B" w:rsidRPr="00340DE0" w:rsidRDefault="00E7698F" w:rsidP="00340DE0">
              <w:pPr>
                <w:pStyle w:val="Sidhuvud"/>
              </w:pPr>
              <w:r w:rsidRPr="00E7698F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BBC7B8FA9F43E094E2E5E4024FECE5"/>
          </w:placeholder>
          <w:dataBinding w:prefixMappings="xmlns:ns0='http://lp/documentinfo/RK' " w:xpath="/ns0:DocumentInfo[1]/ns0:BaseInfo[1]/ns0:Recipient[1]" w:storeItemID="{F7C4C4D8-90D7-4C2E-87CB-ABD7B4013968}"/>
          <w:text w:multiLine="1"/>
        </w:sdtPr>
        <w:sdtEndPr/>
        <w:sdtContent>
          <w:tc>
            <w:tcPr>
              <w:tcW w:w="3170" w:type="dxa"/>
            </w:tcPr>
            <w:p w14:paraId="1723E9F4" w14:textId="56507284" w:rsidR="00747D1B" w:rsidRDefault="00E769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D2E272" w14:textId="77777777" w:rsidR="00747D1B" w:rsidRDefault="00747D1B" w:rsidP="003E6020">
          <w:pPr>
            <w:pStyle w:val="Sidhuvud"/>
          </w:pPr>
        </w:p>
      </w:tc>
    </w:tr>
  </w:tbl>
  <w:p w14:paraId="2D6FEB2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1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A15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1F7D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0C7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6BB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0C26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008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06C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833"/>
    <w:rsid w:val="00547B89"/>
    <w:rsid w:val="00551027"/>
    <w:rsid w:val="005568AF"/>
    <w:rsid w:val="00556AF5"/>
    <w:rsid w:val="005606BC"/>
    <w:rsid w:val="00561469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425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5AB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47D1B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2AC"/>
    <w:rsid w:val="008D7CAF"/>
    <w:rsid w:val="008E02EE"/>
    <w:rsid w:val="008E65A8"/>
    <w:rsid w:val="008E77D6"/>
    <w:rsid w:val="008F6ABC"/>
    <w:rsid w:val="009036E7"/>
    <w:rsid w:val="0090406A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37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971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B5E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D5C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9D3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C4D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48E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141"/>
    <w:rsid w:val="00E70856"/>
    <w:rsid w:val="00E727DE"/>
    <w:rsid w:val="00E74A30"/>
    <w:rsid w:val="00E7698F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D24"/>
    <w:rsid w:val="00F55AC7"/>
    <w:rsid w:val="00F55FC9"/>
    <w:rsid w:val="00F563CD"/>
    <w:rsid w:val="00F565E7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1B7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C8E82F"/>
  <w15:docId w15:val="{9F180558-F0AF-4A2D-8068-3647391A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D35ED348C342A3AFB06E3E7E789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B506F-89FE-4042-B314-9451459CD662}"/>
      </w:docPartPr>
      <w:docPartBody>
        <w:p w:rsidR="000D76FE" w:rsidRDefault="00B71B0D" w:rsidP="00B71B0D">
          <w:pPr>
            <w:pStyle w:val="4ED35ED348C342A3AFB06E3E7E789F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C052B269364669B79A409D68A6DB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A1DE2-8E96-4F42-AF24-CC0F7BF02F83}"/>
      </w:docPartPr>
      <w:docPartBody>
        <w:p w:rsidR="000D76FE" w:rsidRDefault="00B71B0D" w:rsidP="00B71B0D">
          <w:pPr>
            <w:pStyle w:val="FFC052B269364669B79A409D68A6DB0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75799FB09C4E88AE784540F28475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168EB3-4D43-45C7-B344-98DA715286EB}"/>
      </w:docPartPr>
      <w:docPartBody>
        <w:p w:rsidR="000D76FE" w:rsidRDefault="00B71B0D" w:rsidP="00B71B0D">
          <w:pPr>
            <w:pStyle w:val="F175799FB09C4E88AE784540F28475E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BBC7B8FA9F43E094E2E5E4024FEC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427D0F-C81F-4183-8134-F2FF31A76563}"/>
      </w:docPartPr>
      <w:docPartBody>
        <w:p w:rsidR="000D76FE" w:rsidRDefault="00B71B0D" w:rsidP="00B71B0D">
          <w:pPr>
            <w:pStyle w:val="C0BBC7B8FA9F43E094E2E5E4024FEC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4FEE065F134EE3A075C7C4816C16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25F37-693D-4979-80E1-BFC8989EDEFF}"/>
      </w:docPartPr>
      <w:docPartBody>
        <w:p w:rsidR="000D76FE" w:rsidRDefault="00B71B0D" w:rsidP="00B71B0D">
          <w:pPr>
            <w:pStyle w:val="2D4FEE065F134EE3A075C7C4816C160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0D"/>
    <w:rsid w:val="000D76FE"/>
    <w:rsid w:val="0022658C"/>
    <w:rsid w:val="00B71B0D"/>
    <w:rsid w:val="00CD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F5A8A9B67474EF28930EB28051C44E6">
    <w:name w:val="BF5A8A9B67474EF28930EB28051C44E6"/>
    <w:rsid w:val="00B71B0D"/>
  </w:style>
  <w:style w:type="character" w:styleId="Platshllartext">
    <w:name w:val="Placeholder Text"/>
    <w:basedOn w:val="Standardstycketeckensnitt"/>
    <w:uiPriority w:val="99"/>
    <w:semiHidden/>
    <w:rsid w:val="00B71B0D"/>
    <w:rPr>
      <w:noProof w:val="0"/>
      <w:color w:val="808080"/>
    </w:rPr>
  </w:style>
  <w:style w:type="paragraph" w:customStyle="1" w:styleId="8C556BC83F9E4B2A9AC01DCA654EA7C0">
    <w:name w:val="8C556BC83F9E4B2A9AC01DCA654EA7C0"/>
    <w:rsid w:val="00B71B0D"/>
  </w:style>
  <w:style w:type="paragraph" w:customStyle="1" w:styleId="D1AE89DD9BA8477487351A0985A41C53">
    <w:name w:val="D1AE89DD9BA8477487351A0985A41C53"/>
    <w:rsid w:val="00B71B0D"/>
  </w:style>
  <w:style w:type="paragraph" w:customStyle="1" w:styleId="A067A46DFED5477682AA22B004985720">
    <w:name w:val="A067A46DFED5477682AA22B004985720"/>
    <w:rsid w:val="00B71B0D"/>
  </w:style>
  <w:style w:type="paragraph" w:customStyle="1" w:styleId="4ED35ED348C342A3AFB06E3E7E789FDF">
    <w:name w:val="4ED35ED348C342A3AFB06E3E7E789FDF"/>
    <w:rsid w:val="00B71B0D"/>
  </w:style>
  <w:style w:type="paragraph" w:customStyle="1" w:styleId="FFC052B269364669B79A409D68A6DB0E">
    <w:name w:val="FFC052B269364669B79A409D68A6DB0E"/>
    <w:rsid w:val="00B71B0D"/>
  </w:style>
  <w:style w:type="paragraph" w:customStyle="1" w:styleId="9E00D47889974D608C433D47BEB63A11">
    <w:name w:val="9E00D47889974D608C433D47BEB63A11"/>
    <w:rsid w:val="00B71B0D"/>
  </w:style>
  <w:style w:type="paragraph" w:customStyle="1" w:styleId="246B7810F7CA4FAF885E8258B763F7B1">
    <w:name w:val="246B7810F7CA4FAF885E8258B763F7B1"/>
    <w:rsid w:val="00B71B0D"/>
  </w:style>
  <w:style w:type="paragraph" w:customStyle="1" w:styleId="79937CD391FD4964A4478793BF02EEA6">
    <w:name w:val="79937CD391FD4964A4478793BF02EEA6"/>
    <w:rsid w:val="00B71B0D"/>
  </w:style>
  <w:style w:type="paragraph" w:customStyle="1" w:styleId="F175799FB09C4E88AE784540F28475E1">
    <w:name w:val="F175799FB09C4E88AE784540F28475E1"/>
    <w:rsid w:val="00B71B0D"/>
  </w:style>
  <w:style w:type="paragraph" w:customStyle="1" w:styleId="C0BBC7B8FA9F43E094E2E5E4024FECE5">
    <w:name w:val="C0BBC7B8FA9F43E094E2E5E4024FECE5"/>
    <w:rsid w:val="00B71B0D"/>
  </w:style>
  <w:style w:type="paragraph" w:customStyle="1" w:styleId="FFC052B269364669B79A409D68A6DB0E1">
    <w:name w:val="FFC052B269364669B79A409D68A6DB0E1"/>
    <w:rsid w:val="00B71B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75799FB09C4E88AE784540F28475E11">
    <w:name w:val="F175799FB09C4E88AE784540F28475E11"/>
    <w:rsid w:val="00B71B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48F235E9B4491C868EA01297CE1754">
    <w:name w:val="6748F235E9B4491C868EA01297CE1754"/>
    <w:rsid w:val="00B71B0D"/>
  </w:style>
  <w:style w:type="paragraph" w:customStyle="1" w:styleId="411147B071274B9EA413AC09A5E57446">
    <w:name w:val="411147B071274B9EA413AC09A5E57446"/>
    <w:rsid w:val="00B71B0D"/>
  </w:style>
  <w:style w:type="paragraph" w:customStyle="1" w:styleId="946507F0640049CFAA09B0873B3CE198">
    <w:name w:val="946507F0640049CFAA09B0873B3CE198"/>
    <w:rsid w:val="00B71B0D"/>
  </w:style>
  <w:style w:type="paragraph" w:customStyle="1" w:styleId="2684B01AB44A45388F1D29E78D03286D">
    <w:name w:val="2684B01AB44A45388F1D29E78D03286D"/>
    <w:rsid w:val="00B71B0D"/>
  </w:style>
  <w:style w:type="paragraph" w:customStyle="1" w:styleId="9D0FFA11036A49C192CCB8B7E3C465B6">
    <w:name w:val="9D0FFA11036A49C192CCB8B7E3C465B6"/>
    <w:rsid w:val="00B71B0D"/>
  </w:style>
  <w:style w:type="paragraph" w:customStyle="1" w:styleId="2D4FEE065F134EE3A075C7C4816C160A">
    <w:name w:val="2D4FEE065F134EE3A075C7C4816C160A"/>
    <w:rsid w:val="00B71B0D"/>
  </w:style>
  <w:style w:type="paragraph" w:customStyle="1" w:styleId="AC8C83EF10B64C5B861175256FD9797D">
    <w:name w:val="AC8C83EF10B64C5B861175256FD9797D"/>
    <w:rsid w:val="00B71B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02c14a46-6e5b-4f99-90f0-b43a60d5951d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5070FD8F9EC044DA56AFC8F58CA4C32" ma:contentTypeVersion="26" ma:contentTypeDescription="Skapa nytt dokument med möjlighet att välja RK-mall" ma:contentTypeScope="" ma:versionID="70ee2309b711e8aa0ab52da7da44711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77d635f-9b91-4318-9a30-30bf28c922b2" targetNamespace="http://schemas.microsoft.com/office/2006/metadata/properties" ma:root="true" ma:fieldsID="dd34cedee92af3666cd22351941028af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2020-10-14T00:00:00</HeaderDate>
    <Office/>
    <Dnr>I2020/ 02488</Dnr>
    <ParagrafNr/>
    <DocumentTitle/>
    <VisitingAddress/>
    <Extra1/>
    <Extra2/>
    <Extra3>Arman Teimouri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832A3-6FAA-4A79-88ED-5616A5EDCEDB}"/>
</file>

<file path=customXml/itemProps2.xml><?xml version="1.0" encoding="utf-8"?>
<ds:datastoreItem xmlns:ds="http://schemas.openxmlformats.org/officeDocument/2006/customXml" ds:itemID="{9B686F06-E877-436B-9AF9-CF72AABCA999}"/>
</file>

<file path=customXml/itemProps3.xml><?xml version="1.0" encoding="utf-8"?>
<ds:datastoreItem xmlns:ds="http://schemas.openxmlformats.org/officeDocument/2006/customXml" ds:itemID="{F1FEE2E0-F096-4F6B-A98E-A7B3058B17AF}"/>
</file>

<file path=customXml/itemProps4.xml><?xml version="1.0" encoding="utf-8"?>
<ds:datastoreItem xmlns:ds="http://schemas.openxmlformats.org/officeDocument/2006/customXml" ds:itemID="{9B686F06-E877-436B-9AF9-CF72AABCA9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44CBEE-9CC2-4760-94D9-BF2023265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4E4B043-3039-473F-93BB-7FDD80A922C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7C4C4D8-90D7-4C2E-87CB-ABD7B4013968}"/>
</file>

<file path=customXml/itemProps8.xml><?xml version="1.0" encoding="utf-8"?>
<ds:datastoreItem xmlns:ds="http://schemas.openxmlformats.org/officeDocument/2006/customXml" ds:itemID="{EDF3A89C-E2FF-40D2-B9F0-196C7F0455F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160 av Arman Teimouri (L) Samhällsekonomiskt perspektiv i Svenska kraftnäts arbete.docx</dc:title>
  <dc:subject/>
  <dc:creator>Eva Centeno López</dc:creator>
  <cp:keywords/>
  <dc:description/>
  <cp:lastModifiedBy>Christina Rasmussen</cp:lastModifiedBy>
  <cp:revision>2</cp:revision>
  <dcterms:created xsi:type="dcterms:W3CDTF">2020-10-14T10:46:00Z</dcterms:created>
  <dcterms:modified xsi:type="dcterms:W3CDTF">2020-10-14T10:46:00Z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632f74b5-1a7c-49b8-a8a7-1344b943c554</vt:lpwstr>
  </property>
</Properties>
</file>