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448FDA1" w14:textId="77777777">
      <w:pPr>
        <w:pStyle w:val="Normalutanindragellerluft"/>
      </w:pPr>
      <w:bookmarkStart w:name="_Toc106800475" w:id="0"/>
      <w:bookmarkStart w:name="_Toc106801300" w:id="1"/>
    </w:p>
    <w:p xmlns:w14="http://schemas.microsoft.com/office/word/2010/wordml" w:rsidRPr="009B062B" w:rsidR="00AF30DD" w:rsidP="00BC6D7A" w:rsidRDefault="00D74649" w14:paraId="2F36FF80" w14:textId="77777777">
      <w:pPr>
        <w:pStyle w:val="RubrikFrslagTIllRiksdagsbeslut"/>
      </w:pPr>
      <w:sdt>
        <w:sdtPr>
          <w:alias w:val="CC_Boilerplate_4"/>
          <w:tag w:val="CC_Boilerplate_4"/>
          <w:id w:val="-1644581176"/>
          <w:lock w:val="sdtContentLocked"/>
          <w:placeholder>
            <w:docPart w:val="D5C8AF6C32DE4F3F87B6395FDA60354E"/>
          </w:placeholder>
          <w:text/>
        </w:sdtPr>
        <w:sdtEndPr/>
        <w:sdtContent>
          <w:r w:rsidRPr="009B062B" w:rsidR="00AF30DD">
            <w:t>Förslag till riksdagsbeslut</w:t>
          </w:r>
        </w:sdtContent>
      </w:sdt>
      <w:bookmarkEnd w:id="0"/>
      <w:bookmarkEnd w:id="1"/>
    </w:p>
    <w:sdt>
      <w:sdtPr>
        <w:alias w:val="Yrkande 1"/>
        <w:tag w:val="1df47270-9136-4aef-a950-c1205e1c20b5"/>
        <w:id w:val="2129277042"/>
        <w:lock w:val="sdtLocked"/>
      </w:sdtPr>
      <w:sdtEndPr/>
      <w:sdtContent>
        <w:p>
          <w:pPr>
            <w:pStyle w:val="Frslagstext"/>
            <w:numPr>
              <w:ilvl w:val="0"/>
              <w:numId w:val="0"/>
            </w:numPr>
          </w:pPr>
          <w:r>
            <w:t>Riksdagen ställer sig bakom det som anförs i motionen om att lämna Ottawafördraget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254969A162D4EE79DE3188095527F6A"/>
        </w:placeholder>
        <w:text/>
      </w:sdtPr>
      <w:sdtEndPr/>
      <w:sdtContent>
        <w:p xmlns:w14="http://schemas.microsoft.com/office/word/2010/wordml" w:rsidRPr="009B062B" w:rsidR="006D79C9" w:rsidP="00333E95" w:rsidRDefault="006D79C9" w14:paraId="24DC7497" w14:textId="77777777">
          <w:pPr>
            <w:pStyle w:val="Rubrik1"/>
          </w:pPr>
          <w:r>
            <w:t>Motivering</w:t>
          </w:r>
        </w:p>
      </w:sdtContent>
    </w:sdt>
    <w:bookmarkEnd w:displacedByCustomXml="prev" w:id="3"/>
    <w:bookmarkEnd w:displacedByCustomXml="prev" w:id="4"/>
    <w:p xmlns:w14="http://schemas.microsoft.com/office/word/2010/wordml" w:rsidR="00F05FE5" w:rsidP="00F05FE5" w:rsidRDefault="00F05FE5" w14:paraId="076EDADA" w14:textId="73B6B711">
      <w:pPr>
        <w:pStyle w:val="Normalutanindragellerluft"/>
      </w:pPr>
      <w:r>
        <w:t>Ottawafördraget, eller Convention on Cluster Munitions (CCM), undertecknades 2008 i syfte att förbjuda användning, produktion, lagring och spridning av klusterammunition. Trots detta har fördraget kritiserats för att vara orealistiskt och begränsande för ett lands självständiga försvar. För att skydda sin säkerhet måste Sverige kunna behålla ett flexibelt och effektivt försvar, och ett totalförbud mot vissa vapen begränsar möjligheterna att genomföra realistiska och nödvändiga säkerhetslösningar i en kritisk situation.</w:t>
      </w:r>
    </w:p>
    <w:p xmlns:w14="http://schemas.microsoft.com/office/word/2010/wordml" w:rsidR="00F05FE5" w:rsidP="00F05FE5" w:rsidRDefault="00F05FE5" w14:paraId="42CE9684" w14:textId="77777777">
      <w:pPr>
        <w:pStyle w:val="Normalutanindragellerluft"/>
      </w:pPr>
    </w:p>
    <w:p xmlns:w14="http://schemas.microsoft.com/office/word/2010/wordml" w:rsidR="00F05FE5" w:rsidP="00F05FE5" w:rsidRDefault="00F05FE5" w14:paraId="0A711E13" w14:textId="6B9AB895">
      <w:pPr>
        <w:pStyle w:val="Normalutanindragellerluft"/>
      </w:pPr>
      <w:r>
        <w:t>Rysslands imperialism är ett faktum som vi inte kan bortse ifrån. Den ryska aggressionspolitik som skett i framförallt Ukraina, men även på annat håll, visar tydligt att hotbilden är hög och att försvarsförmågan måste vara stark och fri från restriktioner. Att Sverige ingår i ett fördrag som begränsar vår</w:t>
      </w:r>
      <w:r w:rsidR="00D74649">
        <w:t>a</w:t>
      </w:r>
      <w:r>
        <w:t xml:space="preserve"> möjligheter att använda vissa vapentyper kan bli en allvarlig skuld för vår säkerhetsstrategi. I en konflikt måste </w:t>
      </w:r>
      <w:r>
        <w:lastRenderedPageBreak/>
        <w:t>nationen kunna agera snabbt och effektivt, och det innebär att vi inte kan sätta oss själva i en situation där restriktioner förhindrar förmågan att försvara vårt territorium.</w:t>
      </w:r>
    </w:p>
    <w:p xmlns:w14="http://schemas.microsoft.com/office/word/2010/wordml" w:rsidR="00F05FE5" w:rsidP="00F05FE5" w:rsidRDefault="00F05FE5" w14:paraId="309B6365" w14:textId="77777777">
      <w:pPr>
        <w:pStyle w:val="Normalutanindragellerluft"/>
      </w:pPr>
    </w:p>
    <w:p xmlns:w14="http://schemas.microsoft.com/office/word/2010/wordml" w:rsidR="00F05FE5" w:rsidP="00F05FE5" w:rsidRDefault="00F05FE5" w14:paraId="5440DEC6" w14:textId="03C793C4">
      <w:pPr>
        <w:pStyle w:val="Normalutanindragellerluft"/>
      </w:pPr>
      <w:r>
        <w:t>Det är därför hög tid att Sverige lämnar Ottawafördraget. Att göra det skulle inte betyda att vi aktivt använder klusterammunition eller minor, utan att vi tar ett ansvar för vår egen säkerhet och kan agera i enlighet med det hotlandskap vi står inför. Vid risk för ett väpnat hot måste vi i Sverige kunna anpassa vår utrustning och strategi utan att vara bund</w:t>
      </w:r>
      <w:r w:rsidR="00D74649">
        <w:t>na</w:t>
      </w:r>
      <w:r>
        <w:t xml:space="preserve"> av internationella avtal som kan begränsa vårt försvar.</w:t>
      </w:r>
    </w:p>
    <w:p xmlns:w14="http://schemas.microsoft.com/office/word/2010/wordml" w:rsidR="00F05FE5" w:rsidP="00F05FE5" w:rsidRDefault="00F05FE5" w14:paraId="57AF3DE6" w14:textId="77777777">
      <w:pPr>
        <w:pStyle w:val="Normalutanindragellerluft"/>
      </w:pPr>
    </w:p>
    <w:p xmlns:w14="http://schemas.microsoft.com/office/word/2010/wordml" w:rsidR="00BB6339" w:rsidP="008E0FE2" w:rsidRDefault="00F05FE5" w14:paraId="75A914F6" w14:textId="1A7C8512">
      <w:pPr>
        <w:pStyle w:val="Normalutanindragellerluft"/>
      </w:pPr>
      <w:r>
        <w:t>Slutligen visar den pågående utvecklingen i Europa att säkerheten måste prioriteras framför plastiska normer. Rysslands expansionistiska ambitioner är ett hot som vi måste ta på allvar, och att förlora möjligheten att försvara oss på ett mer flexibelt sätt skulle innebära en risk vi inte kan ta. Sverige bör satsa på ett starkt självförsvar och en försvarsstrategi som inte är bunden av orealistiska förbud, utan som kan skydda våra gränser och vårt folk mot den grad av hot som faktiskt finns idag. Regeringen bör därför säkerställa att Sverige lämnar Ottawafördraget</w:t>
      </w:r>
      <w:r w:rsidR="00D74649">
        <w:t>.</w:t>
      </w:r>
    </w:p>
    <w:sdt>
      <w:sdtPr>
        <w:rPr>
          <w:i/>
          <w:noProof/>
        </w:rPr>
        <w:alias w:val="CC_Underskrifter"/>
        <w:tag w:val="CC_Underskrifter"/>
        <w:id w:val="583496634"/>
        <w:lock w:val="sdtContentLocked"/>
        <w:placeholder>
          <w:docPart w:val="8CD620F0C89F47CC912F82AFABF02928"/>
        </w:placeholder>
      </w:sdtPr>
      <w:sdtEndPr/>
      <w:sdtContent>
        <w:p xmlns:w14="http://schemas.microsoft.com/office/word/2010/wordml" w:rsidR="00BC6D7A" w:rsidRDefault="00BC6D7A" w14:paraId="7D1196C4" w14:textId="77777777"/>
        <w:p xmlns:w14="http://schemas.microsoft.com/office/word/2010/wordml" w:rsidR="00BC6D7A" w:rsidP="00BC6D7A" w:rsidRDefault="00D74649" w14:paraId="334CF700" w14:textId="757C75D2"/>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10098EA" w14:textId="2AAC85B5"/>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A3DB5" w14:textId="77777777" w:rsidR="00F05FE5" w:rsidRDefault="00F05FE5" w:rsidP="000C1CAD">
      <w:pPr>
        <w:spacing w:line="240" w:lineRule="auto"/>
      </w:pPr>
      <w:r>
        <w:separator/>
      </w:r>
    </w:p>
  </w:endnote>
  <w:endnote w:type="continuationSeparator" w:id="0">
    <w:p w14:paraId="31C026BC" w14:textId="77777777" w:rsidR="00F05FE5" w:rsidRDefault="00F05F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24D5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1978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199F2" w14:textId="015A4613" w:rsidR="00262EA3" w:rsidRPr="00BC6D7A" w:rsidRDefault="00262EA3" w:rsidP="00BC6D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99CBC" w14:textId="77777777" w:rsidR="00F05FE5" w:rsidRDefault="00F05FE5" w:rsidP="000C1CAD">
      <w:pPr>
        <w:spacing w:line="240" w:lineRule="auto"/>
      </w:pPr>
      <w:r>
        <w:separator/>
      </w:r>
    </w:p>
  </w:footnote>
  <w:footnote w:type="continuationSeparator" w:id="0">
    <w:p w14:paraId="32DB88AE" w14:textId="77777777" w:rsidR="00F05FE5" w:rsidRDefault="00F05FE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5281BA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995CC8" wp14:anchorId="72338C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74649" w14:paraId="4E841E2C" w14:textId="1B70031C">
                          <w:pPr>
                            <w:jc w:val="right"/>
                          </w:pPr>
                          <w:sdt>
                            <w:sdtPr>
                              <w:alias w:val="CC_Noformat_Partikod"/>
                              <w:tag w:val="CC_Noformat_Partikod"/>
                              <w:id w:val="-53464382"/>
                              <w:placeholder>
                                <w:docPart w:val="9E4D415D7A2E44B89308E8151D7E5AE5"/>
                              </w:placeholder>
                              <w:text/>
                            </w:sdtPr>
                            <w:sdtEndPr/>
                            <w:sdtContent>
                              <w:r w:rsidR="00F05FE5">
                                <w:t>SD</w:t>
                              </w:r>
                            </w:sdtContent>
                          </w:sdt>
                          <w:sdt>
                            <w:sdtPr>
                              <w:alias w:val="CC_Noformat_Partinummer"/>
                              <w:tag w:val="CC_Noformat_Partinummer"/>
                              <w:id w:val="-1709555926"/>
                              <w:placeholder>
                                <w:docPart w:val="1EB77BD573B5439F84F6221BBEF7DC6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338C4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74649" w14:paraId="4E841E2C" w14:textId="1B70031C">
                    <w:pPr>
                      <w:jc w:val="right"/>
                    </w:pPr>
                    <w:sdt>
                      <w:sdtPr>
                        <w:alias w:val="CC_Noformat_Partikod"/>
                        <w:tag w:val="CC_Noformat_Partikod"/>
                        <w:id w:val="-53464382"/>
                        <w:placeholder>
                          <w:docPart w:val="9E4D415D7A2E44B89308E8151D7E5AE5"/>
                        </w:placeholder>
                        <w:text/>
                      </w:sdtPr>
                      <w:sdtEndPr/>
                      <w:sdtContent>
                        <w:r w:rsidR="00F05FE5">
                          <w:t>SD</w:t>
                        </w:r>
                      </w:sdtContent>
                    </w:sdt>
                    <w:sdt>
                      <w:sdtPr>
                        <w:alias w:val="CC_Noformat_Partinummer"/>
                        <w:tag w:val="CC_Noformat_Partinummer"/>
                        <w:id w:val="-1709555926"/>
                        <w:placeholder>
                          <w:docPart w:val="1EB77BD573B5439F84F6221BBEF7DC6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EB8C97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7C6779B" w14:textId="77777777">
    <w:pPr>
      <w:jc w:val="right"/>
    </w:pPr>
  </w:p>
  <w:p w:rsidR="00262EA3" w:rsidP="00776B74" w:rsidRDefault="00262EA3" w14:paraId="13E76AA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74649" w14:paraId="7802A18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4D6C659" wp14:anchorId="1C89282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74649" w14:paraId="17FBAC8F" w14:textId="6B8A4852">
    <w:pPr>
      <w:pStyle w:val="FSHNormal"/>
      <w:spacing w:before="40"/>
    </w:pPr>
    <w:sdt>
      <w:sdtPr>
        <w:alias w:val="CC_Noformat_Motionstyp"/>
        <w:tag w:val="CC_Noformat_Motionstyp"/>
        <w:id w:val="1162973129"/>
        <w:lock w:val="sdtContentLocked"/>
        <w15:appearance w15:val="hidden"/>
        <w:text/>
      </w:sdtPr>
      <w:sdtEndPr/>
      <w:sdtContent>
        <w:r w:rsidR="00BC6D7A">
          <w:t>Enskild motion</w:t>
        </w:r>
      </w:sdtContent>
    </w:sdt>
    <w:r w:rsidR="00821B36">
      <w:t xml:space="preserve"> </w:t>
    </w:r>
    <w:sdt>
      <w:sdtPr>
        <w:alias w:val="CC_Noformat_Partikod"/>
        <w:tag w:val="CC_Noformat_Partikod"/>
        <w:id w:val="1471015553"/>
        <w:text/>
      </w:sdtPr>
      <w:sdtEndPr/>
      <w:sdtContent>
        <w:r w:rsidR="00F05FE5">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74649" w14:paraId="2D17AEC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74649" w14:paraId="009A1245" w14:textId="2E993DF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C6D7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C6D7A">
          <w:t>:2387</w:t>
        </w:r>
      </w:sdtContent>
    </w:sdt>
  </w:p>
  <w:p w:rsidR="00262EA3" w:rsidP="00E03A3D" w:rsidRDefault="00D74649" w14:paraId="31BB9717" w14:textId="403D6CE4">
    <w:pPr>
      <w:pStyle w:val="Motionr"/>
    </w:pPr>
    <w:sdt>
      <w:sdtPr>
        <w:alias w:val="CC_Noformat_Avtext"/>
        <w:tag w:val="CC_Noformat_Avtext"/>
        <w:id w:val="-2020768203"/>
        <w:lock w:val="sdtContentLocked"/>
        <w:placeholder>
          <w:docPart w:val="9E4D415D7A2E44B89308E8151D7E5AE5"/>
        </w:placeholder>
        <w15:appearance w15:val="hidden"/>
        <w:text/>
      </w:sdtPr>
      <w:sdtEndPr/>
      <w:sdtContent>
        <w:r w:rsidR="00BC6D7A">
          <w:t>av Markus Wiechel (SD)</w:t>
        </w:r>
      </w:sdtContent>
    </w:sdt>
  </w:p>
  <w:sdt>
    <w:sdtPr>
      <w:alias w:val="CC_Noformat_Rubtext"/>
      <w:tag w:val="CC_Noformat_Rubtext"/>
      <w:id w:val="-218060500"/>
      <w:lock w:val="sdtLocked"/>
      <w:placeholder>
        <w:docPart w:val="1EB77BD573B5439F84F6221BBEF7DC6E"/>
      </w:placeholder>
      <w:text/>
    </w:sdtPr>
    <w:sdtEndPr/>
    <w:sdtContent>
      <w:p w:rsidR="00262EA3" w:rsidP="00283E0F" w:rsidRDefault="00F05FE5" w14:paraId="04A025C7" w14:textId="430D283F">
        <w:pPr>
          <w:pStyle w:val="FSHRub2"/>
        </w:pPr>
        <w:r>
          <w:t>Ottawafördraget</w:t>
        </w:r>
      </w:p>
    </w:sdtContent>
  </w:sdt>
  <w:sdt>
    <w:sdtPr>
      <w:alias w:val="CC_Boilerplate_3"/>
      <w:tag w:val="CC_Boilerplate_3"/>
      <w:id w:val="1606463544"/>
      <w:lock w:val="sdtContentLocked"/>
      <w15:appearance w15:val="hidden"/>
      <w:text w:multiLine="1"/>
    </w:sdtPr>
    <w:sdtEndPr/>
    <w:sdtContent>
      <w:p w:rsidR="00262EA3" w:rsidP="00283E0F" w:rsidRDefault="00262EA3" w14:paraId="0ED5E8C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05FE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58C"/>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6C2B"/>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0F9"/>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6D7A"/>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649"/>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5FE5"/>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45F"/>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DD4A49E"/>
  <w15:chartTrackingRefBased/>
  <w15:docId w15:val="{173D5B31-A71B-498D-A92D-C4A8F9319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3105451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5C8AF6C32DE4F3F87B6395FDA60354E"/>
        <w:category>
          <w:name w:val="Allmänt"/>
          <w:gallery w:val="placeholder"/>
        </w:category>
        <w:types>
          <w:type w:val="bbPlcHdr"/>
        </w:types>
        <w:behaviors>
          <w:behavior w:val="content"/>
        </w:behaviors>
        <w:guid w:val="{7D93284C-09CB-4991-997E-0BF996AAA659}"/>
      </w:docPartPr>
      <w:docPartBody>
        <w:p w:rsidR="00922C22" w:rsidRDefault="00922C22">
          <w:pPr>
            <w:pStyle w:val="D5C8AF6C32DE4F3F87B6395FDA60354E"/>
          </w:pPr>
          <w:r w:rsidRPr="005A0A93">
            <w:rPr>
              <w:rStyle w:val="Platshllartext"/>
            </w:rPr>
            <w:t>Förslag till riksdagsbeslut</w:t>
          </w:r>
        </w:p>
      </w:docPartBody>
    </w:docPart>
    <w:docPart>
      <w:docPartPr>
        <w:name w:val="C254969A162D4EE79DE3188095527F6A"/>
        <w:category>
          <w:name w:val="Allmänt"/>
          <w:gallery w:val="placeholder"/>
        </w:category>
        <w:types>
          <w:type w:val="bbPlcHdr"/>
        </w:types>
        <w:behaviors>
          <w:behavior w:val="content"/>
        </w:behaviors>
        <w:guid w:val="{B6927129-90C2-4D7F-8869-4BABB92C7D04}"/>
      </w:docPartPr>
      <w:docPartBody>
        <w:p w:rsidR="00922C22" w:rsidRDefault="00922C22">
          <w:pPr>
            <w:pStyle w:val="C254969A162D4EE79DE3188095527F6A"/>
          </w:pPr>
          <w:r w:rsidRPr="005A0A93">
            <w:rPr>
              <w:rStyle w:val="Platshllartext"/>
            </w:rPr>
            <w:t>Motivering</w:t>
          </w:r>
        </w:p>
      </w:docPartBody>
    </w:docPart>
    <w:docPart>
      <w:docPartPr>
        <w:name w:val="9E4D415D7A2E44B89308E8151D7E5AE5"/>
        <w:category>
          <w:name w:val="Allmänt"/>
          <w:gallery w:val="placeholder"/>
        </w:category>
        <w:types>
          <w:type w:val="bbPlcHdr"/>
        </w:types>
        <w:behaviors>
          <w:behavior w:val="content"/>
        </w:behaviors>
        <w:guid w:val="{613AA103-BA06-4033-900F-B4A277158F59}"/>
      </w:docPartPr>
      <w:docPartBody>
        <w:p w:rsidR="00922C22" w:rsidRDefault="00922C22">
          <w:pPr>
            <w:pStyle w:val="9E4D415D7A2E44B89308E8151D7E5AE5"/>
          </w:pPr>
          <w:r>
            <w:rPr>
              <w:rStyle w:val="Platshllartext"/>
            </w:rPr>
            <w:t xml:space="preserve"> </w:t>
          </w:r>
        </w:p>
      </w:docPartBody>
    </w:docPart>
    <w:docPart>
      <w:docPartPr>
        <w:name w:val="1EB77BD573B5439F84F6221BBEF7DC6E"/>
        <w:category>
          <w:name w:val="Allmänt"/>
          <w:gallery w:val="placeholder"/>
        </w:category>
        <w:types>
          <w:type w:val="bbPlcHdr"/>
        </w:types>
        <w:behaviors>
          <w:behavior w:val="content"/>
        </w:behaviors>
        <w:guid w:val="{96ACD9E6-203F-4036-8BB1-AD81EAA7A5A0}"/>
      </w:docPartPr>
      <w:docPartBody>
        <w:p w:rsidR="00922C22" w:rsidRDefault="00922C22">
          <w:pPr>
            <w:pStyle w:val="1EB77BD573B5439F84F6221BBEF7DC6E"/>
          </w:pPr>
          <w:r>
            <w:t xml:space="preserve"> </w:t>
          </w:r>
        </w:p>
      </w:docPartBody>
    </w:docPart>
    <w:docPart>
      <w:docPartPr>
        <w:name w:val="8CD620F0C89F47CC912F82AFABF02928"/>
        <w:category>
          <w:name w:val="Allmänt"/>
          <w:gallery w:val="placeholder"/>
        </w:category>
        <w:types>
          <w:type w:val="bbPlcHdr"/>
        </w:types>
        <w:behaviors>
          <w:behavior w:val="content"/>
        </w:behaviors>
        <w:guid w:val="{6D795EE8-3D03-4129-8608-053C3A116B43}"/>
      </w:docPartPr>
      <w:docPartBody>
        <w:p w:rsidR="00731182" w:rsidRDefault="0073118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C22"/>
    <w:rsid w:val="00731182"/>
    <w:rsid w:val="00922C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5C8AF6C32DE4F3F87B6395FDA60354E">
    <w:name w:val="D5C8AF6C32DE4F3F87B6395FDA60354E"/>
  </w:style>
  <w:style w:type="paragraph" w:customStyle="1" w:styleId="C254969A162D4EE79DE3188095527F6A">
    <w:name w:val="C254969A162D4EE79DE3188095527F6A"/>
  </w:style>
  <w:style w:type="paragraph" w:customStyle="1" w:styleId="9E4D415D7A2E44B89308E8151D7E5AE5">
    <w:name w:val="9E4D415D7A2E44B89308E8151D7E5AE5"/>
  </w:style>
  <w:style w:type="paragraph" w:customStyle="1" w:styleId="1EB77BD573B5439F84F6221BBEF7DC6E">
    <w:name w:val="1EB77BD573B5439F84F6221BBEF7DC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D5500-021F-4FA0-B04F-193A9FAE628C}"/>
</file>

<file path=customXml/itemProps2.xml><?xml version="1.0" encoding="utf-8"?>
<ds:datastoreItem xmlns:ds="http://schemas.openxmlformats.org/officeDocument/2006/customXml" ds:itemID="{3F611530-4ECC-49AB-9BFA-DAF83D024FCF}"/>
</file>

<file path=customXml/itemProps3.xml><?xml version="1.0" encoding="utf-8"?>
<ds:datastoreItem xmlns:ds="http://schemas.openxmlformats.org/officeDocument/2006/customXml" ds:itemID="{047899EF-665B-4DAF-8C62-CB89E80341CE}"/>
</file>

<file path=docProps/app.xml><?xml version="1.0" encoding="utf-8"?>
<Properties xmlns="http://schemas.openxmlformats.org/officeDocument/2006/extended-properties" xmlns:vt="http://schemas.openxmlformats.org/officeDocument/2006/docPropsVTypes">
  <Template>Normal</Template>
  <TotalTime>8</TotalTime>
  <Pages>2</Pages>
  <Words>348</Words>
  <Characters>1964</Characters>
  <Application>Microsoft Office Word</Application>
  <DocSecurity>0</DocSecurity>
  <Lines>38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