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34C8" w:rsidRDefault="00AF22EF" w14:paraId="658B59C0" w14:textId="77777777">
      <w:pPr>
        <w:pStyle w:val="RubrikFrslagTIllRiksdagsbeslut"/>
      </w:pPr>
      <w:sdt>
        <w:sdtPr>
          <w:alias w:val="CC_Boilerplate_4"/>
          <w:tag w:val="CC_Boilerplate_4"/>
          <w:id w:val="-1644581176"/>
          <w:lock w:val="sdtContentLocked"/>
          <w:placeholder>
            <w:docPart w:val="1ECEB8ADC2A24627BF393C0355019FFF"/>
          </w:placeholder>
          <w:text/>
        </w:sdtPr>
        <w:sdtEndPr/>
        <w:sdtContent>
          <w:r w:rsidRPr="009B062B" w:rsidR="00AF30DD">
            <w:t>Förslag till riksdagsbeslut</w:t>
          </w:r>
        </w:sdtContent>
      </w:sdt>
      <w:bookmarkEnd w:id="0"/>
      <w:bookmarkEnd w:id="1"/>
    </w:p>
    <w:sdt>
      <w:sdtPr>
        <w:alias w:val="Yrkande 1"/>
        <w:tag w:val="821b64fb-1024-4dd9-86ca-f854fde18498"/>
        <w:id w:val="-15460052"/>
        <w:lock w:val="sdtLocked"/>
      </w:sdtPr>
      <w:sdtEndPr/>
      <w:sdtContent>
        <w:p w:rsidR="002C3713" w:rsidRDefault="00E15A94" w14:paraId="12E8FC85" w14:textId="77777777">
          <w:pPr>
            <w:pStyle w:val="Frslagstext"/>
            <w:numPr>
              <w:ilvl w:val="0"/>
              <w:numId w:val="0"/>
            </w:numPr>
          </w:pPr>
          <w:r>
            <w:t>Riksdagen ställer sig bakom det som anförs i motionen om att snarast tillsätta en ny utredning med uppdrag att utreda hur ett förbud mot omvändelseförsök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A542093741428C9C39C51B3174567D"/>
        </w:placeholder>
        <w:text/>
      </w:sdtPr>
      <w:sdtEndPr/>
      <w:sdtContent>
        <w:p w:rsidRPr="009B062B" w:rsidR="006D79C9" w:rsidP="00333E95" w:rsidRDefault="006D79C9" w14:paraId="2D63C3B4" w14:textId="77777777">
          <w:pPr>
            <w:pStyle w:val="Rubrik1"/>
          </w:pPr>
          <w:r>
            <w:t>Motivering</w:t>
          </w:r>
        </w:p>
      </w:sdtContent>
    </w:sdt>
    <w:bookmarkEnd w:displacedByCustomXml="prev" w:id="3"/>
    <w:bookmarkEnd w:displacedByCustomXml="prev" w:id="4"/>
    <w:p w:rsidR="00445C8B" w:rsidP="00AF22EF" w:rsidRDefault="00817268" w14:paraId="28ABAFCD" w14:textId="78011FBA">
      <w:pPr>
        <w:pStyle w:val="Normalutanindragellerluft"/>
      </w:pPr>
      <w:r>
        <w:t>Under de senaste åren har problemet med omvändelseförsök av hbtqi-personer upp</w:t>
      </w:r>
      <w:r w:rsidR="00AF22EF">
        <w:softHyphen/>
      </w:r>
      <w:r>
        <w:t>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Redan 2020 fick</w:t>
      </w:r>
      <w:r w:rsidR="007F0304">
        <w:t xml:space="preserve"> också</w:t>
      </w:r>
      <w:r>
        <w:t xml:space="preserve"> Myndigheten för ungdoms- och civilsamhälles</w:t>
      </w:r>
      <w:r w:rsidR="00AF22EF">
        <w:softHyphen/>
      </w:r>
      <w:r>
        <w:t>frågor i uppdrag av den dåvarande regeringen att utreda förekomsten av omvändelse</w:t>
      </w:r>
      <w:r w:rsidR="00AF22EF">
        <w:softHyphen/>
      </w:r>
      <w:r>
        <w:t>försök i Sverige</w:t>
      </w:r>
      <w:r w:rsidR="007F0304">
        <w:t>. MUCF</w:t>
      </w:r>
      <w:r>
        <w:t xml:space="preserve"> kunde</w:t>
      </w:r>
      <w:r w:rsidR="007F0304">
        <w:t xml:space="preserve"> sedan</w:t>
      </w:r>
      <w:r>
        <w:t xml:space="preserve"> </w:t>
      </w:r>
      <w:r w:rsidR="007F0304">
        <w:t>i sin rapport</w:t>
      </w:r>
      <w:r w:rsidR="00445C8B">
        <w:t xml:space="preserve"> 2022 </w:t>
      </w:r>
      <w:r>
        <w:t xml:space="preserve">konstatera att </w:t>
      </w:r>
      <w:r w:rsidR="007F0304">
        <w:t>omvändelse</w:t>
      </w:r>
      <w:r w:rsidR="00AF22EF">
        <w:softHyphen/>
      </w:r>
      <w:r w:rsidR="007F0304">
        <w:t xml:space="preserve">försök </w:t>
      </w:r>
      <w:r>
        <w:t>är något som förekommer i inte obetydlig omfattning.</w:t>
      </w:r>
      <w:r w:rsidR="00445C8B">
        <w:t xml:space="preserve"> </w:t>
      </w:r>
      <w:r w:rsidR="007F0304">
        <w:t>2022</w:t>
      </w:r>
      <w:r w:rsidR="00445C8B">
        <w:t xml:space="preserve"> fick</w:t>
      </w:r>
      <w:r w:rsidR="007F0304">
        <w:t xml:space="preserve"> också</w:t>
      </w:r>
      <w:r w:rsidR="00445C8B">
        <w:t xml:space="preserve"> en redan arbetande utredning i uppdrag </w:t>
      </w:r>
      <w:r w:rsidR="007F0304">
        <w:t xml:space="preserve">att utreda </w:t>
      </w:r>
      <w:r w:rsidRPr="00445C8B" w:rsidR="00445C8B">
        <w:t>vilket straffansvar som i dag finns när det gäller så kallade omvändelseförsök av hbtq-personer</w:t>
      </w:r>
      <w:r w:rsidR="00445C8B">
        <w:t xml:space="preserve"> samt även om </w:t>
      </w:r>
      <w:r w:rsidRPr="00445C8B" w:rsidR="00445C8B">
        <w:t>det straffrättsliga skyddet b</w:t>
      </w:r>
      <w:r w:rsidR="007F0304">
        <w:t>o</w:t>
      </w:r>
      <w:r w:rsidRPr="00445C8B" w:rsidR="00445C8B">
        <w:t>r</w:t>
      </w:r>
      <w:r w:rsidR="007F0304">
        <w:t>de</w:t>
      </w:r>
      <w:r w:rsidRPr="00445C8B" w:rsidR="00445C8B">
        <w:t xml:space="preserve"> förstärkas.</w:t>
      </w:r>
    </w:p>
    <w:p w:rsidR="00445C8B" w:rsidP="00AF22EF" w:rsidRDefault="00445C8B" w14:paraId="54E059EF" w14:textId="5772A8AF">
      <w:r>
        <w:t>Utredningen presenterades sommaren 2023 och föreslog då att omvändelseförsök</w:t>
      </w:r>
      <w:r w:rsidR="00E15A94">
        <w:t xml:space="preserve"> inte skulle kriminaliseras</w:t>
      </w:r>
      <w:r>
        <w:t xml:space="preserve">. Detta bland annat eftersom utredningen menade att de 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 </w:t>
      </w:r>
    </w:p>
    <w:p w:rsidR="007F0304" w:rsidP="00AF22EF" w:rsidRDefault="007F0304" w14:paraId="00002F50" w14:textId="49338E90">
      <w:r>
        <w:t xml:space="preserve">Utredningens förslag möttes av stark kritik av flera organisationer inom hbtqi-rörelsen, bland andra RFSL ungdom som i en rapport sommaren 2024 pekade på vikten av att en lagstiftning kommer på plats. </w:t>
      </w:r>
    </w:p>
    <w:p w:rsidR="00D734C8" w:rsidP="00AF22EF" w:rsidRDefault="00445C8B" w14:paraId="27DA1A3D" w14:textId="62D5CAF9">
      <w:r>
        <w:lastRenderedPageBreak/>
        <w:t>Det är klarlagt att omvändelseförsök är skadlig</w:t>
      </w:r>
      <w:r w:rsidR="00E15A94">
        <w:t>a</w:t>
      </w:r>
      <w:r>
        <w:t xml:space="preserve"> såväl för den som utsätts som för hbtqi-personer som grupp och kan leda till bland annat stigmatisering, psykisk ohälsa och självmordsförsök</w:t>
      </w:r>
      <w:r w:rsidR="00094510">
        <w:t xml:space="preserve"> – även om det inte är de redan kriminaliserade metoderna som används</w:t>
      </w:r>
      <w:r>
        <w:t xml:space="preserve">. </w:t>
      </w:r>
      <w:r w:rsidR="00094510">
        <w:t xml:space="preserve">Personer som </w:t>
      </w:r>
      <w:r w:rsidR="00E15A94">
        <w:t xml:space="preserve">har </w:t>
      </w:r>
      <w:r w:rsidR="00094510">
        <w:t xml:space="preserve">utsatts för omvändelseförsök i Sverige har bland annat </w:t>
      </w:r>
      <w:r w:rsidRPr="00AF22EF" w:rsidR="00094510">
        <w:rPr>
          <w:spacing w:val="-1"/>
        </w:rPr>
        <w:t xml:space="preserve">berättat om total social utfrysning ur ett </w:t>
      </w:r>
      <w:r w:rsidRPr="00AF22EF" w:rsidR="005721AB">
        <w:rPr>
          <w:spacing w:val="-1"/>
        </w:rPr>
        <w:t xml:space="preserve">(ofta religiöst) </w:t>
      </w:r>
      <w:r w:rsidRPr="00AF22EF" w:rsidR="00094510">
        <w:rPr>
          <w:spacing w:val="-1"/>
        </w:rPr>
        <w:t>sammanhang som varit personens</w:t>
      </w:r>
      <w:r w:rsidR="00094510">
        <w:t xml:space="preserve">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w:t>
      </w:r>
      <w:r w:rsidR="00817268">
        <w:t xml:space="preserve">Ett förbud </w:t>
      </w:r>
      <w:r w:rsidR="00E15A94">
        <w:t>mot</w:t>
      </w:r>
      <w:r w:rsidR="00817268">
        <w:t xml:space="preserve"> omvändelseförsök skulle vara en lagstiftning med en normerande effekt, och det är en lagstiftning som behöver komma på plats. </w:t>
      </w:r>
    </w:p>
    <w:sdt>
      <w:sdtPr>
        <w:rPr>
          <w:i/>
          <w:noProof/>
        </w:rPr>
        <w:alias w:val="CC_Underskrifter"/>
        <w:tag w:val="CC_Underskrifter"/>
        <w:id w:val="583496634"/>
        <w:lock w:val="sdtContentLocked"/>
        <w:placeholder>
          <w:docPart w:val="034A4893440C49CEB497C6E0964EF95F"/>
        </w:placeholder>
      </w:sdtPr>
      <w:sdtEndPr>
        <w:rPr>
          <w:i w:val="0"/>
          <w:noProof w:val="0"/>
        </w:rPr>
      </w:sdtEndPr>
      <w:sdtContent>
        <w:p w:rsidR="00D734C8" w:rsidP="00891F26" w:rsidRDefault="00D734C8" w14:paraId="2E7E6229" w14:textId="77777777"/>
        <w:p w:rsidRPr="008E0FE2" w:rsidR="004801AC" w:rsidP="00891F26" w:rsidRDefault="00AF22EF" w14:paraId="68A1FF07" w14:textId="0BAB6964"/>
      </w:sdtContent>
    </w:sdt>
    <w:tbl>
      <w:tblPr>
        <w:tblW w:w="5000" w:type="pct"/>
        <w:tblLook w:val="04A0" w:firstRow="1" w:lastRow="0" w:firstColumn="1" w:lastColumn="0" w:noHBand="0" w:noVBand="1"/>
        <w:tblCaption w:val="underskrifter"/>
      </w:tblPr>
      <w:tblGrid>
        <w:gridCol w:w="4252"/>
        <w:gridCol w:w="4252"/>
      </w:tblGrid>
      <w:tr w:rsidR="002C3713" w14:paraId="2E432AA5" w14:textId="77777777">
        <w:trPr>
          <w:cantSplit/>
        </w:trPr>
        <w:tc>
          <w:tcPr>
            <w:tcW w:w="50" w:type="pct"/>
            <w:vAlign w:val="bottom"/>
          </w:tcPr>
          <w:p w:rsidR="002C3713" w:rsidRDefault="00E15A94" w14:paraId="7F2EDE4D" w14:textId="77777777">
            <w:pPr>
              <w:pStyle w:val="Underskrifter"/>
              <w:spacing w:after="0"/>
            </w:pPr>
            <w:r>
              <w:t>Ulrika Westerlund (MP)</w:t>
            </w:r>
          </w:p>
        </w:tc>
        <w:tc>
          <w:tcPr>
            <w:tcW w:w="50" w:type="pct"/>
            <w:vAlign w:val="bottom"/>
          </w:tcPr>
          <w:p w:rsidR="002C3713" w:rsidRDefault="002C3713" w14:paraId="44132A1B" w14:textId="77777777">
            <w:pPr>
              <w:pStyle w:val="Underskrifter"/>
              <w:spacing w:after="0"/>
            </w:pPr>
          </w:p>
        </w:tc>
      </w:tr>
      <w:tr w:rsidR="002C3713" w14:paraId="2E3539F4" w14:textId="77777777">
        <w:trPr>
          <w:cantSplit/>
        </w:trPr>
        <w:tc>
          <w:tcPr>
            <w:tcW w:w="50" w:type="pct"/>
            <w:vAlign w:val="bottom"/>
          </w:tcPr>
          <w:p w:rsidR="002C3713" w:rsidRDefault="00E15A94" w14:paraId="61C7D7CD" w14:textId="77777777">
            <w:pPr>
              <w:pStyle w:val="Underskrifter"/>
              <w:spacing w:after="0"/>
            </w:pPr>
            <w:r>
              <w:t>Märta Stenevi (MP)</w:t>
            </w:r>
          </w:p>
        </w:tc>
        <w:tc>
          <w:tcPr>
            <w:tcW w:w="50" w:type="pct"/>
            <w:vAlign w:val="bottom"/>
          </w:tcPr>
          <w:p w:rsidR="002C3713" w:rsidRDefault="00E15A94" w14:paraId="4AAEC7D6" w14:textId="77777777">
            <w:pPr>
              <w:pStyle w:val="Underskrifter"/>
              <w:spacing w:after="0"/>
            </w:pPr>
            <w:r>
              <w:t>Leila Ali Elmi (MP)</w:t>
            </w:r>
          </w:p>
        </w:tc>
      </w:tr>
      <w:tr w:rsidR="002C3713" w14:paraId="5D14CDA2" w14:textId="77777777">
        <w:trPr>
          <w:cantSplit/>
        </w:trPr>
        <w:tc>
          <w:tcPr>
            <w:tcW w:w="50" w:type="pct"/>
            <w:vAlign w:val="bottom"/>
          </w:tcPr>
          <w:p w:rsidR="002C3713" w:rsidRDefault="00E15A94" w14:paraId="4AFD1DFB" w14:textId="77777777">
            <w:pPr>
              <w:pStyle w:val="Underskrifter"/>
              <w:spacing w:after="0"/>
            </w:pPr>
            <w:r>
              <w:t>Jan Riise (MP)</w:t>
            </w:r>
          </w:p>
        </w:tc>
        <w:tc>
          <w:tcPr>
            <w:tcW w:w="50" w:type="pct"/>
            <w:vAlign w:val="bottom"/>
          </w:tcPr>
          <w:p w:rsidR="002C3713" w:rsidRDefault="00E15A94" w14:paraId="6B7405F1" w14:textId="77777777">
            <w:pPr>
              <w:pStyle w:val="Underskrifter"/>
              <w:spacing w:after="0"/>
            </w:pPr>
            <w:r>
              <w:t>Janine Alm Ericson (MP)</w:t>
            </w:r>
          </w:p>
        </w:tc>
      </w:tr>
      <w:tr w:rsidR="002C3713" w14:paraId="13B39DA5" w14:textId="77777777">
        <w:trPr>
          <w:cantSplit/>
        </w:trPr>
        <w:tc>
          <w:tcPr>
            <w:tcW w:w="50" w:type="pct"/>
            <w:vAlign w:val="bottom"/>
          </w:tcPr>
          <w:p w:rsidR="002C3713" w:rsidRDefault="00E15A94" w14:paraId="0221AD07" w14:textId="77777777">
            <w:pPr>
              <w:pStyle w:val="Underskrifter"/>
              <w:spacing w:after="0"/>
            </w:pPr>
            <w:r>
              <w:t>Jacob Risberg (MP)</w:t>
            </w:r>
          </w:p>
        </w:tc>
        <w:tc>
          <w:tcPr>
            <w:tcW w:w="50" w:type="pct"/>
            <w:vAlign w:val="bottom"/>
          </w:tcPr>
          <w:p w:rsidR="002C3713" w:rsidRDefault="00E15A94" w14:paraId="60F78B9B" w14:textId="77777777">
            <w:pPr>
              <w:pStyle w:val="Underskrifter"/>
              <w:spacing w:after="0"/>
            </w:pPr>
            <w:r>
              <w:t>Annika Hirvonen (MP)</w:t>
            </w:r>
          </w:p>
        </w:tc>
      </w:tr>
    </w:tbl>
    <w:p w:rsidR="00DA7665" w:rsidRDefault="00DA7665" w14:paraId="677F1229" w14:textId="77777777"/>
    <w:sectPr w:rsidR="00DA76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C311" w14:textId="77777777" w:rsidR="00D05443" w:rsidRDefault="00D05443" w:rsidP="000C1CAD">
      <w:pPr>
        <w:spacing w:line="240" w:lineRule="auto"/>
      </w:pPr>
      <w:r>
        <w:separator/>
      </w:r>
    </w:p>
  </w:endnote>
  <w:endnote w:type="continuationSeparator" w:id="0">
    <w:p w14:paraId="237B8FEF" w14:textId="77777777" w:rsidR="00D05443" w:rsidRDefault="00D05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C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A5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7BCE" w14:textId="48C33ED9" w:rsidR="00262EA3" w:rsidRPr="00891F26" w:rsidRDefault="00262EA3" w:rsidP="00891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2D72" w14:textId="77777777" w:rsidR="00D05443" w:rsidRDefault="00D05443" w:rsidP="000C1CAD">
      <w:pPr>
        <w:spacing w:line="240" w:lineRule="auto"/>
      </w:pPr>
      <w:r>
        <w:separator/>
      </w:r>
    </w:p>
  </w:footnote>
  <w:footnote w:type="continuationSeparator" w:id="0">
    <w:p w14:paraId="274BA173" w14:textId="77777777" w:rsidR="00D05443" w:rsidRDefault="00D054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31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450B4" wp14:editId="2AA8D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6282D" w14:textId="51343CE9" w:rsidR="00262EA3" w:rsidRDefault="00AF22EF" w:rsidP="008103B5">
                          <w:pPr>
                            <w:jc w:val="right"/>
                          </w:pPr>
                          <w:sdt>
                            <w:sdtPr>
                              <w:alias w:val="CC_Noformat_Partikod"/>
                              <w:tag w:val="CC_Noformat_Partikod"/>
                              <w:id w:val="-53464382"/>
                              <w:text/>
                            </w:sdtPr>
                            <w:sdtEndPr/>
                            <w:sdtContent>
                              <w:r w:rsidR="00D05443">
                                <w:t>MP</w:t>
                              </w:r>
                            </w:sdtContent>
                          </w:sdt>
                          <w:sdt>
                            <w:sdtPr>
                              <w:alias w:val="CC_Noformat_Partinummer"/>
                              <w:tag w:val="CC_Noformat_Partinummer"/>
                              <w:id w:val="-1709555926"/>
                              <w:text/>
                            </w:sdtPr>
                            <w:sdtEndPr/>
                            <w:sdtContent>
                              <w:r w:rsidR="00D05443">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450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6282D" w14:textId="51343CE9" w:rsidR="00262EA3" w:rsidRDefault="00AF22EF" w:rsidP="008103B5">
                    <w:pPr>
                      <w:jc w:val="right"/>
                    </w:pPr>
                    <w:sdt>
                      <w:sdtPr>
                        <w:alias w:val="CC_Noformat_Partikod"/>
                        <w:tag w:val="CC_Noformat_Partikod"/>
                        <w:id w:val="-53464382"/>
                        <w:text/>
                      </w:sdtPr>
                      <w:sdtEndPr/>
                      <w:sdtContent>
                        <w:r w:rsidR="00D05443">
                          <w:t>MP</w:t>
                        </w:r>
                      </w:sdtContent>
                    </w:sdt>
                    <w:sdt>
                      <w:sdtPr>
                        <w:alias w:val="CC_Noformat_Partinummer"/>
                        <w:tag w:val="CC_Noformat_Partinummer"/>
                        <w:id w:val="-1709555926"/>
                        <w:text/>
                      </w:sdtPr>
                      <w:sdtEndPr/>
                      <w:sdtContent>
                        <w:r w:rsidR="00D05443">
                          <w:t>2611</w:t>
                        </w:r>
                      </w:sdtContent>
                    </w:sdt>
                  </w:p>
                </w:txbxContent>
              </v:textbox>
              <w10:wrap anchorx="page"/>
            </v:shape>
          </w:pict>
        </mc:Fallback>
      </mc:AlternateContent>
    </w:r>
  </w:p>
  <w:p w14:paraId="5301D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DC6E" w14:textId="77777777" w:rsidR="00262EA3" w:rsidRDefault="00262EA3" w:rsidP="008563AC">
    <w:pPr>
      <w:jc w:val="right"/>
    </w:pPr>
  </w:p>
  <w:p w14:paraId="733330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14C5" w14:textId="77777777" w:rsidR="00262EA3" w:rsidRDefault="00AF2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B31B2" wp14:editId="1ECE4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DD083" w14:textId="78DFD0E5" w:rsidR="00262EA3" w:rsidRDefault="00AF22EF" w:rsidP="00A314CF">
    <w:pPr>
      <w:pStyle w:val="FSHNormal"/>
      <w:spacing w:before="40"/>
    </w:pPr>
    <w:sdt>
      <w:sdtPr>
        <w:alias w:val="CC_Noformat_Motionstyp"/>
        <w:tag w:val="CC_Noformat_Motionstyp"/>
        <w:id w:val="1162973129"/>
        <w:lock w:val="sdtContentLocked"/>
        <w15:appearance w15:val="hidden"/>
        <w:text/>
      </w:sdtPr>
      <w:sdtEndPr/>
      <w:sdtContent>
        <w:r w:rsidR="00891F26">
          <w:t>Kommittémotion</w:t>
        </w:r>
      </w:sdtContent>
    </w:sdt>
    <w:r w:rsidR="00821B36">
      <w:t xml:space="preserve"> </w:t>
    </w:r>
    <w:sdt>
      <w:sdtPr>
        <w:alias w:val="CC_Noformat_Partikod"/>
        <w:tag w:val="CC_Noformat_Partikod"/>
        <w:id w:val="1471015553"/>
        <w:text/>
      </w:sdtPr>
      <w:sdtEndPr/>
      <w:sdtContent>
        <w:r w:rsidR="00D05443">
          <w:t>MP</w:t>
        </w:r>
      </w:sdtContent>
    </w:sdt>
    <w:sdt>
      <w:sdtPr>
        <w:alias w:val="CC_Noformat_Partinummer"/>
        <w:tag w:val="CC_Noformat_Partinummer"/>
        <w:id w:val="-2014525982"/>
        <w:text/>
      </w:sdtPr>
      <w:sdtEndPr/>
      <w:sdtContent>
        <w:r w:rsidR="00D05443">
          <w:t>2611</w:t>
        </w:r>
      </w:sdtContent>
    </w:sdt>
  </w:p>
  <w:p w14:paraId="1FB510AD" w14:textId="77777777" w:rsidR="00262EA3" w:rsidRPr="008227B3" w:rsidRDefault="00AF2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4D8396" w14:textId="439BB678" w:rsidR="00262EA3" w:rsidRPr="008227B3" w:rsidRDefault="00AF2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F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F26">
          <w:t>:1332</w:t>
        </w:r>
      </w:sdtContent>
    </w:sdt>
  </w:p>
  <w:p w14:paraId="38BDB097" w14:textId="5C8BF36B" w:rsidR="00262EA3" w:rsidRDefault="00AF22EF" w:rsidP="00E03A3D">
    <w:pPr>
      <w:pStyle w:val="Motionr"/>
    </w:pPr>
    <w:sdt>
      <w:sdtPr>
        <w:alias w:val="CC_Noformat_Avtext"/>
        <w:tag w:val="CC_Noformat_Avtext"/>
        <w:id w:val="-2020768203"/>
        <w:lock w:val="sdtContentLocked"/>
        <w15:appearance w15:val="hidden"/>
        <w:text/>
      </w:sdtPr>
      <w:sdtEndPr/>
      <w:sdtContent>
        <w:r w:rsidR="00891F26">
          <w:t>av Ulrika Westerlund m.fl. (MP)</w:t>
        </w:r>
      </w:sdtContent>
    </w:sdt>
  </w:p>
  <w:sdt>
    <w:sdtPr>
      <w:alias w:val="CC_Noformat_Rubtext"/>
      <w:tag w:val="CC_Noformat_Rubtext"/>
      <w:id w:val="-218060500"/>
      <w:lock w:val="sdtLocked"/>
      <w:text/>
    </w:sdtPr>
    <w:sdtEndPr/>
    <w:sdtContent>
      <w:p w14:paraId="602C52F1" w14:textId="08304688" w:rsidR="00262EA3" w:rsidRDefault="00D05443" w:rsidP="00283E0F">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14:paraId="1F76D7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10"/>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1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0D"/>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8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66"/>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92E"/>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A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0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6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D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26"/>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E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D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43"/>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C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66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BF"/>
    <w:rsid w:val="00DD758B"/>
    <w:rsid w:val="00DD783E"/>
    <w:rsid w:val="00DD78FB"/>
    <w:rsid w:val="00DD7EDD"/>
    <w:rsid w:val="00DE0052"/>
    <w:rsid w:val="00DE08A2"/>
    <w:rsid w:val="00DE0E28"/>
    <w:rsid w:val="00DE138D"/>
    <w:rsid w:val="00DE155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A9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B95"/>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1BE872"/>
  <w15:chartTrackingRefBased/>
  <w15:docId w15:val="{B8D25742-DDCC-47A4-94D6-EAC16BD2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3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EB8ADC2A24627BF393C0355019FFF"/>
        <w:category>
          <w:name w:val="Allmänt"/>
          <w:gallery w:val="placeholder"/>
        </w:category>
        <w:types>
          <w:type w:val="bbPlcHdr"/>
        </w:types>
        <w:behaviors>
          <w:behavior w:val="content"/>
        </w:behaviors>
        <w:guid w:val="{325462FB-450C-43F0-860A-1E7A9A6A1B1D}"/>
      </w:docPartPr>
      <w:docPartBody>
        <w:p w:rsidR="008558BF" w:rsidRDefault="008558BF">
          <w:pPr>
            <w:pStyle w:val="1ECEB8ADC2A24627BF393C0355019FFF"/>
          </w:pPr>
          <w:r w:rsidRPr="005A0A93">
            <w:rPr>
              <w:rStyle w:val="Platshllartext"/>
            </w:rPr>
            <w:t>Förslag till riksdagsbeslut</w:t>
          </w:r>
        </w:p>
      </w:docPartBody>
    </w:docPart>
    <w:docPart>
      <w:docPartPr>
        <w:name w:val="24A542093741428C9C39C51B3174567D"/>
        <w:category>
          <w:name w:val="Allmänt"/>
          <w:gallery w:val="placeholder"/>
        </w:category>
        <w:types>
          <w:type w:val="bbPlcHdr"/>
        </w:types>
        <w:behaviors>
          <w:behavior w:val="content"/>
        </w:behaviors>
        <w:guid w:val="{D4C68AC1-DFC1-45EE-B0FB-88BA47A8F11A}"/>
      </w:docPartPr>
      <w:docPartBody>
        <w:p w:rsidR="008558BF" w:rsidRDefault="008558BF">
          <w:pPr>
            <w:pStyle w:val="24A542093741428C9C39C51B3174567D"/>
          </w:pPr>
          <w:r w:rsidRPr="005A0A93">
            <w:rPr>
              <w:rStyle w:val="Platshllartext"/>
            </w:rPr>
            <w:t>Motivering</w:t>
          </w:r>
        </w:p>
      </w:docPartBody>
    </w:docPart>
    <w:docPart>
      <w:docPartPr>
        <w:name w:val="034A4893440C49CEB497C6E0964EF95F"/>
        <w:category>
          <w:name w:val="Allmänt"/>
          <w:gallery w:val="placeholder"/>
        </w:category>
        <w:types>
          <w:type w:val="bbPlcHdr"/>
        </w:types>
        <w:behaviors>
          <w:behavior w:val="content"/>
        </w:behaviors>
        <w:guid w:val="{B3ED5EB6-8864-43C4-82B8-6BAA41F793D9}"/>
      </w:docPartPr>
      <w:docPartBody>
        <w:p w:rsidR="00E44C03" w:rsidRDefault="00E44C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F"/>
    <w:rsid w:val="008558BF"/>
    <w:rsid w:val="00E44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CEB8ADC2A24627BF393C0355019FFF">
    <w:name w:val="1ECEB8ADC2A24627BF393C0355019FFF"/>
  </w:style>
  <w:style w:type="paragraph" w:customStyle="1" w:styleId="24A542093741428C9C39C51B3174567D">
    <w:name w:val="24A542093741428C9C39C51B31745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BB74B-3EC0-4119-B981-B5D326EB1C2C}"/>
</file>

<file path=customXml/itemProps2.xml><?xml version="1.0" encoding="utf-8"?>
<ds:datastoreItem xmlns:ds="http://schemas.openxmlformats.org/officeDocument/2006/customXml" ds:itemID="{CB80331A-344C-4695-82F5-CD5991BAA226}"/>
</file>

<file path=customXml/itemProps3.xml><?xml version="1.0" encoding="utf-8"?>
<ds:datastoreItem xmlns:ds="http://schemas.openxmlformats.org/officeDocument/2006/customXml" ds:itemID="{BC5B7126-A517-4871-BDFC-49270823009F}"/>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2463</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MP2611 Förbjud omvändelseförsök   ny utredning krävs</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