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63C389E58144C3B3C9DE40394A695D"/>
        </w:placeholder>
        <w:text/>
      </w:sdtPr>
      <w:sdtEndPr/>
      <w:sdtContent>
        <w:p w:rsidRPr="009B062B" w:rsidR="00AF30DD" w:rsidP="00622A92" w:rsidRDefault="00AF30DD" w14:paraId="40C68674" w14:textId="77777777">
          <w:pPr>
            <w:pStyle w:val="Rubrik1"/>
            <w:spacing w:after="300"/>
          </w:pPr>
          <w:r w:rsidRPr="009B062B">
            <w:t>Förslag till riksdagsbeslut</w:t>
          </w:r>
        </w:p>
      </w:sdtContent>
    </w:sdt>
    <w:sdt>
      <w:sdtPr>
        <w:alias w:val="Yrkande 1"/>
        <w:tag w:val="3dfa8f62-94c0-4704-89f4-1f00f92f56d9"/>
        <w:id w:val="295412873"/>
        <w:lock w:val="sdtLocked"/>
      </w:sdtPr>
      <w:sdtEndPr/>
      <w:sdtContent>
        <w:p w:rsidR="00E82033" w:rsidRDefault="00945F84" w14:paraId="706C60E1" w14:textId="2A0B6029">
          <w:pPr>
            <w:pStyle w:val="Frslagstext"/>
          </w:pPr>
          <w:r>
            <w:t>Riksdagen ställer sig bakom det som anförs i motionen om skyddsmekanism för att värna grundlagsskyddet för individer i kommuner utan att inskränka på det kommunala självstyret och tillkännager detta för regeringen.</w:t>
          </w:r>
        </w:p>
      </w:sdtContent>
    </w:sdt>
    <w:sdt>
      <w:sdtPr>
        <w:alias w:val="Yrkande 2"/>
        <w:tag w:val="1d13ae38-e36b-4f7f-9fbb-6d43955cb76e"/>
        <w:id w:val="543955443"/>
        <w:lock w:val="sdtLocked"/>
      </w:sdtPr>
      <w:sdtEndPr/>
      <w:sdtContent>
        <w:p w:rsidR="00E82033" w:rsidRDefault="00945F84" w14:paraId="3DB2D230" w14:textId="77777777">
          <w:pPr>
            <w:pStyle w:val="Frslagstext"/>
          </w:pPr>
          <w:r>
            <w:t>Riksdagen ställer sig bakom det som anförs i motionen om definition av frihetsbegreppet för individen och tillkännager detta för regeringen.</w:t>
          </w:r>
        </w:p>
      </w:sdtContent>
    </w:sdt>
    <w:sdt>
      <w:sdtPr>
        <w:alias w:val="Yrkande 3"/>
        <w:tag w:val="668cf458-4250-46a7-bf93-8558399ff6e1"/>
        <w:id w:val="-1013385653"/>
        <w:lock w:val="sdtLocked"/>
      </w:sdtPr>
      <w:sdtEndPr/>
      <w:sdtContent>
        <w:p w:rsidR="00E82033" w:rsidRDefault="00945F84" w14:paraId="6BE8ECAC" w14:textId="77777777">
          <w:pPr>
            <w:pStyle w:val="Frslagstext"/>
          </w:pPr>
          <w:r>
            <w:t>Riksdagen ställer sig bakom det som anförs i motionen om vikten av att fortsatt och kontinuerligt stärka arbetet mot hedersrelaterat förtryck och tillkännager detta för regeringen.</w:t>
          </w:r>
        </w:p>
      </w:sdtContent>
    </w:sdt>
    <w:bookmarkStart w:name="MotionsStart" w:id="0"/>
    <w:bookmarkEnd w:id="0"/>
    <w:p w:rsidRPr="00D510B3" w:rsidR="003C198E" w:rsidP="00D510B3" w:rsidRDefault="001E074D" w14:paraId="63CC5FE1" w14:textId="4143D4A2">
      <w:pPr>
        <w:pStyle w:val="Rubrik1"/>
      </w:pPr>
      <w:sdt>
        <w:sdtPr>
          <w:alias w:val="CC_Motivering_Rubrik"/>
          <w:tag w:val="CC_Motivering_Rubrik"/>
          <w:id w:val="1433397530"/>
          <w:lock w:val="sdtLocked"/>
          <w:placeholder>
            <w:docPart w:val="B45303DFED454F848BBDF46AD35CB363"/>
          </w:placeholder>
          <w:text/>
        </w:sdtPr>
        <w:sdtEndPr/>
        <w:sdtContent>
          <w:r w:rsidRPr="00D510B3" w:rsidR="00D510B3">
            <w:t>Skydda grundlagens fri- och rättigheter</w:t>
          </w:r>
        </w:sdtContent>
      </w:sdt>
    </w:p>
    <w:p w:rsidRPr="00D510B3" w:rsidR="00FD68D9" w:rsidP="00D510B3" w:rsidRDefault="003C198E" w14:paraId="0DC41BEF" w14:textId="08EC83D8">
      <w:pPr>
        <w:pStyle w:val="Normalutanindragellerluft"/>
      </w:pPr>
      <w:r w:rsidRPr="00D510B3">
        <w:t>Att tvinga n</w:t>
      </w:r>
      <w:r w:rsidRPr="00D510B3" w:rsidR="0003706D">
        <w:t>ågon</w:t>
      </w:r>
      <w:r w:rsidRPr="00D510B3">
        <w:t xml:space="preserve"> att bära slöja är fel. Lika fel är att tvinga n</w:t>
      </w:r>
      <w:r w:rsidRPr="00D510B3" w:rsidR="004B2609">
        <w:t>ågon</w:t>
      </w:r>
      <w:r w:rsidRPr="00D510B3">
        <w:t xml:space="preserve"> som vill bära slöja att ta av sig den. </w:t>
      </w:r>
      <w:r w:rsidRPr="00D510B3" w:rsidR="004B2609">
        <w:t>Trots det återkommer</w:t>
      </w:r>
      <w:r w:rsidRPr="00D510B3">
        <w:t xml:space="preserve"> slöjan och frågan om slöjförbud</w:t>
      </w:r>
      <w:r w:rsidRPr="00D510B3" w:rsidR="002A006E">
        <w:t xml:space="preserve"> </w:t>
      </w:r>
      <w:r w:rsidRPr="00D510B3">
        <w:t xml:space="preserve">ständigt i diskussionen. </w:t>
      </w:r>
    </w:p>
    <w:p w:rsidRPr="00622A92" w:rsidR="00EF4BE3" w:rsidP="00622A92" w:rsidRDefault="003C198E" w14:paraId="6E686DE5" w14:textId="4C7C83BE">
      <w:r w:rsidRPr="00622A92">
        <w:t xml:space="preserve">I grundlagen </w:t>
      </w:r>
      <w:r w:rsidRPr="00622A92" w:rsidR="00EF4BE3">
        <w:t>fastslås</w:t>
      </w:r>
      <w:r w:rsidRPr="00622A92" w:rsidR="004B2609">
        <w:t xml:space="preserve"> </w:t>
      </w:r>
      <w:r w:rsidRPr="00622A92">
        <w:t xml:space="preserve">våra grundläggande fri- och rättigheter. Här framgår </w:t>
      </w:r>
      <w:r w:rsidR="00CC7B7B">
        <w:t>av</w:t>
      </w:r>
      <w:r w:rsidRPr="00622A92">
        <w:t xml:space="preserve"> 2</w:t>
      </w:r>
      <w:r w:rsidR="00CC7B7B">
        <w:t> </w:t>
      </w:r>
      <w:r w:rsidRPr="00622A92">
        <w:t>kap</w:t>
      </w:r>
      <w:r w:rsidRPr="00622A92" w:rsidR="00EF4BE3">
        <w:t>. 1</w:t>
      </w:r>
      <w:r w:rsidR="00CC7B7B">
        <w:t> </w:t>
      </w:r>
      <w:r w:rsidRPr="00622A92" w:rsidR="00EF4BE3">
        <w:t xml:space="preserve">§ </w:t>
      </w:r>
      <w:r w:rsidR="00CC7B7B">
        <w:t>r</w:t>
      </w:r>
      <w:r w:rsidRPr="00622A92">
        <w:t>egeringsformen</w:t>
      </w:r>
      <w:r w:rsidRPr="00622A92" w:rsidR="003355B4">
        <w:t xml:space="preserve"> </w:t>
      </w:r>
      <w:r w:rsidRPr="00622A92" w:rsidR="00EF4BE3">
        <w:t xml:space="preserve">vilka </w:t>
      </w:r>
      <w:r w:rsidRPr="00622A92" w:rsidR="003355B4">
        <w:t>opinionsfriheter</w:t>
      </w:r>
      <w:r w:rsidRPr="00622A92" w:rsidR="00EF4BE3">
        <w:t xml:space="preserve"> vi alla åtnjuter</w:t>
      </w:r>
      <w:r w:rsidRPr="00622A92" w:rsidR="0047578C">
        <w:t>, där punkt</w:t>
      </w:r>
      <w:r w:rsidR="00CC7B7B">
        <w:t> </w:t>
      </w:r>
      <w:r w:rsidRPr="00622A92" w:rsidR="0047578C">
        <w:t>1 och punkt</w:t>
      </w:r>
      <w:r w:rsidR="00CC7B7B">
        <w:t> </w:t>
      </w:r>
      <w:r w:rsidRPr="00622A92" w:rsidR="0047578C">
        <w:t>6 ligger till grund för den här motionen</w:t>
      </w:r>
      <w:r w:rsidRPr="00622A92" w:rsidR="003355B4">
        <w:t>:</w:t>
      </w:r>
    </w:p>
    <w:p w:rsidRPr="00D510B3" w:rsidR="005544AA" w:rsidP="00D510B3" w:rsidRDefault="00622A92" w14:paraId="4662BF1C" w14:textId="546902DA">
      <w:pPr>
        <w:pStyle w:val="Citat"/>
      </w:pPr>
      <w:r w:rsidRPr="00D510B3">
        <w:t>1</w:t>
      </w:r>
      <w:r w:rsidRPr="00D510B3" w:rsidR="00CC7B7B">
        <w:t> </w:t>
      </w:r>
      <w:r w:rsidRPr="00D510B3" w:rsidR="003C198E">
        <w:t>§</w:t>
      </w:r>
      <w:r w:rsidRPr="00D510B3" w:rsidR="003967EA">
        <w:t xml:space="preserve"> </w:t>
      </w:r>
      <w:r w:rsidRPr="00D510B3" w:rsidR="003C198E">
        <w:t>Var och en är gentemot det allmänna tillförsäkrad</w:t>
      </w:r>
      <w:r w:rsidRPr="00D510B3" w:rsidR="005544AA">
        <w:t xml:space="preserve">: </w:t>
      </w:r>
    </w:p>
    <w:p w:rsidRPr="00D510B3" w:rsidR="0047578C" w:rsidP="00D510B3" w:rsidRDefault="00622A92" w14:paraId="1375F298" w14:textId="656BB496">
      <w:pPr>
        <w:pStyle w:val="Citat"/>
      </w:pPr>
      <w:r w:rsidRPr="00D510B3">
        <w:t xml:space="preserve">1. </w:t>
      </w:r>
      <w:r w:rsidRPr="00D510B3" w:rsidR="003C198E">
        <w:t>yttrandefrihet: frihet att i tal, skrift eller bild eller på annat sätt meddela upplysningar samt uttrycka tankar, åsikter och känslor,</w:t>
      </w:r>
      <w:r w:rsidRPr="00D510B3" w:rsidR="002A006E">
        <w:br/>
        <w:t>[</w:t>
      </w:r>
      <w:r w:rsidRPr="00D510B3" w:rsidR="00CC7B7B">
        <w:t>– – –</w:t>
      </w:r>
      <w:r w:rsidRPr="00D510B3" w:rsidR="002A006E">
        <w:t>]</w:t>
      </w:r>
    </w:p>
    <w:p w:rsidRPr="00CC7B7B" w:rsidR="003C198E" w:rsidP="00D510B3" w:rsidRDefault="00622A92" w14:paraId="3330FB34" w14:textId="04658743">
      <w:pPr>
        <w:pStyle w:val="Citatmedindrag"/>
        <w:spacing w:before="150"/>
        <w:ind w:firstLine="0"/>
      </w:pPr>
      <w:r w:rsidRPr="00CC7B7B">
        <w:t xml:space="preserve">6. </w:t>
      </w:r>
      <w:r w:rsidRPr="00CC7B7B" w:rsidR="003C198E">
        <w:t>religionsfrihet: frihet att ensam eller tillsammans med andra utöva sin religion.</w:t>
      </w:r>
    </w:p>
    <w:p w:rsidRPr="00D510B3" w:rsidR="003C198E" w:rsidP="00D510B3" w:rsidRDefault="003C198E" w14:paraId="7921C7BD" w14:textId="3A920F42">
      <w:pPr>
        <w:pStyle w:val="Normalutanindragellerluft"/>
      </w:pPr>
      <w:r w:rsidRPr="00D510B3">
        <w:t>Därför är det oroande med den våg av kommuner som vill eller funderar på att införa slöjförbud. I Skurup har fullmäktige klubbat igenom en integrationsplan som innehåller slöjförbud för både lärare och elever. Vid tidpunkten var det fem lärare och fem elever som bar hijab. Kort därefter hade antalet bland elever enligt en artikel i Kvällsposten ökat med 400</w:t>
      </w:r>
      <w:r w:rsidRPr="00D510B3" w:rsidR="00CC7B7B">
        <w:t> </w:t>
      </w:r>
      <w:r w:rsidRPr="00D510B3">
        <w:t xml:space="preserve">% till 20. </w:t>
      </w:r>
    </w:p>
    <w:p w:rsidR="0012704D" w:rsidP="0068260A" w:rsidRDefault="003C198E" w14:paraId="63931999" w14:textId="569C43D2">
      <w:r w:rsidRPr="00C460A9">
        <w:lastRenderedPageBreak/>
        <w:t xml:space="preserve">Skurup hävdar att de stödjer sig på Europakonventionen och Europadomstolen som prövat </w:t>
      </w:r>
      <w:r w:rsidR="00FF6BA8">
        <w:t xml:space="preserve">frågan </w:t>
      </w:r>
      <w:r w:rsidRPr="00C460A9">
        <w:t xml:space="preserve">om </w:t>
      </w:r>
      <w:r w:rsidR="00FF6BA8">
        <w:t>slöjförbud</w:t>
      </w:r>
      <w:r w:rsidRPr="00C460A9">
        <w:t xml:space="preserve">. </w:t>
      </w:r>
      <w:r w:rsidRPr="00FF6BA8" w:rsidR="000E6F44">
        <w:t xml:space="preserve">Beslutet är överklagat till </w:t>
      </w:r>
      <w:r w:rsidR="00CC7B7B">
        <w:t>f</w:t>
      </w:r>
      <w:r w:rsidRPr="00FF6BA8" w:rsidR="000E6F44">
        <w:t>örvaltningsrätten som väntas fatta beslut i slutet av oktober.</w:t>
      </w:r>
      <w:r w:rsidR="000043A6">
        <w:t xml:space="preserve"> </w:t>
      </w:r>
      <w:r w:rsidRPr="00C460A9">
        <w:t>Diskrimineringsombudsmannen</w:t>
      </w:r>
      <w:r w:rsidR="00D928E6">
        <w:t xml:space="preserve"> (</w:t>
      </w:r>
      <w:r w:rsidRPr="00C460A9">
        <w:t>DO</w:t>
      </w:r>
      <w:r w:rsidR="00D928E6">
        <w:t>)</w:t>
      </w:r>
      <w:r w:rsidRPr="00C460A9">
        <w:t xml:space="preserve"> utreder </w:t>
      </w:r>
      <w:r w:rsidR="000E6F44">
        <w:t xml:space="preserve">också </w:t>
      </w:r>
      <w:r w:rsidRPr="00C460A9">
        <w:t>om</w:t>
      </w:r>
      <w:r w:rsidR="000043A6">
        <w:t xml:space="preserve"> </w:t>
      </w:r>
      <w:r w:rsidRPr="00C460A9">
        <w:t>kommunens beslut om slöjförbud är förenligt med diskrimineringslagen</w:t>
      </w:r>
      <w:r w:rsidR="00D928E6">
        <w:t>, och ärendet är även anmält till Justitieombudsmannen (JO).</w:t>
      </w:r>
      <w:r w:rsidR="0047578C">
        <w:t xml:space="preserve"> </w:t>
      </w:r>
    </w:p>
    <w:p w:rsidR="003C198E" w:rsidP="0068260A" w:rsidRDefault="000043A6" w14:paraId="58B5158D" w14:textId="7E646887">
      <w:r>
        <w:t>Vi</w:t>
      </w:r>
      <w:r w:rsidRPr="000E6F44" w:rsidR="003C198E">
        <w:t xml:space="preserve"> instämmer i vikten av</w:t>
      </w:r>
      <w:r w:rsidR="0012704D">
        <w:t xml:space="preserve"> att</w:t>
      </w:r>
      <w:r w:rsidRPr="000E6F44" w:rsidR="003C198E">
        <w:t xml:space="preserve"> </w:t>
      </w:r>
      <w:r w:rsidR="00D928E6">
        <w:t>det</w:t>
      </w:r>
      <w:r w:rsidRPr="000E6F44" w:rsidR="003C198E">
        <w:t xml:space="preserve"> kommun</w:t>
      </w:r>
      <w:r w:rsidR="00D928E6">
        <w:t xml:space="preserve">ala </w:t>
      </w:r>
      <w:r w:rsidRPr="000E6F44" w:rsidR="003C198E">
        <w:t>självstyre</w:t>
      </w:r>
      <w:r w:rsidR="00D928E6">
        <w:t>t</w:t>
      </w:r>
      <w:r w:rsidR="0012704D">
        <w:t xml:space="preserve"> värnas</w:t>
      </w:r>
      <w:r w:rsidR="00CC7B7B">
        <w:t>;</w:t>
      </w:r>
      <w:r w:rsidRPr="000E6F44" w:rsidR="003C198E">
        <w:t xml:space="preserve"> det är ett sätt att hitta lösningar som passar bäst utifrån de lokala förutsättningarna. Men det är </w:t>
      </w:r>
      <w:r w:rsidRPr="00CB5E56" w:rsidR="008222FD">
        <w:t>knappast rim</w:t>
      </w:r>
      <w:r w:rsidR="00D510B3">
        <w:softHyphen/>
      </w:r>
      <w:r w:rsidRPr="00CB5E56" w:rsidR="008222FD">
        <w:t>ligt</w:t>
      </w:r>
      <w:r w:rsidRPr="00CB5E56" w:rsidR="003C198E">
        <w:t xml:space="preserve"> </w:t>
      </w:r>
      <w:r w:rsidRPr="00BD0A64" w:rsidR="008222FD">
        <w:t>att</w:t>
      </w:r>
      <w:r w:rsidRPr="00BD0A64" w:rsidR="003C198E">
        <w:t xml:space="preserve"> kommuner ska kunna lägga förslag som drabbar individer på ett sätt som står</w:t>
      </w:r>
      <w:r w:rsidRPr="007575C6" w:rsidR="003C198E">
        <w:t xml:space="preserve"> i strid med grundlagen. Hur kan grundlagens intentioner värnas för de individer som bor i den aktuella kommunen om kommunen inför den typen av förbud? Vad finns det för skydd på nationell nivå som kan stoppa en sådan utveckling,</w:t>
      </w:r>
      <w:r w:rsidRPr="000E6F44" w:rsidR="003C198E">
        <w:t xml:space="preserve"> utan att det i </w:t>
      </w:r>
      <w:r w:rsidRPr="000E6F44" w:rsidR="008222FD">
        <w:t>övrigt in</w:t>
      </w:r>
      <w:r w:rsidR="00D510B3">
        <w:softHyphen/>
      </w:r>
      <w:r w:rsidRPr="000E6F44" w:rsidR="008222FD">
        <w:t>skränker</w:t>
      </w:r>
      <w:r w:rsidRPr="000E6F44" w:rsidR="003C198E">
        <w:t xml:space="preserve"> kommuners rätt till självbestämmande</w:t>
      </w:r>
      <w:r w:rsidRPr="000E6F44" w:rsidR="008222FD">
        <w:t>?</w:t>
      </w:r>
      <w:r w:rsidRPr="000E6F44" w:rsidR="003C198E">
        <w:t xml:space="preserve"> </w:t>
      </w:r>
      <w:r>
        <w:t>Vi</w:t>
      </w:r>
      <w:r w:rsidRPr="000E6F44" w:rsidR="003C198E">
        <w:t xml:space="preserve"> anser att en sådan </w:t>
      </w:r>
      <w:r w:rsidR="0012704D">
        <w:t>skydds</w:t>
      </w:r>
      <w:r w:rsidRPr="000E6F44" w:rsidR="003C198E">
        <w:t>mekanism behöver ses över</w:t>
      </w:r>
      <w:r w:rsidRPr="000E6F44" w:rsidR="000059D7">
        <w:t>.</w:t>
      </w:r>
    </w:p>
    <w:p w:rsidRPr="00D510B3" w:rsidR="003C198E" w:rsidP="00D510B3" w:rsidRDefault="00086994" w14:paraId="3608A01C" w14:textId="77777777">
      <w:pPr>
        <w:pStyle w:val="Rubrik1"/>
      </w:pPr>
      <w:r w:rsidRPr="00D510B3">
        <w:t>Vems frihet</w:t>
      </w:r>
      <w:r w:rsidRPr="00D510B3" w:rsidR="00500F59">
        <w:t xml:space="preserve"> och</w:t>
      </w:r>
      <w:r w:rsidRPr="00D510B3">
        <w:t xml:space="preserve"> vem</w:t>
      </w:r>
      <w:r w:rsidRPr="00D510B3" w:rsidR="00500F59">
        <w:t xml:space="preserve"> definierar</w:t>
      </w:r>
      <w:r w:rsidRPr="00D510B3" w:rsidR="00F51024">
        <w:t>?</w:t>
      </w:r>
    </w:p>
    <w:p w:rsidR="003C198E" w:rsidP="003C198E" w:rsidRDefault="000043A6" w14:paraId="03F31C81" w14:textId="6D0B0A36">
      <w:pPr>
        <w:pStyle w:val="Normalutanindragellerluft"/>
      </w:pPr>
      <w:r>
        <w:t>V</w:t>
      </w:r>
      <w:r w:rsidR="003C198E">
        <w:t xml:space="preserve">ad innebär frihet för </w:t>
      </w:r>
      <w:r w:rsidR="00086994">
        <w:t>flickan/</w:t>
      </w:r>
      <w:r w:rsidR="003C198E">
        <w:t>kvinnan</w:t>
      </w:r>
      <w:r>
        <w:t xml:space="preserve"> med slöja</w:t>
      </w:r>
      <w:r w:rsidR="003C198E">
        <w:t>? Vem ska definiera det? Är kvinnans frihet</w:t>
      </w:r>
      <w:r>
        <w:t xml:space="preserve"> </w:t>
      </w:r>
      <w:r w:rsidR="003C198E">
        <w:t xml:space="preserve">en homogen och snäv definition som enbart ger utrymme för det västerländska perspektivet? </w:t>
      </w:r>
      <w:r>
        <w:t>D</w:t>
      </w:r>
      <w:r w:rsidR="003C198E">
        <w:t>et behöver problematiseras mer än så. Slöjan har olika betydelse i olika länder, för olika grupper och för olika individer. Slöjan kan ha huvudsakliga kulturella förtecken, eller starkt religiösa, ibland självvalda, ibland milt eller mycket starkt på</w:t>
      </w:r>
      <w:r w:rsidR="00D510B3">
        <w:softHyphen/>
      </w:r>
      <w:r w:rsidR="0068260A">
        <w:t>tvingade</w:t>
      </w:r>
      <w:r w:rsidR="003C198E">
        <w:t xml:space="preserve">. </w:t>
      </w:r>
      <w:r w:rsidR="002D381C">
        <w:t xml:space="preserve">En del </w:t>
      </w:r>
      <w:r w:rsidR="005544AA">
        <w:t>bär</w:t>
      </w:r>
      <w:r w:rsidR="00CB5E56">
        <w:t xml:space="preserve"> den av tvång.</w:t>
      </w:r>
      <w:r w:rsidR="003967EA">
        <w:t xml:space="preserve"> </w:t>
      </w:r>
    </w:p>
    <w:p w:rsidR="00086994" w:rsidP="0068260A" w:rsidRDefault="003C198E" w14:paraId="318DB2DD" w14:textId="452D4760">
      <w:r w:rsidRPr="00C460A9">
        <w:t>Därmed finns en rad olika skäl till att kvinnor bär slöja i Sverige. Av religiösa</w:t>
      </w:r>
      <w:r w:rsidR="00CC7B7B">
        <w:t xml:space="preserve"> skäl</w:t>
      </w:r>
      <w:r w:rsidRPr="00C460A9">
        <w:t>, för att man indirekt känner sig tvingad, för att man vill eller för att det är n</w:t>
      </w:r>
      <w:r w:rsidR="008222FD">
        <w:t>ågot</w:t>
      </w:r>
      <w:r w:rsidRPr="00C460A9">
        <w:t xml:space="preserve"> man är van vid o</w:t>
      </w:r>
      <w:r w:rsidR="008222FD">
        <w:t>ch</w:t>
      </w:r>
      <w:r w:rsidRPr="00C460A9">
        <w:t xml:space="preserve"> vill fortsätta med</w:t>
      </w:r>
      <w:r w:rsidR="00CC7B7B">
        <w:t xml:space="preserve"> – e</w:t>
      </w:r>
      <w:r w:rsidRPr="00C460A9">
        <w:t>ller något som man själv väljer att börja med.</w:t>
      </w:r>
      <w:r w:rsidR="00FE10B2">
        <w:t xml:space="preserve"> </w:t>
      </w:r>
      <w:r w:rsidRPr="00C460A9">
        <w:t>Frihets</w:t>
      </w:r>
      <w:r w:rsidR="00D510B3">
        <w:softHyphen/>
      </w:r>
      <w:r w:rsidRPr="00C460A9">
        <w:t>begreppet bör vara kopplat till den enskildes egen vilja och önskan.</w:t>
      </w:r>
      <w:bookmarkStart w:name="_GoBack" w:id="1"/>
      <w:bookmarkEnd w:id="1"/>
    </w:p>
    <w:p w:rsidRPr="00D510B3" w:rsidR="00086994" w:rsidP="00D510B3" w:rsidRDefault="00500F59" w14:paraId="241395B0" w14:textId="77777777">
      <w:pPr>
        <w:pStyle w:val="Rubrik1"/>
      </w:pPr>
      <w:r w:rsidRPr="00D510B3">
        <w:t xml:space="preserve">Arbeta mot </w:t>
      </w:r>
      <w:r w:rsidRPr="00D510B3" w:rsidR="00086994">
        <w:t xml:space="preserve">hedersrelaterat förtryck </w:t>
      </w:r>
    </w:p>
    <w:p w:rsidR="003C198E" w:rsidP="003C198E" w:rsidRDefault="003C198E" w14:paraId="1E624CC4" w14:textId="33C87242">
      <w:pPr>
        <w:pStyle w:val="Normalutanindragellerluft"/>
      </w:pPr>
      <w:r>
        <w:t>Det finns få saker som är så viktiga som att komma åt hedersre</w:t>
      </w:r>
      <w:r w:rsidR="0003706D">
        <w:t>laterat</w:t>
      </w:r>
      <w:r>
        <w:t xml:space="preserve"> förtryck. Arbetet behöver tydligt stärkas. Det är t</w:t>
      </w:r>
      <w:r w:rsidR="00156E6F">
        <w:t xml:space="preserve">ill exempel </w:t>
      </w:r>
      <w:r>
        <w:t>oerhört viktigt att det finns verksamheter dit flickor och kvinnor kan vända sig vare sig de har slöja eller inte. Så även pojkar och män som är utsatta för samma typ av förtryck på grund av sexuell läggning. Det finns en risk att fixeringen på slöjan i hedersförtryckets namn leder till att man förminskar problemet och att man missar viktiga aspekter och perspektiv</w:t>
      </w:r>
      <w:r w:rsidR="0068260A">
        <w:t xml:space="preserve">. </w:t>
      </w:r>
      <w:r>
        <w:t>De två unga kvinnor, Pela och Fadime</w:t>
      </w:r>
      <w:r w:rsidR="00CC7B7B">
        <w:t>,</w:t>
      </w:r>
      <w:r>
        <w:t xml:space="preserve"> som båda blev mördade med hedersmotiv bar till exempel inte slöja någon av dem.</w:t>
      </w:r>
    </w:p>
    <w:p w:rsidR="00BB6339" w:rsidP="00622A92" w:rsidRDefault="003C198E" w14:paraId="024AE393" w14:textId="4DCBC30A">
      <w:r w:rsidRPr="00C460A9">
        <w:t>Regeringen</w:t>
      </w:r>
      <w:r w:rsidR="009222BE">
        <w:t>, genom</w:t>
      </w:r>
      <w:r w:rsidRPr="00C460A9">
        <w:t xml:space="preserve"> </w:t>
      </w:r>
      <w:r w:rsidR="00866F06">
        <w:t xml:space="preserve">jämställdhetsminister </w:t>
      </w:r>
      <w:r w:rsidRPr="00C460A9">
        <w:t>Åsa Lindhagen</w:t>
      </w:r>
      <w:r w:rsidR="008222FD">
        <w:t xml:space="preserve"> (MP)</w:t>
      </w:r>
      <w:r w:rsidR="005B119A">
        <w:t>,</w:t>
      </w:r>
      <w:r w:rsidRPr="00C460A9">
        <w:t xml:space="preserve"> jobbar intensivt med </w:t>
      </w:r>
      <w:r w:rsidR="00A30EB7">
        <w:t>frågorna</w:t>
      </w:r>
      <w:r w:rsidR="00E47103">
        <w:t xml:space="preserve">. I </w:t>
      </w:r>
      <w:r w:rsidR="00771F07">
        <w:t xml:space="preserve">höstbudgeten föreslås </w:t>
      </w:r>
      <w:r w:rsidR="002F2AFD">
        <w:t xml:space="preserve">bland annat </w:t>
      </w:r>
      <w:r w:rsidR="00771F07">
        <w:t>en</w:t>
      </w:r>
      <w:r w:rsidR="002F2AFD">
        <w:t xml:space="preserve"> satsning </w:t>
      </w:r>
      <w:r w:rsidR="00E47103">
        <w:t xml:space="preserve">för ett permanent </w:t>
      </w:r>
      <w:r w:rsidR="008222FD">
        <w:t>nationellt kompetenscentrum</w:t>
      </w:r>
      <w:r w:rsidR="00771F07">
        <w:t xml:space="preserve"> mot hedersrelaterat våld och förtryck</w:t>
      </w:r>
      <w:r w:rsidR="002F2AFD">
        <w:t xml:space="preserve">. </w:t>
      </w:r>
    </w:p>
    <w:sdt>
      <w:sdtPr>
        <w:rPr>
          <w:i/>
          <w:noProof/>
        </w:rPr>
        <w:alias w:val="CC_Underskrifter"/>
        <w:tag w:val="CC_Underskrifter"/>
        <w:id w:val="583496634"/>
        <w:lock w:val="sdtContentLocked"/>
        <w:placeholder>
          <w:docPart w:val="D37051E687234E4F9A9C7375E6AF72AC"/>
        </w:placeholder>
      </w:sdtPr>
      <w:sdtEndPr>
        <w:rPr>
          <w:i w:val="0"/>
          <w:noProof w:val="0"/>
        </w:rPr>
      </w:sdtEndPr>
      <w:sdtContent>
        <w:p w:rsidR="00622A92" w:rsidP="003967EA" w:rsidRDefault="00622A92" w14:paraId="20FF07BE" w14:textId="77777777"/>
        <w:p w:rsidRPr="008E0FE2" w:rsidR="004801AC" w:rsidP="003967EA" w:rsidRDefault="001E074D" w14:paraId="2141E3D2" w14:textId="7804F6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Camilla Hansén (MP)</w:t>
            </w:r>
          </w:p>
        </w:tc>
      </w:tr>
    </w:tbl>
    <w:p w:rsidR="009C6DF1" w:rsidRDefault="009C6DF1" w14:paraId="7D3F5AFD" w14:textId="77777777"/>
    <w:sectPr w:rsidR="009C6D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75F59" w14:textId="77777777" w:rsidR="003C198E" w:rsidRDefault="003C198E" w:rsidP="000C1CAD">
      <w:pPr>
        <w:spacing w:line="240" w:lineRule="auto"/>
      </w:pPr>
      <w:r>
        <w:separator/>
      </w:r>
    </w:p>
  </w:endnote>
  <w:endnote w:type="continuationSeparator" w:id="0">
    <w:p w14:paraId="19429902" w14:textId="77777777" w:rsidR="003C198E" w:rsidRDefault="003C1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2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2F9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81D9" w14:textId="031EEF3D" w:rsidR="00262EA3" w:rsidRPr="003967EA" w:rsidRDefault="00262EA3" w:rsidP="003967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02B1" w14:textId="77777777" w:rsidR="003C198E" w:rsidRDefault="003C198E" w:rsidP="000C1CAD">
      <w:pPr>
        <w:spacing w:line="240" w:lineRule="auto"/>
      </w:pPr>
      <w:r>
        <w:separator/>
      </w:r>
    </w:p>
  </w:footnote>
  <w:footnote w:type="continuationSeparator" w:id="0">
    <w:p w14:paraId="4F1D5717" w14:textId="77777777" w:rsidR="003C198E" w:rsidRDefault="003C19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F25C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AD6DD" wp14:anchorId="543264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074D" w14:paraId="3909939A" w14:textId="77777777">
                          <w:pPr>
                            <w:jc w:val="right"/>
                          </w:pPr>
                          <w:sdt>
                            <w:sdtPr>
                              <w:alias w:val="CC_Noformat_Partikod"/>
                              <w:tag w:val="CC_Noformat_Partikod"/>
                              <w:id w:val="-53464382"/>
                              <w:placeholder>
                                <w:docPart w:val="427A7E26EB82436BA722927FD08E6F2A"/>
                              </w:placeholder>
                              <w:text/>
                            </w:sdtPr>
                            <w:sdtEndPr/>
                            <w:sdtContent>
                              <w:r w:rsidR="003C198E">
                                <w:t>MP</w:t>
                              </w:r>
                            </w:sdtContent>
                          </w:sdt>
                          <w:sdt>
                            <w:sdtPr>
                              <w:alias w:val="CC_Noformat_Partinummer"/>
                              <w:tag w:val="CC_Noformat_Partinummer"/>
                              <w:id w:val="-1709555926"/>
                              <w:placeholder>
                                <w:docPart w:val="774BE0522B1942AB81ADB18CC741B57C"/>
                              </w:placeholder>
                              <w:text/>
                            </w:sdtPr>
                            <w:sdtEndPr/>
                            <w:sdtContent>
                              <w:r w:rsidR="00FD68D9">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3264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10B3" w14:paraId="3909939A" w14:textId="77777777">
                    <w:pPr>
                      <w:jc w:val="right"/>
                    </w:pPr>
                    <w:sdt>
                      <w:sdtPr>
                        <w:alias w:val="CC_Noformat_Partikod"/>
                        <w:tag w:val="CC_Noformat_Partikod"/>
                        <w:id w:val="-53464382"/>
                        <w:placeholder>
                          <w:docPart w:val="427A7E26EB82436BA722927FD08E6F2A"/>
                        </w:placeholder>
                        <w:text/>
                      </w:sdtPr>
                      <w:sdtEndPr/>
                      <w:sdtContent>
                        <w:r w:rsidR="003C198E">
                          <w:t>MP</w:t>
                        </w:r>
                      </w:sdtContent>
                    </w:sdt>
                    <w:sdt>
                      <w:sdtPr>
                        <w:alias w:val="CC_Noformat_Partinummer"/>
                        <w:tag w:val="CC_Noformat_Partinummer"/>
                        <w:id w:val="-1709555926"/>
                        <w:placeholder>
                          <w:docPart w:val="774BE0522B1942AB81ADB18CC741B57C"/>
                        </w:placeholder>
                        <w:text/>
                      </w:sdtPr>
                      <w:sdtEndPr/>
                      <w:sdtContent>
                        <w:r w:rsidR="00FD68D9">
                          <w:t>1107</w:t>
                        </w:r>
                      </w:sdtContent>
                    </w:sdt>
                  </w:p>
                </w:txbxContent>
              </v:textbox>
              <w10:wrap anchorx="page"/>
            </v:shape>
          </w:pict>
        </mc:Fallback>
      </mc:AlternateContent>
    </w:r>
  </w:p>
  <w:p w:rsidRPr="00293C4F" w:rsidR="00262EA3" w:rsidP="00776B74" w:rsidRDefault="00262EA3" w14:paraId="1AC7CE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A3175A" w14:textId="77777777">
    <w:pPr>
      <w:jc w:val="right"/>
    </w:pPr>
  </w:p>
  <w:p w:rsidR="00262EA3" w:rsidP="00776B74" w:rsidRDefault="00262EA3" w14:paraId="53C3B4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074D" w14:paraId="1B1D33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F5F01F" wp14:anchorId="6851AA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074D" w14:paraId="4A5BFC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C198E">
          <w:t>MP</w:t>
        </w:r>
      </w:sdtContent>
    </w:sdt>
    <w:sdt>
      <w:sdtPr>
        <w:alias w:val="CC_Noformat_Partinummer"/>
        <w:tag w:val="CC_Noformat_Partinummer"/>
        <w:id w:val="-2014525982"/>
        <w:lock w:val="contentLocked"/>
        <w:text/>
      </w:sdtPr>
      <w:sdtEndPr/>
      <w:sdtContent>
        <w:r w:rsidR="00FD68D9">
          <w:t>1107</w:t>
        </w:r>
      </w:sdtContent>
    </w:sdt>
  </w:p>
  <w:p w:rsidRPr="008227B3" w:rsidR="00262EA3" w:rsidP="008227B3" w:rsidRDefault="001E074D" w14:paraId="45E088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074D" w14:paraId="51E984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18038BA611D46C2BB258907DE3275CD"/>
        </w:placeholder>
        <w:showingPlcHdr/>
        <w15:appearance w15:val="hidden"/>
        <w:text/>
      </w:sdtPr>
      <w:sdtEndPr>
        <w:rPr>
          <w:rStyle w:val="Rubrik1Char"/>
          <w:rFonts w:asciiTheme="majorHAnsi" w:hAnsiTheme="majorHAnsi"/>
          <w:sz w:val="38"/>
        </w:rPr>
      </w:sdtEndPr>
      <w:sdtContent>
        <w:r>
          <w:t>:3650</w:t>
        </w:r>
      </w:sdtContent>
    </w:sdt>
  </w:p>
  <w:p w:rsidR="00262EA3" w:rsidP="00E03A3D" w:rsidRDefault="001E074D" w14:paraId="0695F93E" w14:textId="61011C29">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Leila Ali-Elmi och Camilla Hansén (båda MP)</w:t>
        </w:r>
      </w:sdtContent>
    </w:sdt>
  </w:p>
  <w:sdt>
    <w:sdtPr>
      <w:alias w:val="CC_Noformat_Rubtext"/>
      <w:tag w:val="CC_Noformat_Rubtext"/>
      <w:id w:val="-218060500"/>
      <w:lock w:val="sdtLocked"/>
      <w:placeholder>
        <w:docPart w:val="D8A51CB0490B4500BE6DCAA11471E646"/>
      </w:placeholder>
      <w:text/>
    </w:sdtPr>
    <w:sdtEndPr/>
    <w:sdtContent>
      <w:p w:rsidR="00262EA3" w:rsidP="00283E0F" w:rsidRDefault="00FD68D9" w14:paraId="428763F0" w14:textId="77777777">
        <w:pPr>
          <w:pStyle w:val="FSHRub2"/>
        </w:pPr>
        <w:r>
          <w:t>Om slöjan</w:t>
        </w:r>
      </w:p>
    </w:sdtContent>
  </w:sdt>
  <w:sdt>
    <w:sdtPr>
      <w:alias w:val="CC_Boilerplate_3"/>
      <w:tag w:val="CC_Boilerplate_3"/>
      <w:id w:val="1606463544"/>
      <w:lock w:val="sdtContentLocked"/>
      <w15:appearance w15:val="hidden"/>
      <w:text w:multiLine="1"/>
    </w:sdtPr>
    <w:sdtEndPr/>
    <w:sdtContent>
      <w:p w:rsidR="00262EA3" w:rsidP="00283E0F" w:rsidRDefault="00262EA3" w14:paraId="5F11D2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197752"/>
    <w:multiLevelType w:val="hybridMultilevel"/>
    <w:tmpl w:val="13A04FB6"/>
    <w:lvl w:ilvl="0" w:tplc="E0DC18AE">
      <w:start w:val="1"/>
      <w:numFmt w:val="decimal"/>
      <w:lvlText w:val="%1."/>
      <w:lvlJc w:val="left"/>
      <w:pPr>
        <w:ind w:left="540" w:hanging="360"/>
      </w:pPr>
      <w:rPr>
        <w:rFonts w:hint="default"/>
      </w:rPr>
    </w:lvl>
    <w:lvl w:ilvl="1" w:tplc="041D0019" w:tentative="1">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0280800"/>
    <w:multiLevelType w:val="hybridMultilevel"/>
    <w:tmpl w:val="41060E6A"/>
    <w:lvl w:ilvl="0" w:tplc="A56494DC">
      <w:start w:val="1"/>
      <w:numFmt w:val="decimal"/>
      <w:lvlText w:val="%1."/>
      <w:lvlJc w:val="left"/>
      <w:pPr>
        <w:ind w:left="900" w:hanging="360"/>
      </w:pPr>
      <w:rPr>
        <w:rFonts w:hint="default"/>
        <w:i/>
      </w:rPr>
    </w:lvl>
    <w:lvl w:ilvl="1" w:tplc="041D0019" w:tentative="1">
      <w:start w:val="1"/>
      <w:numFmt w:val="lowerLetter"/>
      <w:lvlText w:val="%2."/>
      <w:lvlJc w:val="left"/>
      <w:pPr>
        <w:ind w:left="1620" w:hanging="360"/>
      </w:pPr>
    </w:lvl>
    <w:lvl w:ilvl="2" w:tplc="041D001B" w:tentative="1">
      <w:start w:val="1"/>
      <w:numFmt w:val="lowerRoman"/>
      <w:lvlText w:val="%3."/>
      <w:lvlJc w:val="right"/>
      <w:pPr>
        <w:ind w:left="2340" w:hanging="180"/>
      </w:pPr>
    </w:lvl>
    <w:lvl w:ilvl="3" w:tplc="041D000F" w:tentative="1">
      <w:start w:val="1"/>
      <w:numFmt w:val="decimal"/>
      <w:lvlText w:val="%4."/>
      <w:lvlJc w:val="left"/>
      <w:pPr>
        <w:ind w:left="3060" w:hanging="360"/>
      </w:pPr>
    </w:lvl>
    <w:lvl w:ilvl="4" w:tplc="041D0019" w:tentative="1">
      <w:start w:val="1"/>
      <w:numFmt w:val="lowerLetter"/>
      <w:lvlText w:val="%5."/>
      <w:lvlJc w:val="left"/>
      <w:pPr>
        <w:ind w:left="3780" w:hanging="360"/>
      </w:pPr>
    </w:lvl>
    <w:lvl w:ilvl="5" w:tplc="041D001B" w:tentative="1">
      <w:start w:val="1"/>
      <w:numFmt w:val="lowerRoman"/>
      <w:lvlText w:val="%6."/>
      <w:lvlJc w:val="right"/>
      <w:pPr>
        <w:ind w:left="4500" w:hanging="180"/>
      </w:pPr>
    </w:lvl>
    <w:lvl w:ilvl="6" w:tplc="041D000F" w:tentative="1">
      <w:start w:val="1"/>
      <w:numFmt w:val="decimal"/>
      <w:lvlText w:val="%7."/>
      <w:lvlJc w:val="left"/>
      <w:pPr>
        <w:ind w:left="5220" w:hanging="360"/>
      </w:pPr>
    </w:lvl>
    <w:lvl w:ilvl="7" w:tplc="041D0019" w:tentative="1">
      <w:start w:val="1"/>
      <w:numFmt w:val="lowerLetter"/>
      <w:lvlText w:val="%8."/>
      <w:lvlJc w:val="left"/>
      <w:pPr>
        <w:ind w:left="5940" w:hanging="360"/>
      </w:pPr>
    </w:lvl>
    <w:lvl w:ilvl="8" w:tplc="041D001B" w:tentative="1">
      <w:start w:val="1"/>
      <w:numFmt w:val="lowerRoman"/>
      <w:lvlText w:val="%9."/>
      <w:lvlJc w:val="right"/>
      <w:pPr>
        <w:ind w:left="6660" w:hanging="180"/>
      </w:pPr>
    </w:lvl>
  </w:abstractNum>
  <w:abstractNum w:abstractNumId="13" w15:restartNumberingAfterBreak="0">
    <w:nsid w:val="204537FC"/>
    <w:multiLevelType w:val="hybridMultilevel"/>
    <w:tmpl w:val="3078EB8C"/>
    <w:lvl w:ilvl="0" w:tplc="C43CB682">
      <w:start w:val="1"/>
      <w:numFmt w:val="decimal"/>
      <w:lvlText w:val="%1"/>
      <w:lvlJc w:val="left"/>
      <w:pPr>
        <w:ind w:left="900" w:hanging="360"/>
      </w:pPr>
      <w:rPr>
        <w:rFonts w:hint="default"/>
        <w:i/>
      </w:rPr>
    </w:lvl>
    <w:lvl w:ilvl="1" w:tplc="041D0019" w:tentative="1">
      <w:start w:val="1"/>
      <w:numFmt w:val="lowerLetter"/>
      <w:lvlText w:val="%2."/>
      <w:lvlJc w:val="left"/>
      <w:pPr>
        <w:ind w:left="1620" w:hanging="360"/>
      </w:pPr>
    </w:lvl>
    <w:lvl w:ilvl="2" w:tplc="041D001B" w:tentative="1">
      <w:start w:val="1"/>
      <w:numFmt w:val="lowerRoman"/>
      <w:lvlText w:val="%3."/>
      <w:lvlJc w:val="right"/>
      <w:pPr>
        <w:ind w:left="2340" w:hanging="180"/>
      </w:pPr>
    </w:lvl>
    <w:lvl w:ilvl="3" w:tplc="041D000F" w:tentative="1">
      <w:start w:val="1"/>
      <w:numFmt w:val="decimal"/>
      <w:lvlText w:val="%4."/>
      <w:lvlJc w:val="left"/>
      <w:pPr>
        <w:ind w:left="3060" w:hanging="360"/>
      </w:pPr>
    </w:lvl>
    <w:lvl w:ilvl="4" w:tplc="041D0019" w:tentative="1">
      <w:start w:val="1"/>
      <w:numFmt w:val="lowerLetter"/>
      <w:lvlText w:val="%5."/>
      <w:lvlJc w:val="left"/>
      <w:pPr>
        <w:ind w:left="3780" w:hanging="360"/>
      </w:pPr>
    </w:lvl>
    <w:lvl w:ilvl="5" w:tplc="041D001B" w:tentative="1">
      <w:start w:val="1"/>
      <w:numFmt w:val="lowerRoman"/>
      <w:lvlText w:val="%6."/>
      <w:lvlJc w:val="right"/>
      <w:pPr>
        <w:ind w:left="4500" w:hanging="180"/>
      </w:pPr>
    </w:lvl>
    <w:lvl w:ilvl="6" w:tplc="041D000F" w:tentative="1">
      <w:start w:val="1"/>
      <w:numFmt w:val="decimal"/>
      <w:lvlText w:val="%7."/>
      <w:lvlJc w:val="left"/>
      <w:pPr>
        <w:ind w:left="5220" w:hanging="360"/>
      </w:pPr>
    </w:lvl>
    <w:lvl w:ilvl="7" w:tplc="041D0019" w:tentative="1">
      <w:start w:val="1"/>
      <w:numFmt w:val="lowerLetter"/>
      <w:lvlText w:val="%8."/>
      <w:lvlJc w:val="left"/>
      <w:pPr>
        <w:ind w:left="5940" w:hanging="360"/>
      </w:pPr>
    </w:lvl>
    <w:lvl w:ilvl="8" w:tplc="041D001B" w:tentative="1">
      <w:start w:val="1"/>
      <w:numFmt w:val="lowerRoman"/>
      <w:lvlText w:val="%9."/>
      <w:lvlJc w:val="right"/>
      <w:pPr>
        <w:ind w:left="6660" w:hanging="180"/>
      </w:p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F12D6C"/>
    <w:multiLevelType w:val="hybridMultilevel"/>
    <w:tmpl w:val="73A05736"/>
    <w:lvl w:ilvl="0" w:tplc="FC3C3EEE">
      <w:start w:val="6"/>
      <w:numFmt w:val="decimal"/>
      <w:lvlText w:val="%1."/>
      <w:lvlJc w:val="left"/>
      <w:pPr>
        <w:ind w:left="90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D687FF9"/>
    <w:multiLevelType w:val="hybridMultilevel"/>
    <w:tmpl w:val="F2A66A3C"/>
    <w:lvl w:ilvl="0" w:tplc="F6222118">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8"/>
  </w:num>
  <w:num w:numId="14">
    <w:abstractNumId w:val="20"/>
  </w:num>
  <w:num w:numId="15">
    <w:abstractNumId w:val="15"/>
  </w:num>
  <w:num w:numId="16">
    <w:abstractNumId w:val="32"/>
  </w:num>
  <w:num w:numId="17">
    <w:abstractNumId w:val="36"/>
  </w:num>
  <w:num w:numId="18">
    <w:abstractNumId w:val="30"/>
  </w:num>
  <w:num w:numId="19">
    <w:abstractNumId w:val="30"/>
  </w:num>
  <w:num w:numId="20">
    <w:abstractNumId w:val="30"/>
  </w:num>
  <w:num w:numId="21">
    <w:abstractNumId w:val="24"/>
  </w:num>
  <w:num w:numId="22">
    <w:abstractNumId w:val="16"/>
  </w:num>
  <w:num w:numId="23">
    <w:abstractNumId w:val="21"/>
  </w:num>
  <w:num w:numId="24">
    <w:abstractNumId w:val="11"/>
  </w:num>
  <w:num w:numId="25">
    <w:abstractNumId w:val="23"/>
  </w:num>
  <w:num w:numId="26">
    <w:abstractNumId w:val="35"/>
  </w:num>
  <w:num w:numId="27">
    <w:abstractNumId w:val="31"/>
  </w:num>
  <w:num w:numId="28">
    <w:abstractNumId w:val="26"/>
  </w:num>
  <w:num w:numId="29">
    <w:abstractNumId w:val="33"/>
  </w:num>
  <w:num w:numId="30">
    <w:abstractNumId w:val="17"/>
  </w:num>
  <w:num w:numId="31">
    <w:abstractNumId w:val="19"/>
  </w:num>
  <w:num w:numId="32">
    <w:abstractNumId w:val="14"/>
  </w:num>
  <w:num w:numId="33">
    <w:abstractNumId w:val="22"/>
  </w:num>
  <w:num w:numId="34">
    <w:abstractNumId w:val="25"/>
  </w:num>
  <w:num w:numId="35">
    <w:abstractNumId w:val="33"/>
    <w:lvlOverride w:ilvl="0">
      <w:startOverride w:val="1"/>
    </w:lvlOverride>
  </w:num>
  <w:num w:numId="36">
    <w:abstractNumId w:val="10"/>
  </w:num>
  <w:num w:numId="37">
    <w:abstractNumId w:val="34"/>
  </w:num>
  <w:num w:numId="38">
    <w:abstractNumId w:val="12"/>
  </w:num>
  <w:num w:numId="39">
    <w:abstractNumId w:val="2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198E"/>
    <w:rsid w:val="000000E0"/>
    <w:rsid w:val="00000761"/>
    <w:rsid w:val="000014AF"/>
    <w:rsid w:val="00002310"/>
    <w:rsid w:val="00002CB4"/>
    <w:rsid w:val="000030B6"/>
    <w:rsid w:val="00003CCB"/>
    <w:rsid w:val="00003F79"/>
    <w:rsid w:val="0000412E"/>
    <w:rsid w:val="00004250"/>
    <w:rsid w:val="000043A6"/>
    <w:rsid w:val="000043C1"/>
    <w:rsid w:val="00004F03"/>
    <w:rsid w:val="000055B5"/>
    <w:rsid w:val="000059D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B95"/>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316"/>
    <w:rsid w:val="0003287D"/>
    <w:rsid w:val="00032A5E"/>
    <w:rsid w:val="00033025"/>
    <w:rsid w:val="00033C04"/>
    <w:rsid w:val="000356A2"/>
    <w:rsid w:val="00035775"/>
    <w:rsid w:val="00035BF0"/>
    <w:rsid w:val="00036A17"/>
    <w:rsid w:val="00036E35"/>
    <w:rsid w:val="00036E88"/>
    <w:rsid w:val="0003706D"/>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94"/>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44"/>
    <w:rsid w:val="000E712B"/>
    <w:rsid w:val="000E718F"/>
    <w:rsid w:val="000E79FF"/>
    <w:rsid w:val="000E7A08"/>
    <w:rsid w:val="000F1549"/>
    <w:rsid w:val="000F18CF"/>
    <w:rsid w:val="000F1E4C"/>
    <w:rsid w:val="000F3030"/>
    <w:rsid w:val="000F3685"/>
    <w:rsid w:val="000F4411"/>
    <w:rsid w:val="000F4758"/>
    <w:rsid w:val="000F4ECF"/>
    <w:rsid w:val="000F527F"/>
    <w:rsid w:val="000F5329"/>
    <w:rsid w:val="000F5B00"/>
    <w:rsid w:val="000F5CF0"/>
    <w:rsid w:val="000F5DE8"/>
    <w:rsid w:val="000F6943"/>
    <w:rsid w:val="000F7BDA"/>
    <w:rsid w:val="0010013B"/>
    <w:rsid w:val="00100406"/>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4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6F"/>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9F3"/>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4D"/>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6E"/>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1C"/>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FD"/>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11"/>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B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7EA"/>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98E"/>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80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B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78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2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09"/>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F59"/>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5B"/>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AA"/>
    <w:rsid w:val="005544FD"/>
    <w:rsid w:val="00554629"/>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9A"/>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D99"/>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A92"/>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7BB"/>
    <w:rsid w:val="00642B40"/>
    <w:rsid w:val="00642E7D"/>
    <w:rsid w:val="006432AE"/>
    <w:rsid w:val="00643615"/>
    <w:rsid w:val="00644D04"/>
    <w:rsid w:val="006461C5"/>
    <w:rsid w:val="00646379"/>
    <w:rsid w:val="006468CE"/>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60A"/>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4CC"/>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463"/>
    <w:rsid w:val="007575C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7"/>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6A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FD"/>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06"/>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D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BE"/>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84"/>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AF4"/>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DF1"/>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EFF"/>
    <w:rsid w:val="00A234BB"/>
    <w:rsid w:val="00A23F97"/>
    <w:rsid w:val="00A244BC"/>
    <w:rsid w:val="00A244C8"/>
    <w:rsid w:val="00A24682"/>
    <w:rsid w:val="00A24E73"/>
    <w:rsid w:val="00A25917"/>
    <w:rsid w:val="00A26190"/>
    <w:rsid w:val="00A262DF"/>
    <w:rsid w:val="00A2683A"/>
    <w:rsid w:val="00A276DA"/>
    <w:rsid w:val="00A278AA"/>
    <w:rsid w:val="00A30453"/>
    <w:rsid w:val="00A30EB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32"/>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64"/>
    <w:rsid w:val="00BD12A8"/>
    <w:rsid w:val="00BD1438"/>
    <w:rsid w:val="00BD167D"/>
    <w:rsid w:val="00BD1E02"/>
    <w:rsid w:val="00BD24A4"/>
    <w:rsid w:val="00BD3FE7"/>
    <w:rsid w:val="00BD42CF"/>
    <w:rsid w:val="00BD4311"/>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0A9"/>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B2D"/>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E56"/>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7B"/>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B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8E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715"/>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691"/>
    <w:rsid w:val="00E44A16"/>
    <w:rsid w:val="00E44B30"/>
    <w:rsid w:val="00E44BAA"/>
    <w:rsid w:val="00E45332"/>
    <w:rsid w:val="00E45474"/>
    <w:rsid w:val="00E45850"/>
    <w:rsid w:val="00E45A1C"/>
    <w:rsid w:val="00E460D0"/>
    <w:rsid w:val="00E4710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3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E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2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8D9"/>
    <w:rsid w:val="00FD70AA"/>
    <w:rsid w:val="00FD7C27"/>
    <w:rsid w:val="00FE0504"/>
    <w:rsid w:val="00FE06BB"/>
    <w:rsid w:val="00FE0BB9"/>
    <w:rsid w:val="00FE1094"/>
    <w:rsid w:val="00FE10B2"/>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A8"/>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5AF880"/>
  <w15:chartTrackingRefBased/>
  <w15:docId w15:val="{9D8995A0-E3C2-40B2-AA3B-273C283E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73964">
      <w:bodyDiv w:val="1"/>
      <w:marLeft w:val="0"/>
      <w:marRight w:val="0"/>
      <w:marTop w:val="0"/>
      <w:marBottom w:val="0"/>
      <w:divBdr>
        <w:top w:val="none" w:sz="0" w:space="0" w:color="auto"/>
        <w:left w:val="none" w:sz="0" w:space="0" w:color="auto"/>
        <w:bottom w:val="none" w:sz="0" w:space="0" w:color="auto"/>
        <w:right w:val="none" w:sz="0" w:space="0" w:color="auto"/>
      </w:divBdr>
    </w:div>
    <w:div w:id="874274219">
      <w:bodyDiv w:val="1"/>
      <w:marLeft w:val="0"/>
      <w:marRight w:val="0"/>
      <w:marTop w:val="0"/>
      <w:marBottom w:val="0"/>
      <w:divBdr>
        <w:top w:val="none" w:sz="0" w:space="0" w:color="auto"/>
        <w:left w:val="none" w:sz="0" w:space="0" w:color="auto"/>
        <w:bottom w:val="none" w:sz="0" w:space="0" w:color="auto"/>
        <w:right w:val="none" w:sz="0" w:space="0" w:color="auto"/>
      </w:divBdr>
    </w:div>
    <w:div w:id="203614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63C389E58144C3B3C9DE40394A695D"/>
        <w:category>
          <w:name w:val="Allmänt"/>
          <w:gallery w:val="placeholder"/>
        </w:category>
        <w:types>
          <w:type w:val="bbPlcHdr"/>
        </w:types>
        <w:behaviors>
          <w:behavior w:val="content"/>
        </w:behaviors>
        <w:guid w:val="{FE35DBA8-08D6-43B8-8410-9DFFB714DE7B}"/>
      </w:docPartPr>
      <w:docPartBody>
        <w:p w:rsidR="002C3ACD" w:rsidRDefault="0079202E">
          <w:pPr>
            <w:pStyle w:val="0463C389E58144C3B3C9DE40394A695D"/>
          </w:pPr>
          <w:r w:rsidRPr="005A0A93">
            <w:rPr>
              <w:rStyle w:val="Platshllartext"/>
            </w:rPr>
            <w:t>Förslag till riksdagsbeslut</w:t>
          </w:r>
        </w:p>
      </w:docPartBody>
    </w:docPart>
    <w:docPart>
      <w:docPartPr>
        <w:name w:val="B45303DFED454F848BBDF46AD35CB363"/>
        <w:category>
          <w:name w:val="Allmänt"/>
          <w:gallery w:val="placeholder"/>
        </w:category>
        <w:types>
          <w:type w:val="bbPlcHdr"/>
        </w:types>
        <w:behaviors>
          <w:behavior w:val="content"/>
        </w:behaviors>
        <w:guid w:val="{284305BB-E1C1-40FA-A039-E7685E773388}"/>
      </w:docPartPr>
      <w:docPartBody>
        <w:p w:rsidR="002C3ACD" w:rsidRDefault="0079202E">
          <w:pPr>
            <w:pStyle w:val="B45303DFED454F848BBDF46AD35CB363"/>
          </w:pPr>
          <w:r w:rsidRPr="005A0A93">
            <w:rPr>
              <w:rStyle w:val="Platshllartext"/>
            </w:rPr>
            <w:t>Motivering</w:t>
          </w:r>
        </w:p>
      </w:docPartBody>
    </w:docPart>
    <w:docPart>
      <w:docPartPr>
        <w:name w:val="427A7E26EB82436BA722927FD08E6F2A"/>
        <w:category>
          <w:name w:val="Allmänt"/>
          <w:gallery w:val="placeholder"/>
        </w:category>
        <w:types>
          <w:type w:val="bbPlcHdr"/>
        </w:types>
        <w:behaviors>
          <w:behavior w:val="content"/>
        </w:behaviors>
        <w:guid w:val="{F0A1BC9D-8E81-4163-91EC-11A853CA9F91}"/>
      </w:docPartPr>
      <w:docPartBody>
        <w:p w:rsidR="002C3ACD" w:rsidRDefault="0079202E">
          <w:pPr>
            <w:pStyle w:val="427A7E26EB82436BA722927FD08E6F2A"/>
          </w:pPr>
          <w:r>
            <w:rPr>
              <w:rStyle w:val="Platshllartext"/>
            </w:rPr>
            <w:t xml:space="preserve"> </w:t>
          </w:r>
        </w:p>
      </w:docPartBody>
    </w:docPart>
    <w:docPart>
      <w:docPartPr>
        <w:name w:val="774BE0522B1942AB81ADB18CC741B57C"/>
        <w:category>
          <w:name w:val="Allmänt"/>
          <w:gallery w:val="placeholder"/>
        </w:category>
        <w:types>
          <w:type w:val="bbPlcHdr"/>
        </w:types>
        <w:behaviors>
          <w:behavior w:val="content"/>
        </w:behaviors>
        <w:guid w:val="{519BE920-7951-4AF7-965E-2774B79FD8D9}"/>
      </w:docPartPr>
      <w:docPartBody>
        <w:p w:rsidR="002C3ACD" w:rsidRDefault="0079202E">
          <w:pPr>
            <w:pStyle w:val="774BE0522B1942AB81ADB18CC741B57C"/>
          </w:pPr>
          <w:r>
            <w:t xml:space="preserve"> </w:t>
          </w:r>
        </w:p>
      </w:docPartBody>
    </w:docPart>
    <w:docPart>
      <w:docPartPr>
        <w:name w:val="DefaultPlaceholder_-1854013440"/>
        <w:category>
          <w:name w:val="Allmänt"/>
          <w:gallery w:val="placeholder"/>
        </w:category>
        <w:types>
          <w:type w:val="bbPlcHdr"/>
        </w:types>
        <w:behaviors>
          <w:behavior w:val="content"/>
        </w:behaviors>
        <w:guid w:val="{72970CC5-A426-4B78-A84A-7FC5BC87B4EA}"/>
      </w:docPartPr>
      <w:docPartBody>
        <w:p w:rsidR="002C3ACD" w:rsidRDefault="0079202E">
          <w:r w:rsidRPr="00994EFF">
            <w:rPr>
              <w:rStyle w:val="Platshllartext"/>
            </w:rPr>
            <w:t>Klicka eller tryck här för att ange text.</w:t>
          </w:r>
        </w:p>
      </w:docPartBody>
    </w:docPart>
    <w:docPart>
      <w:docPartPr>
        <w:name w:val="D8A51CB0490B4500BE6DCAA11471E646"/>
        <w:category>
          <w:name w:val="Allmänt"/>
          <w:gallery w:val="placeholder"/>
        </w:category>
        <w:types>
          <w:type w:val="bbPlcHdr"/>
        </w:types>
        <w:behaviors>
          <w:behavior w:val="content"/>
        </w:behaviors>
        <w:guid w:val="{F2157346-1F56-4761-BF63-01592A44DAA9}"/>
      </w:docPartPr>
      <w:docPartBody>
        <w:p w:rsidR="002C3ACD" w:rsidRDefault="0079202E">
          <w:r w:rsidRPr="00994EFF">
            <w:rPr>
              <w:rStyle w:val="Platshllartext"/>
            </w:rPr>
            <w:t>[ange din text här]</w:t>
          </w:r>
        </w:p>
      </w:docPartBody>
    </w:docPart>
    <w:docPart>
      <w:docPartPr>
        <w:name w:val="D37051E687234E4F9A9C7375E6AF72AC"/>
        <w:category>
          <w:name w:val="Allmänt"/>
          <w:gallery w:val="placeholder"/>
        </w:category>
        <w:types>
          <w:type w:val="bbPlcHdr"/>
        </w:types>
        <w:behaviors>
          <w:behavior w:val="content"/>
        </w:behaviors>
        <w:guid w:val="{BF3CE607-DD78-4E6C-BF82-C727808DECE6}"/>
      </w:docPartPr>
      <w:docPartBody>
        <w:p w:rsidR="0055330C" w:rsidRDefault="0055330C"/>
      </w:docPartBody>
    </w:docPart>
    <w:docPart>
      <w:docPartPr>
        <w:name w:val="A18038BA611D46C2BB258907DE3275CD"/>
        <w:category>
          <w:name w:val="Allmänt"/>
          <w:gallery w:val="placeholder"/>
        </w:category>
        <w:types>
          <w:type w:val="bbPlcHdr"/>
        </w:types>
        <w:behaviors>
          <w:behavior w:val="content"/>
        </w:behaviors>
        <w:guid w:val="{01102968-013A-49ED-BC9C-A0827AF009D2}"/>
      </w:docPartPr>
      <w:docPartBody>
        <w:p w:rsidR="00D16D4A" w:rsidRDefault="004078B2">
          <w:r>
            <w:t>:3650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2E"/>
    <w:rsid w:val="002C3ACD"/>
    <w:rsid w:val="004078B2"/>
    <w:rsid w:val="0055330C"/>
    <w:rsid w:val="0079202E"/>
    <w:rsid w:val="00D16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202E"/>
    <w:rPr>
      <w:color w:val="F4B083" w:themeColor="accent2" w:themeTint="99"/>
    </w:rPr>
  </w:style>
  <w:style w:type="paragraph" w:customStyle="1" w:styleId="0463C389E58144C3B3C9DE40394A695D">
    <w:name w:val="0463C389E58144C3B3C9DE40394A695D"/>
  </w:style>
  <w:style w:type="paragraph" w:customStyle="1" w:styleId="F4464EE14FE04172AF7803CF023E870F">
    <w:name w:val="F4464EE14FE04172AF7803CF023E87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5E0A9303A74CC8A7F57A3689E163F7">
    <w:name w:val="895E0A9303A74CC8A7F57A3689E163F7"/>
  </w:style>
  <w:style w:type="paragraph" w:customStyle="1" w:styleId="B45303DFED454F848BBDF46AD35CB363">
    <w:name w:val="B45303DFED454F848BBDF46AD35CB363"/>
  </w:style>
  <w:style w:type="paragraph" w:customStyle="1" w:styleId="7D82EECE63984DF7BEED8E3BC094C022">
    <w:name w:val="7D82EECE63984DF7BEED8E3BC094C022"/>
  </w:style>
  <w:style w:type="paragraph" w:customStyle="1" w:styleId="DF02AB65349C49499F7F604A2E402609">
    <w:name w:val="DF02AB65349C49499F7F604A2E402609"/>
  </w:style>
  <w:style w:type="paragraph" w:customStyle="1" w:styleId="427A7E26EB82436BA722927FD08E6F2A">
    <w:name w:val="427A7E26EB82436BA722927FD08E6F2A"/>
  </w:style>
  <w:style w:type="paragraph" w:customStyle="1" w:styleId="774BE0522B1942AB81ADB18CC741B57C">
    <w:name w:val="774BE0522B1942AB81ADB18CC741B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B538E-A878-4A8D-ABE7-76AC5E2FFEC5}"/>
</file>

<file path=customXml/itemProps2.xml><?xml version="1.0" encoding="utf-8"?>
<ds:datastoreItem xmlns:ds="http://schemas.openxmlformats.org/officeDocument/2006/customXml" ds:itemID="{B14320BE-E8F0-4017-8EA1-3EE9A141BB42}"/>
</file>

<file path=customXml/itemProps3.xml><?xml version="1.0" encoding="utf-8"?>
<ds:datastoreItem xmlns:ds="http://schemas.openxmlformats.org/officeDocument/2006/customXml" ds:itemID="{B5B88A3A-1565-4674-B600-360A9DEAF71E}"/>
</file>

<file path=docProps/app.xml><?xml version="1.0" encoding="utf-8"?>
<Properties xmlns="http://schemas.openxmlformats.org/officeDocument/2006/extended-properties" xmlns:vt="http://schemas.openxmlformats.org/officeDocument/2006/docPropsVTypes">
  <Template>Normal</Template>
  <TotalTime>15</TotalTime>
  <Pages>2</Pages>
  <Words>695</Words>
  <Characters>3742</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MP1107 Om slöjan</vt:lpstr>
      <vt:lpstr>
      </vt:lpstr>
    </vt:vector>
  </TitlesOfParts>
  <Company>Sveriges riksdag</Company>
  <LinksUpToDate>false</LinksUpToDate>
  <CharactersWithSpaces>4413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