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28C6" w:rsidRPr="008828C6" w:rsidRDefault="008828C6">
      <w:pPr>
        <w:pStyle w:val="Hemstlrubrik"/>
      </w:pPr>
      <w:r w:rsidRPr="008828C6">
        <w:t>Förslag till riksdagsbeslut</w:t>
      </w:r>
    </w:p>
    <w:p w:rsidR="008828C6" w:rsidRPr="008828C6" w:rsidRDefault="008828C6">
      <w:pPr>
        <w:pStyle w:val="Hemstlatt"/>
        <w:ind w:left="0"/>
      </w:pPr>
      <w:r w:rsidRPr="008828C6">
        <w:t>Riksdagen tillkännager för regeringen som sin mening vad som anförs i motionen om att underlätta kommunernas miljötillsyn och likställa branschernas miljöcertifiering med kommunernas operativa tillsyn</w:t>
      </w:r>
      <w:r w:rsidRPr="008828C6">
        <w:t>s</w:t>
      </w:r>
      <w:r w:rsidRPr="008828C6">
        <w:t>skyldighet enligt miljöbalken.</w:t>
      </w:r>
    </w:p>
    <w:p w:rsidR="008828C6" w:rsidRPr="008828C6" w:rsidRDefault="008828C6">
      <w:pPr>
        <w:pStyle w:val="Rubrik1"/>
      </w:pPr>
      <w:r w:rsidRPr="008828C6">
        <w:t>Motivering</w:t>
      </w:r>
    </w:p>
    <w:p w:rsidR="008828C6" w:rsidRPr="008828C6" w:rsidRDefault="008828C6">
      <w:r w:rsidRPr="008828C6">
        <w:t>Miljöbalkens syfte är att reglera och främja en hållbar utveckling. Den är omfattande och regelsystemet innehåller sammanlagt tusentals bestämmelser.</w:t>
      </w:r>
    </w:p>
    <w:p w:rsidR="008828C6" w:rsidRPr="008828C6" w:rsidRDefault="008828C6">
      <w:pPr>
        <w:pStyle w:val="Normaltindrag"/>
      </w:pPr>
      <w:r w:rsidRPr="008828C6">
        <w:t>För att se till att miljöbalkens bestämmelser efterföljs finns operativa til</w:t>
      </w:r>
      <w:r w:rsidRPr="008828C6">
        <w:t>l</w:t>
      </w:r>
      <w:r w:rsidRPr="008828C6">
        <w:t>synsmyndigheter. Kommunerna är tillsynsmyndigheter och kontrollerar dä</w:t>
      </w:r>
      <w:r w:rsidRPr="008828C6">
        <w:t>r</w:t>
      </w:r>
      <w:r w:rsidRPr="008828C6">
        <w:t>med företagen i respektive kommun. Det är kostsamt för kommunerna då det kräver både personal och mycket tid.</w:t>
      </w:r>
    </w:p>
    <w:p w:rsidR="008828C6" w:rsidRPr="008828C6" w:rsidRDefault="008828C6">
      <w:pPr>
        <w:pStyle w:val="Normaltindrag"/>
      </w:pPr>
      <w:r w:rsidRPr="008828C6">
        <w:t>Fler och fler företag är måna om miljön och tar egna initiativ för att bli mer konkurrenskraftiga på marknaden. Företagen miljöcertifierar sin verksamhet enligt godkänd standard, vilket kan vara ISO-standard. Det är en branscha</w:t>
      </w:r>
      <w:r w:rsidRPr="008828C6">
        <w:t>n</w:t>
      </w:r>
      <w:r w:rsidRPr="008828C6">
        <w:t>knuten certifiering, som är oerhört omfattande och innebär årliga revisioner. För att få behålla sin certifiering, som utförs av revisorer med specialistko</w:t>
      </w:r>
      <w:r w:rsidRPr="008828C6">
        <w:t>m</w:t>
      </w:r>
      <w:r w:rsidRPr="008828C6">
        <w:t>petens, får inga avvikelser förekomma. Trots detta utför också kommunerna miljötillsyn, vilket innebär att företagen får bekosta två miljötillsyner. Det är slöseri med tid, pengar och kraft både för företagen och för kommunerna. Låt företagen sända in den godkända miljörevisionen då den utförts av branschr</w:t>
      </w:r>
      <w:r w:rsidRPr="008828C6">
        <w:t>e</w:t>
      </w:r>
      <w:r w:rsidRPr="008828C6">
        <w:t>visorerna, och därmed ska kommunernas tillsynss</w:t>
      </w:r>
      <w:r w:rsidRPr="008828C6">
        <w:t>kyldighet vara tillgodosedd.</w:t>
      </w:r>
    </w:p>
    <w:p w:rsidR="008828C6" w:rsidRPr="008828C6" w:rsidRDefault="008828C6">
      <w:pPr>
        <w:pStyle w:val="Normaltindrag"/>
      </w:pPr>
      <w:r w:rsidRPr="008828C6">
        <w:t>Lagstiftningen bör ses över i syfte att underlätta för företagen och godkä</w:t>
      </w:r>
      <w:r w:rsidRPr="008828C6">
        <w:t>n</w:t>
      </w:r>
      <w:r w:rsidRPr="008828C6">
        <w:t xml:space="preserve">na en branschrevision likvärdig med kommunernas tillsynsskyldighet.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28C6">
        <w:trPr>
          <w:cantSplit/>
        </w:trPr>
        <w:tc>
          <w:tcPr>
            <w:tcW w:w="3046" w:type="dxa"/>
          </w:tcPr>
          <w:p w:rsidR="008828C6" w:rsidRPr="008828C6" w:rsidRDefault="008828C6">
            <w:pPr>
              <w:pStyle w:val="UnderskriftDatum"/>
              <w:spacing w:before="240"/>
            </w:pPr>
            <w:r w:rsidRPr="008828C6">
              <w:lastRenderedPageBreak/>
              <w:t>Stockholm den 1 oktober 2008</w:t>
            </w:r>
          </w:p>
        </w:tc>
        <w:tc>
          <w:tcPr>
            <w:tcW w:w="3047" w:type="dxa"/>
          </w:tcPr>
          <w:p w:rsidR="008828C6" w:rsidRPr="008828C6" w:rsidRDefault="008828C6">
            <w:pPr>
              <w:pStyle w:val="Underskrifter"/>
              <w:spacing w:before="240"/>
            </w:pPr>
          </w:p>
        </w:tc>
      </w:tr>
      <w:tr w:rsidR="00000000" w:rsidRPr="008828C6">
        <w:trPr>
          <w:cantSplit/>
        </w:trPr>
        <w:tc>
          <w:tcPr>
            <w:tcW w:w="3046" w:type="dxa"/>
          </w:tcPr>
          <w:p w:rsidR="008828C6" w:rsidRPr="008828C6" w:rsidRDefault="008828C6">
            <w:pPr>
              <w:pStyle w:val="Underskrifter"/>
            </w:pPr>
            <w:r w:rsidRPr="008828C6">
              <w:t>Solveig Zander (c)</w:t>
            </w:r>
          </w:p>
        </w:tc>
        <w:tc>
          <w:tcPr>
            <w:tcW w:w="3046" w:type="dxa"/>
          </w:tcPr>
          <w:p w:rsidR="008828C6" w:rsidRPr="008828C6" w:rsidRDefault="008828C6">
            <w:pPr>
              <w:pStyle w:val="Underskrifter"/>
            </w:pPr>
          </w:p>
        </w:tc>
      </w:tr>
    </w:tbl>
    <w:p w:rsidR="008828C6" w:rsidRPr="008828C6" w:rsidRDefault="008828C6">
      <w:pPr>
        <w:pStyle w:val="Normaltindrag"/>
      </w:pPr>
    </w:p>
    <w:sectPr w:rsidR="00000000" w:rsidRPr="008828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28C6" w:rsidRPr="008828C6" w:rsidRDefault="008828C6">
      <w:r w:rsidRPr="008828C6">
        <w:separator/>
      </w:r>
    </w:p>
  </w:endnote>
  <w:endnote w:type="continuationSeparator" w:id="0">
    <w:p w:rsidR="008828C6" w:rsidRPr="008828C6" w:rsidRDefault="008828C6">
      <w:r w:rsidRPr="008828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8C6" w:rsidRPr="008828C6" w:rsidRDefault="008828C6">
    <w:pPr>
      <w:pStyle w:val="Sidfot"/>
    </w:pPr>
    <w:r w:rsidRPr="008828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22778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8C6" w:rsidRDefault="008828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28C6" w:rsidRDefault="008828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8C6" w:rsidRPr="008828C6" w:rsidRDefault="008828C6">
    <w:pPr>
      <w:pStyle w:val="Sidfot"/>
    </w:pPr>
    <w:r w:rsidRPr="008828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62248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8C6" w:rsidRDefault="008828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28C6" w:rsidRDefault="008828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8C6" w:rsidRPr="008828C6" w:rsidRDefault="008828C6">
    <w:pPr>
      <w:pStyle w:val="Sidfot"/>
    </w:pPr>
    <w:r w:rsidRPr="008828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36361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8C6" w:rsidRDefault="008828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28C6" w:rsidRDefault="008828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28C6" w:rsidRPr="008828C6" w:rsidRDefault="008828C6">
      <w:r w:rsidRPr="008828C6">
        <w:separator/>
      </w:r>
    </w:p>
  </w:footnote>
  <w:footnote w:type="continuationSeparator" w:id="0">
    <w:p w:rsidR="008828C6" w:rsidRPr="008828C6" w:rsidRDefault="008828C6">
      <w:r w:rsidRPr="008828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8C6" w:rsidRPr="008828C6" w:rsidRDefault="008828C6">
    <w:pPr>
      <w:pStyle w:val="Sidhuvud"/>
    </w:pPr>
    <w:r w:rsidRPr="008828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72606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8C6" w:rsidRDefault="008828C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28C6" w:rsidRDefault="008828C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8C6" w:rsidRPr="008828C6" w:rsidRDefault="008828C6">
    <w:pPr>
      <w:pStyle w:val="Sidhuvud"/>
    </w:pPr>
    <w:r w:rsidRPr="008828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48686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8C6" w:rsidRDefault="008828C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28C6" w:rsidRDefault="008828C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8C6" w:rsidRPr="008828C6" w:rsidRDefault="008828C6">
    <w:pPr>
      <w:pStyle w:val="FSHNormal"/>
      <w:tabs>
        <w:tab w:val="right" w:pos="5840"/>
      </w:tabs>
    </w:pPr>
    <w:r w:rsidRPr="008828C6">
      <w:br/>
    </w:r>
    <w:r w:rsidRPr="008828C6">
      <w:fldChar w:fldCharType="begin" w:fldLock="1"/>
    </w:r>
    <w:r w:rsidRPr="008828C6">
      <w:instrText xml:space="preserve"> DOCPROPERTY</w:instrText>
    </w:r>
    <w:r w:rsidRPr="008828C6">
      <w:rPr>
        <w:sz w:val="18"/>
      </w:rPr>
      <w:instrText xml:space="preserve"> "YearUser" *\charformat </w:instrText>
    </w:r>
    <w:r w:rsidRPr="008828C6">
      <w:fldChar w:fldCharType="separate"/>
    </w:r>
    <w:r w:rsidRPr="008828C6">
      <w:t>2008/09</w:t>
    </w:r>
    <w:r w:rsidRPr="008828C6">
      <w:fldChar w:fldCharType="end"/>
    </w:r>
    <w:r w:rsidRPr="008828C6">
      <w:t xml:space="preserve"> </w:t>
    </w:r>
    <w:r w:rsidRPr="008828C6">
      <w:tab/>
      <w:t xml:space="preserve">mnr: </w:t>
    </w:r>
    <w:r w:rsidRPr="008828C6">
      <w:fldChar w:fldCharType="begin" w:fldLock="1"/>
    </w:r>
    <w:r w:rsidRPr="008828C6">
      <w:instrText xml:space="preserve"> DOCPROPERTY</w:instrText>
    </w:r>
    <w:r w:rsidRPr="008828C6">
      <w:rPr>
        <w:sz w:val="18"/>
      </w:rPr>
      <w:instrText xml:space="preserve"> "Motionsnummer" *\charformat </w:instrText>
    </w:r>
    <w:r w:rsidRPr="008828C6">
      <w:fldChar w:fldCharType="separate"/>
    </w:r>
    <w:r w:rsidRPr="008828C6">
      <w:t>MJ334</w:t>
    </w:r>
    <w:r w:rsidRPr="008828C6">
      <w:fldChar w:fldCharType="end"/>
    </w:r>
    <w:r w:rsidRPr="008828C6">
      <w:br/>
    </w:r>
    <w:r w:rsidRPr="008828C6">
      <w:fldChar w:fldCharType="begin" w:fldLock="1"/>
    </w:r>
    <w:r w:rsidRPr="008828C6">
      <w:instrText xml:space="preserve"> DOCPROPERTY</w:instrText>
    </w:r>
    <w:r w:rsidRPr="008828C6">
      <w:rPr>
        <w:sz w:val="18"/>
      </w:rPr>
      <w:instrText xml:space="preserve"> "Samling" *\charformat </w:instrText>
    </w:r>
    <w:r w:rsidRPr="008828C6">
      <w:fldChar w:fldCharType="end"/>
    </w:r>
    <w:r w:rsidRPr="008828C6">
      <w:tab/>
      <w:t xml:space="preserve">pnr: </w:t>
    </w:r>
    <w:r w:rsidRPr="008828C6">
      <w:fldChar w:fldCharType="begin" w:fldLock="1"/>
    </w:r>
    <w:r w:rsidRPr="008828C6">
      <w:instrText xml:space="preserve"> DOCPROPERTY</w:instrText>
    </w:r>
    <w:r w:rsidRPr="008828C6">
      <w:rPr>
        <w:sz w:val="18"/>
      </w:rPr>
      <w:instrText xml:space="preserve"> "Partinummer" *\charformat </w:instrText>
    </w:r>
    <w:r w:rsidRPr="008828C6">
      <w:fldChar w:fldCharType="separate"/>
    </w:r>
    <w:r w:rsidRPr="008828C6">
      <w:t>c344</w:t>
    </w:r>
    <w:r w:rsidRPr="008828C6">
      <w:fldChar w:fldCharType="end"/>
    </w:r>
  </w:p>
  <w:p w:rsidR="008828C6" w:rsidRPr="008828C6" w:rsidRDefault="008828C6">
    <w:pPr>
      <w:pStyle w:val="FSHRub1"/>
    </w:pPr>
    <w:r w:rsidRPr="008828C6">
      <w:t>Motion till riksdagen</w:t>
    </w:r>
    <w:r w:rsidRPr="008828C6">
      <w:br/>
    </w:r>
    <w:r w:rsidRPr="008828C6">
      <w:fldChar w:fldCharType="begin" w:fldLock="1"/>
    </w:r>
    <w:r w:rsidRPr="008828C6">
      <w:instrText xml:space="preserve"> DOCPROPERTY "YearUser" *\charformat </w:instrText>
    </w:r>
    <w:r w:rsidRPr="008828C6">
      <w:fldChar w:fldCharType="separate"/>
    </w:r>
    <w:r w:rsidRPr="008828C6">
      <w:t>2008/09</w:t>
    </w:r>
    <w:r w:rsidRPr="008828C6">
      <w:fldChar w:fldCharType="end"/>
    </w:r>
    <w:r w:rsidRPr="008828C6">
      <w:t>:</w:t>
    </w:r>
    <w:r w:rsidRPr="008828C6">
      <w:fldChar w:fldCharType="begin" w:fldLock="1"/>
    </w:r>
    <w:r w:rsidRPr="008828C6">
      <w:instrText xml:space="preserve"> DOCPROPERTY "Motionsnummer" *\charformat </w:instrText>
    </w:r>
    <w:r w:rsidRPr="008828C6">
      <w:fldChar w:fldCharType="separate"/>
    </w:r>
    <w:r w:rsidRPr="008828C6">
      <w:t>MJ334</w:t>
    </w:r>
    <w:r w:rsidRPr="008828C6">
      <w:fldChar w:fldCharType="end"/>
    </w:r>
  </w:p>
  <w:p w:rsidR="008828C6" w:rsidRPr="008828C6" w:rsidRDefault="008828C6">
    <w:pPr>
      <w:pStyle w:val="FSHNormalS5"/>
    </w:pPr>
    <w:r w:rsidRPr="008828C6">
      <w:fldChar w:fldCharType="begin" w:fldLock="1"/>
    </w:r>
    <w:r w:rsidRPr="008828C6">
      <w:instrText xml:space="preserve"> DOCPROPERTY "MotionarText" *\charformat </w:instrText>
    </w:r>
    <w:r w:rsidRPr="008828C6">
      <w:fldChar w:fldCharType="separate"/>
    </w:r>
    <w:r w:rsidRPr="008828C6">
      <w:t>av Solveig Zander (c)</w:t>
    </w:r>
    <w:r w:rsidRPr="008828C6">
      <w:fldChar w:fldCharType="end"/>
    </w:r>
    <w:r w:rsidRPr="008828C6">
      <w:br/>
    </w:r>
    <w:r w:rsidRPr="008828C6">
      <w:fldChar w:fldCharType="begin" w:fldLock="1"/>
    </w:r>
    <w:r w:rsidRPr="008828C6">
      <w:instrText xml:space="preserve"> DOCPROPERTY "SvarFrasKort" *\charformat </w:instrText>
    </w:r>
    <w:r w:rsidRPr="008828C6">
      <w:fldChar w:fldCharType="end"/>
    </w:r>
  </w:p>
  <w:p w:rsidR="008828C6" w:rsidRPr="008828C6" w:rsidRDefault="008828C6">
    <w:pPr>
      <w:pStyle w:val="FSHTitel"/>
    </w:pPr>
    <w:r w:rsidRPr="008828C6">
      <w:fldChar w:fldCharType="begin" w:fldLock="1"/>
    </w:r>
    <w:r w:rsidRPr="008828C6">
      <w:instrText xml:space="preserve"> DOCPROPERTY</w:instrText>
    </w:r>
    <w:r w:rsidRPr="008828C6">
      <w:rPr>
        <w:sz w:val="18"/>
      </w:rPr>
      <w:instrText xml:space="preserve"> "RubrikSvar" *\charformat </w:instrText>
    </w:r>
    <w:r w:rsidRPr="008828C6">
      <w:fldChar w:fldCharType="separate"/>
    </w:r>
    <w:r w:rsidRPr="008828C6">
      <w:t xml:space="preserve">Branschernas miljöcertifiering och kommunernas tillsynsskyldighet </w:t>
    </w:r>
    <w:r w:rsidRPr="008828C6">
      <w:fldChar w:fldCharType="end"/>
    </w:r>
  </w:p>
  <w:p w:rsidR="008828C6" w:rsidRPr="008828C6" w:rsidRDefault="008828C6">
    <w:pPr>
      <w:pStyle w:val="Normal00"/>
    </w:pPr>
  </w:p>
  <w:p w:rsidR="008828C6" w:rsidRPr="008828C6" w:rsidRDefault="008828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534493">
    <w:abstractNumId w:val="8"/>
  </w:num>
  <w:num w:numId="2" w16cid:durableId="1225290952">
    <w:abstractNumId w:val="9"/>
  </w:num>
  <w:num w:numId="3" w16cid:durableId="1997417791">
    <w:abstractNumId w:val="8"/>
  </w:num>
  <w:num w:numId="4" w16cid:durableId="335881565">
    <w:abstractNumId w:val="9"/>
  </w:num>
  <w:num w:numId="5" w16cid:durableId="186915509">
    <w:abstractNumId w:val="13"/>
  </w:num>
  <w:num w:numId="6" w16cid:durableId="1506164722">
    <w:abstractNumId w:val="10"/>
  </w:num>
  <w:num w:numId="7" w16cid:durableId="1966814311">
    <w:abstractNumId w:val="11"/>
  </w:num>
  <w:num w:numId="8" w16cid:durableId="14506422">
    <w:abstractNumId w:val="12"/>
  </w:num>
  <w:num w:numId="9" w16cid:durableId="1516456868">
    <w:abstractNumId w:val="8"/>
  </w:num>
  <w:num w:numId="10" w16cid:durableId="110906309">
    <w:abstractNumId w:val="3"/>
  </w:num>
  <w:num w:numId="11" w16cid:durableId="2064937879">
    <w:abstractNumId w:val="2"/>
  </w:num>
  <w:num w:numId="12" w16cid:durableId="749430684">
    <w:abstractNumId w:val="1"/>
  </w:num>
  <w:num w:numId="13" w16cid:durableId="584921754">
    <w:abstractNumId w:val="0"/>
  </w:num>
  <w:num w:numId="14" w16cid:durableId="1916014024">
    <w:abstractNumId w:val="9"/>
  </w:num>
  <w:num w:numId="15" w16cid:durableId="1678071906">
    <w:abstractNumId w:val="7"/>
  </w:num>
  <w:num w:numId="16" w16cid:durableId="1925798773">
    <w:abstractNumId w:val="6"/>
  </w:num>
  <w:num w:numId="17" w16cid:durableId="1753350579">
    <w:abstractNumId w:val="5"/>
  </w:num>
  <w:num w:numId="18" w16cid:durableId="1305817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69D56D69-DEFE-4BFE-B6A0-9D575C55A24C}"/>
  </w:docVars>
  <w:rsids>
    <w:rsidRoot w:val="000F04D5"/>
    <w:rsid w:val="000F04D5"/>
    <w:rsid w:val="008828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8EE7000E-CBBB-4CF0-9A2E-539BF3118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1428</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c344</vt:lpstr>
    </vt:vector>
  </TitlesOfParts>
  <Company>Riksdagen</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c344</dc:title>
  <dc:subject>c344</dc:subject>
  <dc:creator>Riksdagen</dc:creator>
  <cp:keywords>Riksdagen</cp:keywords>
  <dc:description>TKG-ktrl, MSMQ4mb, PersReg-Distribution mm b-&gt;ny fplogga c-&gt;nygamla s-rosen</dc:description>
  <cp:lastModifiedBy>Lars Brink</cp:lastModifiedBy>
  <cp:revision>2</cp:revision>
  <cp:lastPrinted>2009-01-21T09:32:00Z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Branschernas miljöcertifiering och kommunernas tillsynsskyldighet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Branschernas miljöcertifiering och kommunernas tillsynsskyldighet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Zander (c)</vt:lpwstr>
  </property>
  <property fmtid="{D5CDD505-2E9C-101B-9397-08002B2CF9AE}" pid="26" name="MotionarLista">
    <vt:lpwstr>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MJ334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20082009000000000099000003440069</vt:lpwstr>
  </property>
  <property fmtid="{D5CDD505-2E9C-101B-9397-08002B2CF9AE}" pid="47" name="datum">
    <vt:lpwstr>081001</vt:lpwstr>
  </property>
  <property fmtid="{D5CDD505-2E9C-101B-9397-08002B2CF9AE}" pid="48" name="avsändar-e-post">
    <vt:lpwstr>marianne.magnusson@riksdagen.se</vt:lpwstr>
  </property>
  <property fmtid="{D5CDD505-2E9C-101B-9397-08002B2CF9AE}" pid="49" name="id">
    <vt:lpwstr>20082009000000000099000003440069</vt:lpwstr>
  </property>
  <property fmtid="{D5CDD505-2E9C-101B-9397-08002B2CF9AE}" pid="50" name="nummer">
    <vt:lpwstr>334</vt:lpwstr>
  </property>
  <property fmtid="{D5CDD505-2E9C-101B-9397-08002B2CF9AE}" pid="51" name="utskottsbeteckning">
    <vt:lpwstr>MJ</vt:lpwstr>
  </property>
  <property fmtid="{D5CDD505-2E9C-101B-9397-08002B2CF9AE}" pid="52" name="GlobalUID">
    <vt:lpwstr>{C78F562E-FD74-4AC4-A5E5-07405F0FB5C2}</vt:lpwstr>
  </property>
  <property fmtid="{D5CDD505-2E9C-101B-9397-08002B2CF9AE}" pid="53" name="Överföringar">
    <vt:i4>0</vt:i4>
  </property>
  <property fmtid="{D5CDD505-2E9C-101B-9397-08002B2CF9AE}" pid="54" name="Checksum">
    <vt:lpwstr>*1005003861077*</vt:lpwstr>
  </property>
  <property fmtid="{D5CDD505-2E9C-101B-9397-08002B2CF9AE}" pid="55" name="skuggnummer">
    <vt:lpwstr>1349</vt:lpwstr>
  </property>
  <property fmtid="{D5CDD505-2E9C-101B-9397-08002B2CF9AE}" pid="56" name="urixVersion">
    <vt:lpwstr>3.2.0.8</vt:lpwstr>
  </property>
  <property fmtid="{D5CDD505-2E9C-101B-9397-08002B2CF9AE}" pid="57" name="urixOrigin">
    <vt:lpwstr>090402 13:38:55.169</vt:lpwstr>
  </property>
  <property fmtid="{D5CDD505-2E9C-101B-9397-08002B2CF9AE}" pid="58" name="urixGuid">
    <vt:lpwstr>{BE471C1D-76AE-4793-A8DB-33BB7C2B3D3A}</vt:lpwstr>
  </property>
</Properties>
</file>