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F74C4" w:rsidRDefault="00310094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8131b0-da28-4841-ad09-0df01fd66d55"/>
        <w:id w:val="355856516"/>
        <w:lock w:val="sdtLocked"/>
      </w:sdtPr>
      <w:sdtEndPr/>
      <w:sdtContent>
        <w:p w:rsidR="00574084" w:rsidRDefault="009B3D78" w14:paraId="53C6BF0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arbetet med att se över möjligheten att få bort den </w:t>
          </w:r>
          <w:proofErr w:type="spellStart"/>
          <w:r>
            <w:t>invasiva</w:t>
          </w:r>
          <w:proofErr w:type="spellEnd"/>
          <w:r>
            <w:t xml:space="preserve"> arten </w:t>
          </w:r>
          <w:proofErr w:type="spellStart"/>
          <w:r>
            <w:t>stenmården</w:t>
          </w:r>
          <w:proofErr w:type="spellEnd"/>
          <w:r>
            <w:t>, genom bättre samordning och intensifiering av arbetet snarast,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310094" w:rsidRDefault="008008DC" w14:paraId="2AA84B01" w14:textId="067A93F8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möjligt.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B124AD73184A70A41786C0B4736A11"/>
        </w:placeholder>
      </w:sdtPr>
      <w:sdtEndPr/>
      <w:sdtContent>
        <w:p w:rsidR="004F74C4" w:rsidP="004F74C4" w:rsidRDefault="004F74C4" w14:paraId="1487ECEC" w14:textId="77777777"/>
        <w:p w:rsidR="004F74C4" w:rsidP="004F74C4" w:rsidRDefault="00310094" w14:paraId="2050AB61" w14:textId="2AC1BF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4084" w14:paraId="0A1314B9" w14:textId="77777777">
        <w:trPr>
          <w:cantSplit/>
        </w:trPr>
        <w:tc>
          <w:tcPr>
            <w:tcW w:w="50" w:type="pct"/>
            <w:vAlign w:val="bottom"/>
          </w:tcPr>
          <w:p w:rsidR="00574084" w:rsidRDefault="009B3D78" w14:paraId="37C6A91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74084" w:rsidRDefault="00574084" w14:paraId="5B5294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B52CAB" w14:textId="51CB6CB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F77" w14:textId="4B8B1293" w:rsidR="00262EA3" w:rsidRPr="004F74C4" w:rsidRDefault="00262EA3" w:rsidP="004F74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10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88E8E" wp14:editId="4D61C1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D51E" w14:textId="2576FDF0" w:rsidR="00262EA3" w:rsidRDefault="003100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88E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5D51E" w14:textId="2576FDF0" w:rsidR="00262EA3" w:rsidRDefault="003100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227F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AD76" w14:textId="77777777" w:rsidR="00262EA3" w:rsidRDefault="00262EA3" w:rsidP="008563AC">
    <w:pPr>
      <w:jc w:val="right"/>
    </w:pPr>
  </w:p>
  <w:p w14:paraId="1A7357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0ED7" w14:textId="77777777" w:rsidR="00262EA3" w:rsidRDefault="003100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9102A" wp14:editId="05CDF3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83C40" w14:textId="3E36D08C" w:rsidR="00262EA3" w:rsidRDefault="003100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74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14:paraId="6ECC3DB0" w14:textId="77777777" w:rsidR="00262EA3" w:rsidRPr="008227B3" w:rsidRDefault="003100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676BFF" w14:textId="1BFF483F" w:rsidR="00262EA3" w:rsidRPr="008227B3" w:rsidRDefault="003100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4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4C4">
          <w:t>:2075</w:t>
        </w:r>
      </w:sdtContent>
    </w:sdt>
  </w:p>
  <w:p w14:paraId="16A6CE36" w14:textId="131926F2" w:rsidR="00262EA3" w:rsidRDefault="003100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 w:rsidR="004F74C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B99DB955174463BA43B2A4B7C4EFC5B"/>
      </w:placeholder>
      <w:text/>
    </w:sdtPr>
    <w:sdtEndPr/>
    <w:sdtContent>
      <w:p w14:paraId="1841A66A" w14:textId="697A0155" w:rsidR="00262EA3" w:rsidRDefault="008008DC" w:rsidP="00283E0F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99FE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6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094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3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C4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084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D78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  <w:docPart>
      <w:docPartPr>
        <w:name w:val="24B124AD73184A70A41786C0B4736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8B276-593E-47CF-8A1E-F5DE25EA1374}"/>
      </w:docPartPr>
      <w:docPartBody>
        <w:p w:rsidR="008A2BC3" w:rsidRDefault="004548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E4CFF20D8B5D45E48E4D67B34886716E">
    <w:name w:val="E4CFF20D8B5D45E48E4D67B34886716E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7588C-4464-4501-B675-0FF601DDFFBC}"/>
</file>

<file path=customXml/itemProps2.xml><?xml version="1.0" encoding="utf-8"?>
<ds:datastoreItem xmlns:ds="http://schemas.openxmlformats.org/officeDocument/2006/customXml" ds:itemID="{652BC1C1-2E17-4B72-BB59-EF5AAFBF9325}"/>
</file>

<file path=customXml/itemProps3.xml><?xml version="1.0" encoding="utf-8"?>
<ds:datastoreItem xmlns:ds="http://schemas.openxmlformats.org/officeDocument/2006/customXml" ds:itemID="{0294C2EE-81E6-48A2-816C-E8648EAC6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522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M1107 Bekämpa stenmården</vt:lpstr>
      <vt:lpstr>
      </vt:lpstr>
    </vt:vector>
  </TitlesOfParts>
  <Company>Sveriges riksdag</Company>
  <LinksUpToDate>false</LinksUpToDate>
  <CharactersWithSpaces>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