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6308CAD1E24577AA334A02C4340C96"/>
        </w:placeholder>
        <w:text/>
      </w:sdtPr>
      <w:sdtEndPr/>
      <w:sdtContent>
        <w:p w:rsidRPr="009B062B" w:rsidR="00AF30DD" w:rsidP="00D5275D" w:rsidRDefault="00AF30DD" w14:paraId="55C2581B" w14:textId="77777777">
          <w:pPr>
            <w:pStyle w:val="Rubrik1"/>
            <w:spacing w:after="300"/>
          </w:pPr>
          <w:r w:rsidRPr="009B062B">
            <w:t>Förslag till riksdagsbeslut</w:t>
          </w:r>
        </w:p>
      </w:sdtContent>
    </w:sdt>
    <w:sdt>
      <w:sdtPr>
        <w:alias w:val="Yrkande 1"/>
        <w:tag w:val="0d06e2b4-cc62-4d1a-8963-66d1364b210f"/>
        <w:id w:val="-568807514"/>
        <w:lock w:val="sdtLocked"/>
      </w:sdtPr>
      <w:sdtEndPr/>
      <w:sdtContent>
        <w:p w:rsidR="000F3EE1" w:rsidRDefault="00E76293" w14:paraId="55C2581C" w14:textId="77777777">
          <w:pPr>
            <w:pStyle w:val="Frslagstext"/>
            <w:numPr>
              <w:ilvl w:val="0"/>
              <w:numId w:val="0"/>
            </w:numPr>
          </w:pPr>
          <w:r>
            <w:t>Riksdagen ställer sig bakom det som anförs i motionen om att utreda förutsättningar och villkor för att tillåta andra språk än svenska vid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65B542C324245838E53F836C812E0"/>
        </w:placeholder>
        <w:text/>
      </w:sdtPr>
      <w:sdtEndPr/>
      <w:sdtContent>
        <w:p w:rsidRPr="009B062B" w:rsidR="006D79C9" w:rsidP="00333E95" w:rsidRDefault="006D79C9" w14:paraId="55C2581D" w14:textId="77777777">
          <w:pPr>
            <w:pStyle w:val="Rubrik1"/>
          </w:pPr>
          <w:r>
            <w:t>Motivering</w:t>
          </w:r>
        </w:p>
      </w:sdtContent>
    </w:sdt>
    <w:p w:rsidR="004059CB" w:rsidP="004059CB" w:rsidRDefault="004059CB" w14:paraId="55C2581E" w14:textId="77777777">
      <w:pPr>
        <w:pStyle w:val="Normalutanindragellerluft"/>
      </w:pPr>
      <w:r>
        <w:t>Vid myndighetsutövning är endast svenska tillåtet som språk att kommunicera på. I vårt samhälle behärskar många invånare och myndighetspersoner andra språk lika bra som svenska och det borde ses som en tillgång med en flerspråkighet. I händelse av att myndighetspersonen och personen som ärendet gäller har lättare att kommunicera med varandra på annat språk än svenska är det ändå inte tillåtet vid myndighetsutövning, utan tolk ska anlitas.</w:t>
      </w:r>
    </w:p>
    <w:p w:rsidR="004059CB" w:rsidP="00506EAC" w:rsidRDefault="004059CB" w14:paraId="55C25820" w14:textId="127C8407">
      <w:r>
        <w:t>I praktiken innebär det att myndighetspersonen pratar svenska med tolken, som ska översätta till personen som ärendet gäller. Denna person svarar tolken, samtidigt som myndighetspersonen förstår vad som sägs, men tolken ska ändå översätta till svenska. Tolkning innebär alltid viss risk för missförstånd och i det beskrivna fallet är det dessutom resursslöseri. I myndigheter som Migrationsverket, Försäkringskassan och Arbetsförmedlingen uppstår denna situation ofta. I ärenden som inte är myndighets</w:t>
      </w:r>
      <w:r w:rsidR="00506EAC">
        <w:softHyphen/>
      </w:r>
      <w:r>
        <w:t xml:space="preserve">utövning är det tillåtet att kommunicera på andra språk. Det borde vara rättssäkert att kommunicera på modersmålet för personen som ärendet gäller om myndighetspersonen har av myndigheten godkända kunskaper i detta språk. </w:t>
      </w:r>
    </w:p>
    <w:p w:rsidRPr="00422B9E" w:rsidR="00422B9E" w:rsidP="00506EAC" w:rsidRDefault="004059CB" w14:paraId="55C25822" w14:textId="4DE1C8D9">
      <w:r>
        <w:t xml:space="preserve">Det kan således uppstå en situation där det är båda parternas hemspråk som är det gemensamma, och ändå måste samtalet föras genom tolk. Detta torde upplevas som besvärande för samtliga parter, inklusive tolken. Engelska, tyska, nordiska språk inklusive finska och isländska, spanska, farsi, arabiska, turkiska och serbokroatiska är exempel på språk som många i Sverige behärskar. Om båda parter är överens om att </w:t>
      </w:r>
      <w:r>
        <w:lastRenderedPageBreak/>
        <w:t>samtalet kan ske på något av dessa språk, borde det också vara tillåtet i myndighets</w:t>
      </w:r>
      <w:r w:rsidR="00506EAC">
        <w:softHyphen/>
      </w:r>
      <w:r>
        <w:t>utövningen.</w:t>
      </w:r>
    </w:p>
    <w:sdt>
      <w:sdtPr>
        <w:rPr>
          <w:i/>
          <w:noProof/>
        </w:rPr>
        <w:alias w:val="CC_Underskrifter"/>
        <w:tag w:val="CC_Underskrifter"/>
        <w:id w:val="583496634"/>
        <w:lock w:val="sdtContentLocked"/>
        <w:placeholder>
          <w:docPart w:val="1F56095D539A43A0B6928ACD1A0B9152"/>
        </w:placeholder>
      </w:sdtPr>
      <w:sdtEndPr>
        <w:rPr>
          <w:i w:val="0"/>
          <w:noProof w:val="0"/>
        </w:rPr>
      </w:sdtEndPr>
      <w:sdtContent>
        <w:p w:rsidR="00D5275D" w:rsidP="00D5275D" w:rsidRDefault="00D5275D" w14:paraId="55C25824" w14:textId="77777777"/>
        <w:p w:rsidRPr="008E0FE2" w:rsidR="004801AC" w:rsidP="00D5275D" w:rsidRDefault="00506EAC" w14:paraId="55C25825" w14:textId="77777777"/>
      </w:sdtContent>
    </w:sdt>
    <w:tbl>
      <w:tblPr>
        <w:tblW w:w="5000" w:type="pct"/>
        <w:tblLook w:val="04A0" w:firstRow="1" w:lastRow="0" w:firstColumn="1" w:lastColumn="0" w:noHBand="0" w:noVBand="1"/>
        <w:tblCaption w:val="underskrifter"/>
      </w:tblPr>
      <w:tblGrid>
        <w:gridCol w:w="4252"/>
        <w:gridCol w:w="4252"/>
      </w:tblGrid>
      <w:tr w:rsidR="00466026" w14:paraId="694197C3" w14:textId="77777777">
        <w:trPr>
          <w:cantSplit/>
        </w:trPr>
        <w:tc>
          <w:tcPr>
            <w:tcW w:w="50" w:type="pct"/>
            <w:vAlign w:val="bottom"/>
          </w:tcPr>
          <w:p w:rsidR="00466026" w:rsidRDefault="00585A3B" w14:paraId="6EA1E1D6" w14:textId="77777777">
            <w:pPr>
              <w:pStyle w:val="Underskrifter"/>
            </w:pPr>
            <w:r>
              <w:t>Ola Johansson (C)</w:t>
            </w:r>
          </w:p>
        </w:tc>
        <w:tc>
          <w:tcPr>
            <w:tcW w:w="50" w:type="pct"/>
            <w:vAlign w:val="bottom"/>
          </w:tcPr>
          <w:p w:rsidR="00466026" w:rsidRDefault="00466026" w14:paraId="5361C7FA" w14:textId="77777777">
            <w:pPr>
              <w:pStyle w:val="Underskrifter"/>
            </w:pPr>
          </w:p>
        </w:tc>
      </w:tr>
    </w:tbl>
    <w:p w:rsidR="00152B76" w:rsidRDefault="00152B76" w14:paraId="55C25829" w14:textId="77777777"/>
    <w:sectPr w:rsidR="00152B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582B" w14:textId="77777777" w:rsidR="004059CB" w:rsidRDefault="004059CB" w:rsidP="000C1CAD">
      <w:pPr>
        <w:spacing w:line="240" w:lineRule="auto"/>
      </w:pPr>
      <w:r>
        <w:separator/>
      </w:r>
    </w:p>
  </w:endnote>
  <w:endnote w:type="continuationSeparator" w:id="0">
    <w:p w14:paraId="55C2582C" w14:textId="77777777" w:rsidR="004059CB" w:rsidRDefault="00405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8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83A" w14:textId="77777777" w:rsidR="00262EA3" w:rsidRPr="00D5275D" w:rsidRDefault="00262EA3" w:rsidP="00D52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5829" w14:textId="77777777" w:rsidR="004059CB" w:rsidRDefault="004059CB" w:rsidP="000C1CAD">
      <w:pPr>
        <w:spacing w:line="240" w:lineRule="auto"/>
      </w:pPr>
      <w:r>
        <w:separator/>
      </w:r>
    </w:p>
  </w:footnote>
  <w:footnote w:type="continuationSeparator" w:id="0">
    <w:p w14:paraId="55C2582A" w14:textId="77777777" w:rsidR="004059CB" w:rsidRDefault="004059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8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2583B" wp14:editId="55C25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2583F" w14:textId="77777777" w:rsidR="00262EA3" w:rsidRDefault="00506EAC" w:rsidP="008103B5">
                          <w:pPr>
                            <w:jc w:val="right"/>
                          </w:pPr>
                          <w:sdt>
                            <w:sdtPr>
                              <w:alias w:val="CC_Noformat_Partikod"/>
                              <w:tag w:val="CC_Noformat_Partikod"/>
                              <w:id w:val="-53464382"/>
                              <w:placeholder>
                                <w:docPart w:val="C7BD008A5680419A8A344B22D2A10A40"/>
                              </w:placeholder>
                              <w:text/>
                            </w:sdtPr>
                            <w:sdtEndPr/>
                            <w:sdtContent>
                              <w:r w:rsidR="004059CB">
                                <w:t>C</w:t>
                              </w:r>
                            </w:sdtContent>
                          </w:sdt>
                          <w:sdt>
                            <w:sdtPr>
                              <w:alias w:val="CC_Noformat_Partinummer"/>
                              <w:tag w:val="CC_Noformat_Partinummer"/>
                              <w:id w:val="-1709555926"/>
                              <w:placeholder>
                                <w:docPart w:val="F1A87DEE46BA47B1B9D60B6D95C0A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25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C2583F" w14:textId="77777777" w:rsidR="00262EA3" w:rsidRDefault="00506EAC" w:rsidP="008103B5">
                    <w:pPr>
                      <w:jc w:val="right"/>
                    </w:pPr>
                    <w:sdt>
                      <w:sdtPr>
                        <w:alias w:val="CC_Noformat_Partikod"/>
                        <w:tag w:val="CC_Noformat_Partikod"/>
                        <w:id w:val="-53464382"/>
                        <w:placeholder>
                          <w:docPart w:val="C7BD008A5680419A8A344B22D2A10A40"/>
                        </w:placeholder>
                        <w:text/>
                      </w:sdtPr>
                      <w:sdtEndPr/>
                      <w:sdtContent>
                        <w:r w:rsidR="004059CB">
                          <w:t>C</w:t>
                        </w:r>
                      </w:sdtContent>
                    </w:sdt>
                    <w:sdt>
                      <w:sdtPr>
                        <w:alias w:val="CC_Noformat_Partinummer"/>
                        <w:tag w:val="CC_Noformat_Partinummer"/>
                        <w:id w:val="-1709555926"/>
                        <w:placeholder>
                          <w:docPart w:val="F1A87DEE46BA47B1B9D60B6D95C0A394"/>
                        </w:placeholder>
                        <w:showingPlcHdr/>
                        <w:text/>
                      </w:sdtPr>
                      <w:sdtEndPr/>
                      <w:sdtContent>
                        <w:r w:rsidR="00262EA3">
                          <w:t xml:space="preserve"> </w:t>
                        </w:r>
                      </w:sdtContent>
                    </w:sdt>
                  </w:p>
                </w:txbxContent>
              </v:textbox>
              <w10:wrap anchorx="page"/>
            </v:shape>
          </w:pict>
        </mc:Fallback>
      </mc:AlternateContent>
    </w:r>
  </w:p>
  <w:p w14:paraId="55C258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82F" w14:textId="77777777" w:rsidR="00262EA3" w:rsidRDefault="00262EA3" w:rsidP="008563AC">
    <w:pPr>
      <w:jc w:val="right"/>
    </w:pPr>
  </w:p>
  <w:p w14:paraId="55C25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635832"/>
  <w:bookmarkStart w:id="2" w:name="_Hlk83635833"/>
  <w:p w14:paraId="55C25833" w14:textId="77777777" w:rsidR="00262EA3" w:rsidRDefault="00506E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2583D" wp14:editId="55C25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25834" w14:textId="77777777" w:rsidR="00262EA3" w:rsidRDefault="00506EAC" w:rsidP="00A314CF">
    <w:pPr>
      <w:pStyle w:val="FSHNormal"/>
      <w:spacing w:before="40"/>
    </w:pPr>
    <w:sdt>
      <w:sdtPr>
        <w:alias w:val="CC_Noformat_Motionstyp"/>
        <w:tag w:val="CC_Noformat_Motionstyp"/>
        <w:id w:val="1162973129"/>
        <w:lock w:val="sdtContentLocked"/>
        <w15:appearance w15:val="hidden"/>
        <w:text/>
      </w:sdtPr>
      <w:sdtEndPr/>
      <w:sdtContent>
        <w:r w:rsidR="009A177D">
          <w:t>Enskild motion</w:t>
        </w:r>
      </w:sdtContent>
    </w:sdt>
    <w:r w:rsidR="00821B36">
      <w:t xml:space="preserve"> </w:t>
    </w:r>
    <w:sdt>
      <w:sdtPr>
        <w:alias w:val="CC_Noformat_Partikod"/>
        <w:tag w:val="CC_Noformat_Partikod"/>
        <w:id w:val="1471015553"/>
        <w:text/>
      </w:sdtPr>
      <w:sdtEndPr/>
      <w:sdtContent>
        <w:r w:rsidR="004059CB">
          <w:t>C</w:t>
        </w:r>
      </w:sdtContent>
    </w:sdt>
    <w:sdt>
      <w:sdtPr>
        <w:alias w:val="CC_Noformat_Partinummer"/>
        <w:tag w:val="CC_Noformat_Partinummer"/>
        <w:id w:val="-2014525982"/>
        <w:showingPlcHdr/>
        <w:text/>
      </w:sdtPr>
      <w:sdtEndPr/>
      <w:sdtContent>
        <w:r w:rsidR="00821B36">
          <w:t xml:space="preserve"> </w:t>
        </w:r>
      </w:sdtContent>
    </w:sdt>
  </w:p>
  <w:p w14:paraId="55C25835" w14:textId="77777777" w:rsidR="00262EA3" w:rsidRPr="008227B3" w:rsidRDefault="00506E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25836" w14:textId="77777777" w:rsidR="00262EA3" w:rsidRPr="008227B3" w:rsidRDefault="00506E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7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77D">
          <w:t>:3522</w:t>
        </w:r>
      </w:sdtContent>
    </w:sdt>
  </w:p>
  <w:p w14:paraId="55C25837" w14:textId="77777777" w:rsidR="00262EA3" w:rsidRDefault="00506EAC" w:rsidP="00E03A3D">
    <w:pPr>
      <w:pStyle w:val="Motionr"/>
    </w:pPr>
    <w:sdt>
      <w:sdtPr>
        <w:alias w:val="CC_Noformat_Avtext"/>
        <w:tag w:val="CC_Noformat_Avtext"/>
        <w:id w:val="-2020768203"/>
        <w:lock w:val="sdtContentLocked"/>
        <w15:appearance w15:val="hidden"/>
        <w:text/>
      </w:sdtPr>
      <w:sdtEndPr/>
      <w:sdtContent>
        <w:r w:rsidR="009A177D">
          <w:t>av Ola Johansson (C)</w:t>
        </w:r>
      </w:sdtContent>
    </w:sdt>
  </w:p>
  <w:sdt>
    <w:sdtPr>
      <w:alias w:val="CC_Noformat_Rubtext"/>
      <w:tag w:val="CC_Noformat_Rubtext"/>
      <w:id w:val="-218060500"/>
      <w:lock w:val="sdtLocked"/>
      <w:text/>
    </w:sdtPr>
    <w:sdtEndPr/>
    <w:sdtContent>
      <w:p w14:paraId="55C25838" w14:textId="77777777" w:rsidR="00262EA3" w:rsidRDefault="004059CB" w:rsidP="00283E0F">
        <w:pPr>
          <w:pStyle w:val="FSHRub2"/>
        </w:pPr>
        <w:r>
          <w:t>Tillåt fler språk än svenska vid myndighetsutövning</w:t>
        </w:r>
      </w:p>
    </w:sdtContent>
  </w:sdt>
  <w:sdt>
    <w:sdtPr>
      <w:alias w:val="CC_Boilerplate_3"/>
      <w:tag w:val="CC_Boilerplate_3"/>
      <w:id w:val="1606463544"/>
      <w:lock w:val="sdtContentLocked"/>
      <w15:appearance w15:val="hidden"/>
      <w:text w:multiLine="1"/>
    </w:sdtPr>
    <w:sdtEndPr/>
    <w:sdtContent>
      <w:p w14:paraId="55C2583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059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E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B7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BD"/>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CB"/>
    <w:rsid w:val="00406010"/>
    <w:rsid w:val="004062B3"/>
    <w:rsid w:val="00406682"/>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2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EA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3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B0"/>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E6"/>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8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A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7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5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9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6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C2581A"/>
  <w15:chartTrackingRefBased/>
  <w15:docId w15:val="{358F6966-580D-476F-8313-85AAE657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308CAD1E24577AA334A02C4340C96"/>
        <w:category>
          <w:name w:val="Allmänt"/>
          <w:gallery w:val="placeholder"/>
        </w:category>
        <w:types>
          <w:type w:val="bbPlcHdr"/>
        </w:types>
        <w:behaviors>
          <w:behavior w:val="content"/>
        </w:behaviors>
        <w:guid w:val="{C497BC05-C877-4A5D-A04E-CFC41EF37628}"/>
      </w:docPartPr>
      <w:docPartBody>
        <w:p w:rsidR="00B64B34" w:rsidRDefault="00B64B34">
          <w:pPr>
            <w:pStyle w:val="F26308CAD1E24577AA334A02C4340C96"/>
          </w:pPr>
          <w:r w:rsidRPr="005A0A93">
            <w:rPr>
              <w:rStyle w:val="Platshllartext"/>
            </w:rPr>
            <w:t>Förslag till riksdagsbeslut</w:t>
          </w:r>
        </w:p>
      </w:docPartBody>
    </w:docPart>
    <w:docPart>
      <w:docPartPr>
        <w:name w:val="F3965B542C324245838E53F836C812E0"/>
        <w:category>
          <w:name w:val="Allmänt"/>
          <w:gallery w:val="placeholder"/>
        </w:category>
        <w:types>
          <w:type w:val="bbPlcHdr"/>
        </w:types>
        <w:behaviors>
          <w:behavior w:val="content"/>
        </w:behaviors>
        <w:guid w:val="{A21A2931-5C1A-46D9-827B-7C68578EC389}"/>
      </w:docPartPr>
      <w:docPartBody>
        <w:p w:rsidR="00B64B34" w:rsidRDefault="00B64B34">
          <w:pPr>
            <w:pStyle w:val="F3965B542C324245838E53F836C812E0"/>
          </w:pPr>
          <w:r w:rsidRPr="005A0A93">
            <w:rPr>
              <w:rStyle w:val="Platshllartext"/>
            </w:rPr>
            <w:t>Motivering</w:t>
          </w:r>
        </w:p>
      </w:docPartBody>
    </w:docPart>
    <w:docPart>
      <w:docPartPr>
        <w:name w:val="C7BD008A5680419A8A344B22D2A10A40"/>
        <w:category>
          <w:name w:val="Allmänt"/>
          <w:gallery w:val="placeholder"/>
        </w:category>
        <w:types>
          <w:type w:val="bbPlcHdr"/>
        </w:types>
        <w:behaviors>
          <w:behavior w:val="content"/>
        </w:behaviors>
        <w:guid w:val="{05EB3932-FFF5-48F6-8F0D-24EED278B4DE}"/>
      </w:docPartPr>
      <w:docPartBody>
        <w:p w:rsidR="00B64B34" w:rsidRDefault="00B64B34">
          <w:pPr>
            <w:pStyle w:val="C7BD008A5680419A8A344B22D2A10A40"/>
          </w:pPr>
          <w:r>
            <w:rPr>
              <w:rStyle w:val="Platshllartext"/>
            </w:rPr>
            <w:t xml:space="preserve"> </w:t>
          </w:r>
        </w:p>
      </w:docPartBody>
    </w:docPart>
    <w:docPart>
      <w:docPartPr>
        <w:name w:val="F1A87DEE46BA47B1B9D60B6D95C0A394"/>
        <w:category>
          <w:name w:val="Allmänt"/>
          <w:gallery w:val="placeholder"/>
        </w:category>
        <w:types>
          <w:type w:val="bbPlcHdr"/>
        </w:types>
        <w:behaviors>
          <w:behavior w:val="content"/>
        </w:behaviors>
        <w:guid w:val="{FD8C4A78-2BC8-4846-B8F0-80E555E8FDD5}"/>
      </w:docPartPr>
      <w:docPartBody>
        <w:p w:rsidR="00B64B34" w:rsidRDefault="00B64B34">
          <w:pPr>
            <w:pStyle w:val="F1A87DEE46BA47B1B9D60B6D95C0A394"/>
          </w:pPr>
          <w:r>
            <w:t xml:space="preserve"> </w:t>
          </w:r>
        </w:p>
      </w:docPartBody>
    </w:docPart>
    <w:docPart>
      <w:docPartPr>
        <w:name w:val="1F56095D539A43A0B6928ACD1A0B9152"/>
        <w:category>
          <w:name w:val="Allmänt"/>
          <w:gallery w:val="placeholder"/>
        </w:category>
        <w:types>
          <w:type w:val="bbPlcHdr"/>
        </w:types>
        <w:behaviors>
          <w:behavior w:val="content"/>
        </w:behaviors>
        <w:guid w:val="{AFABCA7B-6802-4045-8D90-8CB3A9C4E0FD}"/>
      </w:docPartPr>
      <w:docPartBody>
        <w:p w:rsidR="006A7460" w:rsidRDefault="006A74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34"/>
    <w:rsid w:val="006A7460"/>
    <w:rsid w:val="00B64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308CAD1E24577AA334A02C4340C96">
    <w:name w:val="F26308CAD1E24577AA334A02C4340C96"/>
  </w:style>
  <w:style w:type="paragraph" w:customStyle="1" w:styleId="F3965B542C324245838E53F836C812E0">
    <w:name w:val="F3965B542C324245838E53F836C812E0"/>
  </w:style>
  <w:style w:type="paragraph" w:customStyle="1" w:styleId="C7BD008A5680419A8A344B22D2A10A40">
    <w:name w:val="C7BD008A5680419A8A344B22D2A10A40"/>
  </w:style>
  <w:style w:type="paragraph" w:customStyle="1" w:styleId="F1A87DEE46BA47B1B9D60B6D95C0A394">
    <w:name w:val="F1A87DEE46BA47B1B9D60B6D95C0A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035F8-73DE-4701-B0AD-9E8247CF4FB3}"/>
</file>

<file path=customXml/itemProps2.xml><?xml version="1.0" encoding="utf-8"?>
<ds:datastoreItem xmlns:ds="http://schemas.openxmlformats.org/officeDocument/2006/customXml" ds:itemID="{AD490172-84E5-466D-B2CE-B3263B01E926}"/>
</file>

<file path=customXml/itemProps3.xml><?xml version="1.0" encoding="utf-8"?>
<ds:datastoreItem xmlns:ds="http://schemas.openxmlformats.org/officeDocument/2006/customXml" ds:itemID="{E9FA2503-FD87-4245-A8DB-B33D5EDD4196}"/>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1662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fler språk än svenska vid myndighetsutövning</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