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B0A114DD1C41F5A2AE8594A11C6552"/>
        </w:placeholder>
        <w:text/>
      </w:sdtPr>
      <w:sdtEndPr/>
      <w:sdtContent>
        <w:p w:rsidRPr="009B062B" w:rsidR="00AF30DD" w:rsidP="00DA28CE" w:rsidRDefault="00AF30DD" w14:paraId="6B69129B" w14:textId="77777777">
          <w:pPr>
            <w:pStyle w:val="Rubrik1"/>
            <w:spacing w:after="300"/>
          </w:pPr>
          <w:r w:rsidRPr="009B062B">
            <w:t>Förslag till riksdagsbeslut</w:t>
          </w:r>
        </w:p>
      </w:sdtContent>
    </w:sdt>
    <w:sdt>
      <w:sdtPr>
        <w:alias w:val="Yrkande 1"/>
        <w:tag w:val="b954eaf2-1f2c-4eb9-9156-c346682f4fbf"/>
        <w:id w:val="-1848397735"/>
        <w:lock w:val="sdtLocked"/>
      </w:sdtPr>
      <w:sdtEndPr/>
      <w:sdtContent>
        <w:p w:rsidR="006B0E1D" w:rsidRDefault="00844D6D" w14:paraId="21A81995" w14:textId="77777777">
          <w:pPr>
            <w:pStyle w:val="Frslagstext"/>
            <w:numPr>
              <w:ilvl w:val="0"/>
              <w:numId w:val="0"/>
            </w:numPr>
          </w:pPr>
          <w:r>
            <w:t>Riksdagen ställer sig bakom det som anförs i motionen om att se över public services möjlighet att använda licenspengar till att konkurrera ut traditionella medier på plattformar som inte omfattas av sändningstillståndet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04CACF71BC4382B78457B6A9857863"/>
        </w:placeholder>
        <w:text/>
      </w:sdtPr>
      <w:sdtEndPr/>
      <w:sdtContent>
        <w:p w:rsidRPr="009B062B" w:rsidR="006D79C9" w:rsidP="00333E95" w:rsidRDefault="006D79C9" w14:paraId="2D1C0DDC" w14:textId="77777777">
          <w:pPr>
            <w:pStyle w:val="Rubrik1"/>
          </w:pPr>
          <w:r>
            <w:t>Motivering</w:t>
          </w:r>
        </w:p>
      </w:sdtContent>
    </w:sdt>
    <w:p w:rsidRPr="00931A4B" w:rsidR="00C04375" w:rsidP="00C04375" w:rsidRDefault="00C04375" w14:paraId="284C764F" w14:textId="77777777">
      <w:pPr>
        <w:pStyle w:val="Normalutanindragellerluft"/>
      </w:pPr>
      <w:r w:rsidRPr="00931A4B">
        <w:t>Facebook är i dag en av de dominerande sociala plattformarna för nyhetsinhämtning bland svenskar. Drygt hälften, 52 procent, av alla internetanvändare är på Facebook varje dag och 71 procent är det någon gång ibland. För åldersgruppen 16–25 år är nätverket en viktigare nyhetskälla än tv, radio och dagstidningar.</w:t>
      </w:r>
    </w:p>
    <w:p w:rsidR="00583481" w:rsidP="00C04375" w:rsidRDefault="00C04375" w14:paraId="3A4F3021" w14:textId="77777777">
      <w:r>
        <w:t xml:space="preserve">Utvecklingen har gjort att de traditionella medierna har behövt ändra strategi och </w:t>
      </w:r>
      <w:r w:rsidR="003179A2">
        <w:t xml:space="preserve">nu </w:t>
      </w:r>
      <w:r>
        <w:t xml:space="preserve">satsar mer på elektroniska tjänster än på papperstidningar. Även SVT har följt trenden men med undantaget att deras offentliga finansiering skapar en ekonomisk särställning i förhållande till de övriga aktörerna. På fyra orter i Sverige har onlinespecialister exempelvis anställts med uppdraget att hjälpa SVT:s journalister att göra </w:t>
      </w:r>
      <w:r w:rsidR="003179A2">
        <w:t>sina</w:t>
      </w:r>
      <w:r>
        <w:t xml:space="preserve"> nyheter virala. SVT driver i dag 60 officiella Facebookgrupper och ett flertal profilerade programledare har också egna officiella SVT-sidor, vilket gjort SVT till en av de största aktörerna på Facebook. Det kan inte anses rimligt att den del av offentligt finansierade SVT som verkar på en konkurrensutsatt marknad med bland annat nyheter är en av de största aktörerna på Facebook</w:t>
      </w:r>
      <w:r w:rsidR="003179A2">
        <w:t xml:space="preserve"> </w:t>
      </w:r>
      <w:r>
        <w:t xml:space="preserve">samtidigt som de traditionella medierna kämpar om marknadsandelar. I de delar där SVT bidrar med det för bolagen unika, exempelvis </w:t>
      </w:r>
    </w:p>
    <w:p w:rsidR="00583481" w:rsidRDefault="00583481" w14:paraId="20096C3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83481" w:rsidR="00C04375" w:rsidP="00583481" w:rsidRDefault="00C04375" w14:paraId="18636FD2" w14:textId="0AF62581">
      <w:pPr>
        <w:pStyle w:val="Normalutanindragellerluft"/>
      </w:pPr>
      <w:r w:rsidRPr="00583481">
        <w:lastRenderedPageBreak/>
        <w:t>barn-tv, är det dock rimligt att de även finns i dessa sammanhang. Det handlar ytterst om att värn</w:t>
      </w:r>
      <w:bookmarkStart w:name="_GoBack" w:id="1"/>
      <w:bookmarkEnd w:id="1"/>
      <w:r w:rsidRPr="00583481">
        <w:t xml:space="preserve">a de konkurrensutsatta delarna på svensk mediemarknad. </w:t>
      </w:r>
    </w:p>
    <w:sdt>
      <w:sdtPr>
        <w:rPr>
          <w:i/>
          <w:noProof/>
        </w:rPr>
        <w:alias w:val="CC_Underskrifter"/>
        <w:tag w:val="CC_Underskrifter"/>
        <w:id w:val="583496634"/>
        <w:lock w:val="sdtContentLocked"/>
        <w:placeholder>
          <w:docPart w:val="F4D4F9B126D34827AE24E4FDDF863B2C"/>
        </w:placeholder>
      </w:sdtPr>
      <w:sdtEndPr>
        <w:rPr>
          <w:i w:val="0"/>
          <w:noProof w:val="0"/>
        </w:rPr>
      </w:sdtEndPr>
      <w:sdtContent>
        <w:p w:rsidR="00C2402F" w:rsidP="00C2402F" w:rsidRDefault="00C2402F" w14:paraId="05575131" w14:textId="77777777"/>
        <w:p w:rsidRPr="008E0FE2" w:rsidR="004801AC" w:rsidP="00C2402F" w:rsidRDefault="00583481" w14:paraId="05D6DE4A" w14:textId="508265A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D2E2B" w:rsidRDefault="00ED2E2B" w14:paraId="1C65CFDA" w14:textId="77777777"/>
    <w:sectPr w:rsidR="00ED2E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B9C06" w14:textId="77777777" w:rsidR="00234261" w:rsidRDefault="00234261" w:rsidP="000C1CAD">
      <w:pPr>
        <w:spacing w:line="240" w:lineRule="auto"/>
      </w:pPr>
      <w:r>
        <w:separator/>
      </w:r>
    </w:p>
  </w:endnote>
  <w:endnote w:type="continuationSeparator" w:id="0">
    <w:p w14:paraId="5F3FE23C" w14:textId="77777777" w:rsidR="00234261" w:rsidRDefault="002342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888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5E1AE" w14:textId="3250725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402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4D861" w14:textId="77777777" w:rsidR="00F42BF1" w:rsidRDefault="00F42B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FD305" w14:textId="77777777" w:rsidR="00234261" w:rsidRDefault="00234261" w:rsidP="000C1CAD">
      <w:pPr>
        <w:spacing w:line="240" w:lineRule="auto"/>
      </w:pPr>
      <w:r>
        <w:separator/>
      </w:r>
    </w:p>
  </w:footnote>
  <w:footnote w:type="continuationSeparator" w:id="0">
    <w:p w14:paraId="3264EABB" w14:textId="77777777" w:rsidR="00234261" w:rsidRDefault="002342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B281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38D604" wp14:anchorId="2DE76C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3481" w14:paraId="7201D9F9" w14:textId="77777777">
                          <w:pPr>
                            <w:jc w:val="right"/>
                          </w:pPr>
                          <w:sdt>
                            <w:sdtPr>
                              <w:alias w:val="CC_Noformat_Partikod"/>
                              <w:tag w:val="CC_Noformat_Partikod"/>
                              <w:id w:val="-53464382"/>
                              <w:placeholder>
                                <w:docPart w:val="E4CCFE2AA4534DFF9EA7A596AF12932A"/>
                              </w:placeholder>
                              <w:text/>
                            </w:sdtPr>
                            <w:sdtEndPr/>
                            <w:sdtContent>
                              <w:r w:rsidR="00C04375">
                                <w:t>M</w:t>
                              </w:r>
                            </w:sdtContent>
                          </w:sdt>
                          <w:sdt>
                            <w:sdtPr>
                              <w:alias w:val="CC_Noformat_Partinummer"/>
                              <w:tag w:val="CC_Noformat_Partinummer"/>
                              <w:id w:val="-1709555926"/>
                              <w:placeholder>
                                <w:docPart w:val="B6AFA97C2966434CB980AC922B485F99"/>
                              </w:placeholder>
                              <w:text/>
                            </w:sdtPr>
                            <w:sdtEndPr/>
                            <w:sdtContent>
                              <w:r w:rsidR="00C04375">
                                <w:t>1481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E76C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3481" w14:paraId="7201D9F9" w14:textId="77777777">
                    <w:pPr>
                      <w:jc w:val="right"/>
                    </w:pPr>
                    <w:sdt>
                      <w:sdtPr>
                        <w:alias w:val="CC_Noformat_Partikod"/>
                        <w:tag w:val="CC_Noformat_Partikod"/>
                        <w:id w:val="-53464382"/>
                        <w:placeholder>
                          <w:docPart w:val="E4CCFE2AA4534DFF9EA7A596AF12932A"/>
                        </w:placeholder>
                        <w:text/>
                      </w:sdtPr>
                      <w:sdtEndPr/>
                      <w:sdtContent>
                        <w:r w:rsidR="00C04375">
                          <w:t>M</w:t>
                        </w:r>
                      </w:sdtContent>
                    </w:sdt>
                    <w:sdt>
                      <w:sdtPr>
                        <w:alias w:val="CC_Noformat_Partinummer"/>
                        <w:tag w:val="CC_Noformat_Partinummer"/>
                        <w:id w:val="-1709555926"/>
                        <w:placeholder>
                          <w:docPart w:val="B6AFA97C2966434CB980AC922B485F99"/>
                        </w:placeholder>
                        <w:text/>
                      </w:sdtPr>
                      <w:sdtEndPr/>
                      <w:sdtContent>
                        <w:r w:rsidR="00C04375">
                          <w:t>1481</w:t>
                        </w:r>
                      </w:sdtContent>
                    </w:sdt>
                  </w:p>
                </w:txbxContent>
              </v:textbox>
              <w10:wrap anchorx="page"/>
            </v:shape>
          </w:pict>
        </mc:Fallback>
      </mc:AlternateContent>
    </w:r>
  </w:p>
  <w:p w:rsidRPr="00293C4F" w:rsidR="00262EA3" w:rsidP="00776B74" w:rsidRDefault="00262EA3" w14:paraId="0F18B2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9CF22C" w14:textId="77777777">
    <w:pPr>
      <w:jc w:val="right"/>
    </w:pPr>
  </w:p>
  <w:p w:rsidR="00262EA3" w:rsidP="00776B74" w:rsidRDefault="00262EA3" w14:paraId="190359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3481" w14:paraId="61766A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352CBA" wp14:anchorId="797727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3481" w14:paraId="16D881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4375">
          <w:t>M</w:t>
        </w:r>
      </w:sdtContent>
    </w:sdt>
    <w:sdt>
      <w:sdtPr>
        <w:alias w:val="CC_Noformat_Partinummer"/>
        <w:tag w:val="CC_Noformat_Partinummer"/>
        <w:id w:val="-2014525982"/>
        <w:text/>
      </w:sdtPr>
      <w:sdtEndPr/>
      <w:sdtContent>
        <w:r w:rsidR="00C04375">
          <w:t>1481</w:t>
        </w:r>
      </w:sdtContent>
    </w:sdt>
  </w:p>
  <w:p w:rsidRPr="008227B3" w:rsidR="00262EA3" w:rsidP="008227B3" w:rsidRDefault="00583481" w14:paraId="0AEC3B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3481" w14:paraId="23AFB1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:2958</w:t>
        </w:r>
      </w:sdtContent>
    </w:sdt>
  </w:p>
  <w:p w:rsidR="00262EA3" w:rsidP="00E03A3D" w:rsidRDefault="00583481" w14:paraId="263CB929"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3179A2" w14:paraId="0298226E" w14:textId="39DCE7B3">
        <w:pPr>
          <w:pStyle w:val="FSHRub2"/>
        </w:pPr>
        <w:r>
          <w:t>SVT:s närvaro på Facebook</w:t>
        </w:r>
      </w:p>
    </w:sdtContent>
  </w:sdt>
  <w:sdt>
    <w:sdtPr>
      <w:alias w:val="CC_Boilerplate_3"/>
      <w:tag w:val="CC_Boilerplate_3"/>
      <w:id w:val="1606463544"/>
      <w:lock w:val="sdtContentLocked"/>
      <w15:appearance w15:val="hidden"/>
      <w:text w:multiLine="1"/>
    </w:sdtPr>
    <w:sdtEndPr/>
    <w:sdtContent>
      <w:p w:rsidR="00262EA3" w:rsidP="00283E0F" w:rsidRDefault="00262EA3" w14:paraId="216D82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043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672"/>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7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261"/>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9A2"/>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481"/>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E1D"/>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474"/>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D6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37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2F"/>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38"/>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2B"/>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BF1"/>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83EE96"/>
  <w15:chartTrackingRefBased/>
  <w15:docId w15:val="{84EFDAB3-B73C-40FC-B54A-0A2020D5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B0A114DD1C41F5A2AE8594A11C6552"/>
        <w:category>
          <w:name w:val="Allmänt"/>
          <w:gallery w:val="placeholder"/>
        </w:category>
        <w:types>
          <w:type w:val="bbPlcHdr"/>
        </w:types>
        <w:behaviors>
          <w:behavior w:val="content"/>
        </w:behaviors>
        <w:guid w:val="{61FEEB2C-A718-40D1-8A4D-2E9EE8186673}"/>
      </w:docPartPr>
      <w:docPartBody>
        <w:p w:rsidR="0072510E" w:rsidRDefault="005D0310">
          <w:pPr>
            <w:pStyle w:val="B4B0A114DD1C41F5A2AE8594A11C6552"/>
          </w:pPr>
          <w:r w:rsidRPr="005A0A93">
            <w:rPr>
              <w:rStyle w:val="Platshllartext"/>
            </w:rPr>
            <w:t>Förslag till riksdagsbeslut</w:t>
          </w:r>
        </w:p>
      </w:docPartBody>
    </w:docPart>
    <w:docPart>
      <w:docPartPr>
        <w:name w:val="1D04CACF71BC4382B78457B6A9857863"/>
        <w:category>
          <w:name w:val="Allmänt"/>
          <w:gallery w:val="placeholder"/>
        </w:category>
        <w:types>
          <w:type w:val="bbPlcHdr"/>
        </w:types>
        <w:behaviors>
          <w:behavior w:val="content"/>
        </w:behaviors>
        <w:guid w:val="{5B2F9678-8AAD-4795-BF4C-2525F8019D70}"/>
      </w:docPartPr>
      <w:docPartBody>
        <w:p w:rsidR="0072510E" w:rsidRDefault="005D0310">
          <w:pPr>
            <w:pStyle w:val="1D04CACF71BC4382B78457B6A9857863"/>
          </w:pPr>
          <w:r w:rsidRPr="005A0A93">
            <w:rPr>
              <w:rStyle w:val="Platshllartext"/>
            </w:rPr>
            <w:t>Motivering</w:t>
          </w:r>
        </w:p>
      </w:docPartBody>
    </w:docPart>
    <w:docPart>
      <w:docPartPr>
        <w:name w:val="E4CCFE2AA4534DFF9EA7A596AF12932A"/>
        <w:category>
          <w:name w:val="Allmänt"/>
          <w:gallery w:val="placeholder"/>
        </w:category>
        <w:types>
          <w:type w:val="bbPlcHdr"/>
        </w:types>
        <w:behaviors>
          <w:behavior w:val="content"/>
        </w:behaviors>
        <w:guid w:val="{6B4ABB00-4E09-4125-9A86-3EDC9F6508C3}"/>
      </w:docPartPr>
      <w:docPartBody>
        <w:p w:rsidR="0072510E" w:rsidRDefault="005D0310">
          <w:pPr>
            <w:pStyle w:val="E4CCFE2AA4534DFF9EA7A596AF12932A"/>
          </w:pPr>
          <w:r>
            <w:rPr>
              <w:rStyle w:val="Platshllartext"/>
            </w:rPr>
            <w:t xml:space="preserve"> </w:t>
          </w:r>
        </w:p>
      </w:docPartBody>
    </w:docPart>
    <w:docPart>
      <w:docPartPr>
        <w:name w:val="B6AFA97C2966434CB980AC922B485F99"/>
        <w:category>
          <w:name w:val="Allmänt"/>
          <w:gallery w:val="placeholder"/>
        </w:category>
        <w:types>
          <w:type w:val="bbPlcHdr"/>
        </w:types>
        <w:behaviors>
          <w:behavior w:val="content"/>
        </w:behaviors>
        <w:guid w:val="{3835390A-9EC0-4A78-A0E4-C6E183C33C86}"/>
      </w:docPartPr>
      <w:docPartBody>
        <w:p w:rsidR="0072510E" w:rsidRDefault="005D0310">
          <w:pPr>
            <w:pStyle w:val="B6AFA97C2966434CB980AC922B485F99"/>
          </w:pPr>
          <w:r>
            <w:t xml:space="preserve"> </w:t>
          </w:r>
        </w:p>
      </w:docPartBody>
    </w:docPart>
    <w:docPart>
      <w:docPartPr>
        <w:name w:val="F4D4F9B126D34827AE24E4FDDF863B2C"/>
        <w:category>
          <w:name w:val="Allmänt"/>
          <w:gallery w:val="placeholder"/>
        </w:category>
        <w:types>
          <w:type w:val="bbPlcHdr"/>
        </w:types>
        <w:behaviors>
          <w:behavior w:val="content"/>
        </w:behaviors>
        <w:guid w:val="{6F116FDD-1D7B-42C7-B6E7-BA004617A0D6}"/>
      </w:docPartPr>
      <w:docPartBody>
        <w:p w:rsidR="0027114F" w:rsidRDefault="002711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310"/>
    <w:rsid w:val="0027114F"/>
    <w:rsid w:val="005D0310"/>
    <w:rsid w:val="007251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B0A114DD1C41F5A2AE8594A11C6552">
    <w:name w:val="B4B0A114DD1C41F5A2AE8594A11C6552"/>
  </w:style>
  <w:style w:type="paragraph" w:customStyle="1" w:styleId="4F106EE3273140FE9962768CFA21C2A0">
    <w:name w:val="4F106EE3273140FE9962768CFA21C2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C44560FE3245C8A540A3A5913ABDA9">
    <w:name w:val="89C44560FE3245C8A540A3A5913ABDA9"/>
  </w:style>
  <w:style w:type="paragraph" w:customStyle="1" w:styleId="1D04CACF71BC4382B78457B6A9857863">
    <w:name w:val="1D04CACF71BC4382B78457B6A9857863"/>
  </w:style>
  <w:style w:type="paragraph" w:customStyle="1" w:styleId="0D352AA42EE04BB5A678A681B4ACFB00">
    <w:name w:val="0D352AA42EE04BB5A678A681B4ACFB00"/>
  </w:style>
  <w:style w:type="paragraph" w:customStyle="1" w:styleId="A82ADF105A5F4A4B95C7998C7F39B23E">
    <w:name w:val="A82ADF105A5F4A4B95C7998C7F39B23E"/>
  </w:style>
  <w:style w:type="paragraph" w:customStyle="1" w:styleId="E4CCFE2AA4534DFF9EA7A596AF12932A">
    <w:name w:val="E4CCFE2AA4534DFF9EA7A596AF12932A"/>
  </w:style>
  <w:style w:type="paragraph" w:customStyle="1" w:styleId="B6AFA97C2966434CB980AC922B485F99">
    <w:name w:val="B6AFA97C2966434CB980AC922B48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5354DC-F7AB-4680-A9C3-5B4F528E21DE}"/>
</file>

<file path=customXml/itemProps2.xml><?xml version="1.0" encoding="utf-8"?>
<ds:datastoreItem xmlns:ds="http://schemas.openxmlformats.org/officeDocument/2006/customXml" ds:itemID="{94E941C0-3075-4CEA-A819-86BC3A14B749}"/>
</file>

<file path=customXml/itemProps3.xml><?xml version="1.0" encoding="utf-8"?>
<ds:datastoreItem xmlns:ds="http://schemas.openxmlformats.org/officeDocument/2006/customXml" ds:itemID="{596FDA71-AEC6-45D3-B119-96B4F944C16A}"/>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1478</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M1481 SVT s närvaro på facebook</vt:lpstr>
      <vt:lpstr>
      </vt:lpstr>
    </vt:vector>
  </TitlesOfParts>
  <Company>Sveriges riksdag</Company>
  <LinksUpToDate>false</LinksUpToDate>
  <CharactersWithSpaces>1731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