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B59AE" w:rsidP="00DA0661">
      <w:pPr>
        <w:pStyle w:val="Title"/>
      </w:pPr>
      <w:bookmarkStart w:id="0" w:name="Start"/>
      <w:bookmarkEnd w:id="0"/>
      <w:r>
        <w:t>Svar på fråga 2020/21:</w:t>
      </w:r>
      <w:r w:rsidR="007E29DC">
        <w:t>2958</w:t>
      </w:r>
      <w:r>
        <w:t xml:space="preserve"> av </w:t>
      </w:r>
      <w:r w:rsidR="007E29DC">
        <w:t>Björn Söder</w:t>
      </w:r>
      <w:r>
        <w:t xml:space="preserve"> (SD)</w:t>
      </w:r>
      <w:r>
        <w:br/>
      </w:r>
      <w:r w:rsidR="007E29DC">
        <w:t>Belarusaffären</w:t>
      </w:r>
    </w:p>
    <w:p w:rsidR="00DA6122" w:rsidP="00366C6A">
      <w:pPr>
        <w:pStyle w:val="BodyText"/>
      </w:pPr>
      <w:r>
        <w:t>Björn Söder</w:t>
      </w:r>
      <w:r w:rsidR="00FB59AE">
        <w:t xml:space="preserve"> har frågat </w:t>
      </w:r>
      <w:r w:rsidR="00366C6A">
        <w:t>utrikesminister Ann Linde</w:t>
      </w:r>
      <w:r w:rsidR="00FB59AE">
        <w:t xml:space="preserve"> om </w:t>
      </w:r>
      <w:r w:rsidR="00366C6A">
        <w:t>hon</w:t>
      </w:r>
      <w:r w:rsidR="00FB59AE">
        <w:t xml:space="preserve"> </w:t>
      </w:r>
      <w:r>
        <w:t xml:space="preserve">avser att inom ramen för </w:t>
      </w:r>
      <w:r w:rsidR="00366C6A">
        <w:t>sin</w:t>
      </w:r>
      <w:r>
        <w:t xml:space="preserve"> tjänsteutövning vidta några åtgärder för att klarlägga omständigheterna kring affären och för att säkerställa att Sverige företräds i Belarus på ett sätt som överensstämmer med vårt lands generella utrikespolitiska inriktning</w:t>
      </w:r>
      <w:r w:rsidR="00FB59AE">
        <w:t>.</w:t>
      </w:r>
      <w:r w:rsidR="00366C6A">
        <w:t xml:space="preserve"> Frågan har överlämnats till mig. </w:t>
      </w:r>
    </w:p>
    <w:p w:rsidR="00377137" w:rsidP="00366C6A">
      <w:pPr>
        <w:pStyle w:val="BodyText"/>
      </w:pPr>
      <w:r>
        <w:t>Vad gäller Belarus så är regeringens ställningstagande om den mycket allvarliga utvecklingen glasklar. Vi har varit tydliga i vår hållning avseende det förfuskade presidentvalet, den omfattande repressionen och brotten mot mänskliga rättigheter.</w:t>
      </w:r>
      <w:r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br/>
      </w:r>
      <w:r w:rsidR="00810485">
        <w:rPr>
          <w:color w:val="000000"/>
          <w:shd w:val="clear" w:color="auto" w:fill="FFFFFF"/>
        </w:rPr>
        <w:t>Jag vill understryka att Sverige</w:t>
      </w:r>
      <w:r w:rsidR="00E602A4">
        <w:rPr>
          <w:color w:val="000000"/>
          <w:shd w:val="clear" w:color="auto" w:fill="FFFFFF"/>
        </w:rPr>
        <w:t>s</w:t>
      </w:r>
      <w:r w:rsidR="00DA6122">
        <w:rPr>
          <w:color w:val="000000"/>
          <w:shd w:val="clear" w:color="auto" w:fill="FFFFFF"/>
        </w:rPr>
        <w:t xml:space="preserve"> utrikes-och handelspolitik kompletterar varandra väl och verkar parallellt såväl nationellt, inom EU som globalt. </w:t>
      </w:r>
      <w:r w:rsidR="00C86E80">
        <w:rPr>
          <w:color w:val="000000"/>
          <w:shd w:val="clear" w:color="auto" w:fill="FFFFFF"/>
        </w:rPr>
        <w:t>Regeringen bedriver en kraftfull utrikespolitik som står upp för mänskliga rättigheter</w:t>
      </w:r>
      <w:r>
        <w:rPr>
          <w:color w:val="000000"/>
          <w:shd w:val="clear" w:color="auto" w:fill="FFFFFF"/>
        </w:rPr>
        <w:t xml:space="preserve"> </w:t>
      </w:r>
      <w:r w:rsidR="00DA6122">
        <w:rPr>
          <w:color w:val="000000"/>
          <w:shd w:val="clear" w:color="auto" w:fill="FFFFFF"/>
        </w:rPr>
        <w:t xml:space="preserve">samtidigt </w:t>
      </w:r>
      <w:r w:rsidR="00C86E80">
        <w:rPr>
          <w:color w:val="000000"/>
          <w:shd w:val="clear" w:color="auto" w:fill="FFFFFF"/>
        </w:rPr>
        <w:t xml:space="preserve">som </w:t>
      </w:r>
      <w:r w:rsidR="00DA6122">
        <w:rPr>
          <w:color w:val="000000"/>
          <w:shd w:val="clear" w:color="auto" w:fill="FFFFFF"/>
        </w:rPr>
        <w:t xml:space="preserve">vi främjar ökad handel där svenska företag, med sina hållbara lösningar och värderingar, i regel är en positiv kraft i världen. </w:t>
      </w:r>
      <w:r>
        <w:rPr>
          <w:color w:val="000000"/>
          <w:shd w:val="clear" w:color="auto" w:fill="FFFFFF"/>
        </w:rPr>
        <w:br/>
      </w:r>
      <w:r w:rsidR="00BF2E59">
        <w:br/>
      </w:r>
      <w:r w:rsidR="00A33EA6">
        <w:t>Sverige</w:t>
      </w:r>
      <w:r w:rsidR="00877693">
        <w:t xml:space="preserve"> företräds </w:t>
      </w:r>
      <w:r>
        <w:t xml:space="preserve">internationellt </w:t>
      </w:r>
      <w:r w:rsidR="00A33EA6">
        <w:t>av våra ambassadörer som</w:t>
      </w:r>
      <w:r>
        <w:t xml:space="preserve"> utför ett </w:t>
      </w:r>
      <w:r w:rsidR="00877693">
        <w:t xml:space="preserve">viktigt </w:t>
      </w:r>
      <w:r w:rsidR="00F21893">
        <w:t>arbete med</w:t>
      </w:r>
      <w:r w:rsidR="00A33EA6">
        <w:t xml:space="preserve"> att främja svenska intressen</w:t>
      </w:r>
      <w:r>
        <w:t>. Ambassadernas</w:t>
      </w:r>
      <w:r w:rsidR="00236191">
        <w:t xml:space="preserve"> handelsfrämjande arbete </w:t>
      </w:r>
      <w:r w:rsidR="00B42C71">
        <w:t>ske</w:t>
      </w:r>
      <w:r w:rsidR="005B5301">
        <w:t>r</w:t>
      </w:r>
      <w:r w:rsidR="00B42C71">
        <w:t xml:space="preserve"> förstås inom de ramar som sätts av Sveriges utrikespolitik och i förekommande fall av relevanta</w:t>
      </w:r>
      <w:r w:rsidR="00236191">
        <w:t xml:space="preserve"> EU-gemensamma beslut. </w:t>
      </w:r>
      <w:r w:rsidR="00877693">
        <w:t xml:space="preserve">Det kan röra </w:t>
      </w:r>
      <w:r>
        <w:t xml:space="preserve">sig om </w:t>
      </w:r>
      <w:r w:rsidR="00877693">
        <w:t>exempelvis handelsbojkotter eller exportförbud av varor och tjänster som omfattas av embargo.</w:t>
      </w:r>
      <w:r w:rsidRPr="00377137">
        <w:t xml:space="preserve"> </w:t>
      </w:r>
      <w:r>
        <w:t xml:space="preserve">Det finns idag inget förbud </w:t>
      </w:r>
      <w:r w:rsidR="005B5301">
        <w:t xml:space="preserve">som hindrar </w:t>
      </w:r>
      <w:r>
        <w:t>företag att export</w:t>
      </w:r>
      <w:r w:rsidR="005B5301">
        <w:t>era</w:t>
      </w:r>
      <w:r>
        <w:t xml:space="preserve"> civila varor till Belarus.</w:t>
      </w:r>
    </w:p>
    <w:p w:rsidR="00236191" w:rsidP="00366C6A">
      <w:pPr>
        <w:pStyle w:val="BodyText"/>
        <w:rPr>
          <w:color w:val="000000"/>
          <w:shd w:val="clear" w:color="auto" w:fill="FFFFFF"/>
        </w:rPr>
      </w:pPr>
    </w:p>
    <w:p w:rsidR="00810485" w:rsidP="00366C6A">
      <w:pPr>
        <w:pStyle w:val="BodyTex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Även på s.k. svåra marknader, </w:t>
      </w:r>
      <w:r w:rsidR="00877693">
        <w:rPr>
          <w:color w:val="000000"/>
          <w:shd w:val="clear" w:color="auto" w:fill="FFFFFF"/>
        </w:rPr>
        <w:t xml:space="preserve">det vill säga i länder som idag inte är fullt ut demokratiska, </w:t>
      </w:r>
      <w:r>
        <w:rPr>
          <w:color w:val="000000"/>
          <w:shd w:val="clear" w:color="auto" w:fill="FFFFFF"/>
        </w:rPr>
        <w:t xml:space="preserve">har våra ambassader en viktig uppgift </w:t>
      </w:r>
      <w:r w:rsidR="00877693">
        <w:rPr>
          <w:color w:val="000000"/>
          <w:shd w:val="clear" w:color="auto" w:fill="FFFFFF"/>
        </w:rPr>
        <w:t xml:space="preserve">med att </w:t>
      </w:r>
      <w:r>
        <w:rPr>
          <w:color w:val="000000"/>
          <w:shd w:val="clear" w:color="auto" w:fill="FFFFFF"/>
        </w:rPr>
        <w:t>fortsätta främja handel.</w:t>
      </w:r>
      <w:r w:rsidR="00877693">
        <w:rPr>
          <w:color w:val="000000"/>
          <w:shd w:val="clear" w:color="auto" w:fill="FFFFFF"/>
        </w:rPr>
        <w:t xml:space="preserve"> </w:t>
      </w:r>
      <w:r w:rsidR="00A33EA6">
        <w:rPr>
          <w:color w:val="000000"/>
          <w:shd w:val="clear" w:color="auto" w:fill="FFFFFF"/>
        </w:rPr>
        <w:t>Anledningarna till det</w:t>
      </w:r>
      <w:r w:rsidR="00262501">
        <w:rPr>
          <w:color w:val="000000"/>
          <w:shd w:val="clear" w:color="auto" w:fill="FFFFFF"/>
        </w:rPr>
        <w:t xml:space="preserve"> är flera. </w:t>
      </w:r>
      <w:r w:rsidRPr="00F21893" w:rsidR="00F21893">
        <w:rPr>
          <w:color w:val="000000"/>
          <w:shd w:val="clear" w:color="auto" w:fill="FFFFFF"/>
        </w:rPr>
        <w:t xml:space="preserve">Dels för att svenska företags närvaro </w:t>
      </w:r>
      <w:r w:rsidR="00C85D0E">
        <w:rPr>
          <w:color w:val="000000"/>
          <w:shd w:val="clear" w:color="auto" w:fill="FFFFFF"/>
        </w:rPr>
        <w:t xml:space="preserve">kan vara </w:t>
      </w:r>
      <w:r w:rsidR="000554A8">
        <w:rPr>
          <w:color w:val="000000"/>
          <w:shd w:val="clear" w:color="auto" w:fill="FFFFFF"/>
        </w:rPr>
        <w:t>till fördel för</w:t>
      </w:r>
      <w:r w:rsidRPr="00F21893" w:rsidR="00F21893">
        <w:rPr>
          <w:color w:val="000000"/>
          <w:shd w:val="clear" w:color="auto" w:fill="FFFFFF"/>
        </w:rPr>
        <w:t xml:space="preserve"> lokalbefolkningen</w:t>
      </w:r>
      <w:r>
        <w:rPr>
          <w:color w:val="000000"/>
          <w:shd w:val="clear" w:color="auto" w:fill="FFFFFF"/>
        </w:rPr>
        <w:t xml:space="preserve"> </w:t>
      </w:r>
      <w:r w:rsidRPr="00F21893" w:rsidR="00F21893">
        <w:rPr>
          <w:color w:val="000000"/>
          <w:shd w:val="clear" w:color="auto" w:fill="FFFFFF"/>
        </w:rPr>
        <w:t>då även de gynnas av en exempelvis utbyggd infrastruktur</w:t>
      </w:r>
      <w:r w:rsidR="00F21893">
        <w:rPr>
          <w:rFonts w:ascii="Verdana" w:hAnsi="Verdana"/>
          <w:color w:val="000000"/>
          <w:shd w:val="clear" w:color="auto" w:fill="FFFFFF"/>
        </w:rPr>
        <w:t xml:space="preserve">. </w:t>
      </w:r>
      <w:r w:rsidR="00F21893">
        <w:rPr>
          <w:color w:val="000000"/>
          <w:shd w:val="clear" w:color="auto" w:fill="FFFFFF"/>
        </w:rPr>
        <w:t xml:space="preserve">Dels för att </w:t>
      </w:r>
      <w:r w:rsidRPr="00A97002" w:rsidR="00F21893">
        <w:rPr>
          <w:color w:val="000000"/>
          <w:shd w:val="clear" w:color="auto" w:fill="FFFFFF"/>
        </w:rPr>
        <w:t xml:space="preserve">svenska företag med sin närvaro i världen </w:t>
      </w:r>
      <w:r w:rsidR="000554A8">
        <w:rPr>
          <w:color w:val="000000"/>
          <w:shd w:val="clear" w:color="auto" w:fill="FFFFFF"/>
        </w:rPr>
        <w:t xml:space="preserve">ofta är en positiv kraft som sprider </w:t>
      </w:r>
      <w:r w:rsidRPr="00A97002" w:rsidR="00F21893">
        <w:rPr>
          <w:color w:val="000000"/>
          <w:shd w:val="clear" w:color="auto" w:fill="FFFFFF"/>
        </w:rPr>
        <w:t xml:space="preserve">värderingar kring hållbarhet, jämställdhet och arbetstagares rättigheter. </w:t>
      </w:r>
      <w:r w:rsidR="000554A8">
        <w:rPr>
          <w:color w:val="000000"/>
          <w:shd w:val="clear" w:color="auto" w:fill="FFFFFF"/>
        </w:rPr>
        <w:t>Samt för att det</w:t>
      </w:r>
      <w:r w:rsidRPr="00A97002" w:rsidR="00F21893">
        <w:rPr>
          <w:color w:val="000000"/>
          <w:shd w:val="clear" w:color="auto" w:fill="FFFFFF"/>
        </w:rPr>
        <w:t xml:space="preserve"> har främjat vår internationella konkurrenskraft och skapat arbetstillfällen i Sverige.</w:t>
      </w:r>
    </w:p>
    <w:p w:rsidR="001E51D1" w:rsidP="00366C6A">
      <w:pPr>
        <w:pStyle w:val="BodyText"/>
        <w:rPr>
          <w:b/>
          <w:bCs/>
        </w:rPr>
      </w:pPr>
      <w:r>
        <w:rPr>
          <w:color w:val="000000"/>
          <w:shd w:val="clear" w:color="auto" w:fill="FFFFFF"/>
        </w:rPr>
        <w:t>P</w:t>
      </w:r>
      <w:r w:rsidR="00D529A0">
        <w:rPr>
          <w:color w:val="000000"/>
          <w:shd w:val="clear" w:color="auto" w:fill="FFFFFF"/>
        </w:rPr>
        <w:t xml:space="preserve">recis som </w:t>
      </w:r>
      <w:r w:rsidR="007B2B65">
        <w:rPr>
          <w:color w:val="000000"/>
          <w:shd w:val="clear" w:color="auto" w:fill="FFFFFF"/>
        </w:rPr>
        <w:t xml:space="preserve">Exportkreditnämnden avstår från medverkan i affärer </w:t>
      </w:r>
      <w:r w:rsidR="000554A8">
        <w:rPr>
          <w:color w:val="000000"/>
          <w:shd w:val="clear" w:color="auto" w:fill="FFFFFF"/>
        </w:rPr>
        <w:t>när de</w:t>
      </w:r>
      <w:r w:rsidR="007B2B65">
        <w:rPr>
          <w:color w:val="000000"/>
          <w:shd w:val="clear" w:color="auto" w:fill="FFFFFF"/>
        </w:rPr>
        <w:t xml:space="preserve"> </w:t>
      </w:r>
      <w:r w:rsidR="000554A8">
        <w:rPr>
          <w:color w:val="000000"/>
          <w:shd w:val="clear" w:color="auto" w:fill="FFFFFF"/>
        </w:rPr>
        <w:t xml:space="preserve">inte </w:t>
      </w:r>
      <w:r w:rsidR="007B2B65">
        <w:rPr>
          <w:color w:val="000000"/>
          <w:shd w:val="clear" w:color="auto" w:fill="FFFFFF"/>
        </w:rPr>
        <w:t xml:space="preserve">lever upp till de högst ställda krav </w:t>
      </w:r>
      <w:r>
        <w:rPr>
          <w:color w:val="000000"/>
          <w:shd w:val="clear" w:color="auto" w:fill="FFFFFF"/>
        </w:rPr>
        <w:t>vad gäller hänsyn till</w:t>
      </w:r>
      <w:r w:rsidR="007B2B65">
        <w:rPr>
          <w:color w:val="000000"/>
          <w:shd w:val="clear" w:color="auto" w:fill="FFFFFF"/>
        </w:rPr>
        <w:t xml:space="preserve"> mänskliga rättigheter gör även ambassaderna avvägningar i sitt främjandearbete</w:t>
      </w:r>
      <w:r w:rsidRPr="00AD1BA8" w:rsidR="007B2B65">
        <w:rPr>
          <w:b/>
          <w:bCs/>
        </w:rPr>
        <w:t xml:space="preserve"> </w:t>
      </w:r>
    </w:p>
    <w:p w:rsidR="00BF2E59" w:rsidRPr="000554A8" w:rsidP="00366C6A">
      <w:pPr>
        <w:pStyle w:val="BodyText"/>
      </w:pPr>
      <w:r w:rsidRPr="000554A8">
        <w:t xml:space="preserve">När det gäller hur Sverige företräds i Minsk </w:t>
      </w:r>
      <w:r w:rsidRPr="000554A8" w:rsidR="00810485">
        <w:t>har</w:t>
      </w:r>
      <w:r w:rsidRPr="000554A8">
        <w:t xml:space="preserve"> ambassadör Christina Johannesson </w:t>
      </w:r>
      <w:r w:rsidRPr="000554A8" w:rsidR="00810485">
        <w:t>mitt och utrikesdepartementets fulla förtroende</w:t>
      </w:r>
      <w:r w:rsidRPr="000554A8" w:rsidR="005C6599">
        <w:t xml:space="preserve"> som regeringens representant i Belarus. </w:t>
      </w:r>
      <w:r w:rsidRPr="000554A8" w:rsidR="00810485">
        <w:t xml:space="preserve">Ambassaden </w:t>
      </w:r>
      <w:r w:rsidR="00E602A4">
        <w:t>-</w:t>
      </w:r>
      <w:r w:rsidR="00E602A4">
        <w:rPr>
          <w:b/>
          <w:bCs/>
        </w:rPr>
        <w:t xml:space="preserve"> och inte minst ambassadören själv </w:t>
      </w:r>
      <w:r w:rsidR="00E602A4">
        <w:t>-</w:t>
      </w:r>
      <w:r w:rsidR="00E602A4">
        <w:t xml:space="preserve"> </w:t>
      </w:r>
      <w:r w:rsidRPr="000554A8" w:rsidR="00810485">
        <w:t xml:space="preserve">bedriver på uppdrag av regeringen ett aktivt och långsiktigt arbete för att främja respekten för mänskliga rättigheter, demokrati och rättsstatens principer i </w:t>
      </w:r>
      <w:r w:rsidRPr="000554A8" w:rsidR="005C6599">
        <w:t>landet</w:t>
      </w:r>
      <w:r w:rsidRPr="000554A8" w:rsidR="00810485">
        <w:t>.</w:t>
      </w:r>
    </w:p>
    <w:p w:rsidR="00D57D8E" w:rsidRPr="001050F2" w:rsidP="00366C6A">
      <w:pPr>
        <w:pStyle w:val="BodyText"/>
        <w:rPr>
          <w:color w:val="000000"/>
          <w:shd w:val="clear" w:color="auto" w:fill="FFFFFF"/>
        </w:rPr>
      </w:pPr>
      <w:r>
        <w:t>Mot bakgrund av den fortsatt mycket negativa utvecklingen i Belarus arbetar EU nu med att fortsätta utvidga de riktade sanktionerna och införa ytterligare riktade ekonomiska sanktioner, vilket Sverige stödjer</w:t>
      </w:r>
    </w:p>
    <w:p w:rsidR="00FB59AE" w:rsidP="00D57D8E">
      <w:pPr>
        <w:pStyle w:val="BodyText"/>
      </w:pPr>
      <w:r>
        <w:t xml:space="preserve">Stockholm den </w:t>
      </w:r>
      <w:sdt>
        <w:sdtPr>
          <w:id w:val="-1225218591"/>
          <w:placeholder>
            <w:docPart w:val="ADA70449E3A84F238987863F94BACD15"/>
          </w:placeholder>
          <w:dataBinding w:xpath="/ns0:DocumentInfo[1]/ns0:BaseInfo[1]/ns0:HeaderDate[1]" w:storeItemID="{F7ADBB79-D762-4622-915A-7AB767BC022F}" w:prefixMappings="xmlns:ns0='http://lp/documentinfo/RK' "/>
          <w:date w:fullDate="2021-06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76308">
            <w:t>2 juni 2021</w:t>
          </w:r>
        </w:sdtContent>
      </w:sdt>
    </w:p>
    <w:p w:rsidR="00FB59AE" w:rsidP="004E7A8F">
      <w:pPr>
        <w:pStyle w:val="Brdtextutanavstnd"/>
      </w:pPr>
    </w:p>
    <w:p w:rsidR="00FB59AE" w:rsidRPr="00DB48AB" w:rsidP="00DB48AB">
      <w:pPr>
        <w:pStyle w:val="BodyText"/>
      </w:pPr>
      <w:r>
        <w:t>Anna Hallberg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B59A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B59AE" w:rsidRPr="007D73AB" w:rsidP="00340DE0">
          <w:pPr>
            <w:pStyle w:val="Header"/>
          </w:pPr>
        </w:p>
      </w:tc>
      <w:tc>
        <w:tcPr>
          <w:tcW w:w="1134" w:type="dxa"/>
        </w:tcPr>
        <w:p w:rsidR="00FB59A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B59A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B59AE" w:rsidRPr="00710A6C" w:rsidP="00EE3C0F">
          <w:pPr>
            <w:pStyle w:val="Header"/>
            <w:rPr>
              <w:b/>
            </w:rPr>
          </w:pPr>
        </w:p>
        <w:p w:rsidR="00FB59AE" w:rsidP="00EE3C0F">
          <w:pPr>
            <w:pStyle w:val="Header"/>
          </w:pPr>
        </w:p>
        <w:p w:rsidR="00FB59AE" w:rsidP="00EE3C0F">
          <w:pPr>
            <w:pStyle w:val="Header"/>
          </w:pPr>
        </w:p>
        <w:p w:rsidR="00FB59A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FF1E39E572C45FE935951F6064A8AA2"/>
            </w:placeholder>
            <w:dataBinding w:xpath="/ns0:DocumentInfo[1]/ns0:BaseInfo[1]/ns0:Dnr[1]" w:storeItemID="{F7ADBB79-D762-4622-915A-7AB767BC022F}" w:prefixMappings="xmlns:ns0='http://lp/documentinfo/RK' "/>
            <w:text/>
          </w:sdtPr>
          <w:sdtContent>
            <w:p w:rsidR="00FB59AE" w:rsidP="00EE3C0F">
              <w:pPr>
                <w:pStyle w:val="Header"/>
              </w:pPr>
              <w:r>
                <w:t>UD2021/</w:t>
              </w:r>
              <w:r w:rsidR="00CF6A8E">
                <w:t>07742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4A189C1DAA44BAABCB0C1EE7F6EB4B7"/>
            </w:placeholder>
            <w:showingPlcHdr/>
            <w:dataBinding w:xpath="/ns0:DocumentInfo[1]/ns0:BaseInfo[1]/ns0:DocNumber[1]" w:storeItemID="{F7ADBB79-D762-4622-915A-7AB767BC022F}" w:prefixMappings="xmlns:ns0='http://lp/documentinfo/RK' "/>
            <w:text/>
          </w:sdtPr>
          <w:sdtContent>
            <w:p w:rsidR="00FB59A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B59AE" w:rsidP="00EE3C0F">
          <w:pPr>
            <w:pStyle w:val="Header"/>
          </w:pPr>
        </w:p>
      </w:tc>
      <w:tc>
        <w:tcPr>
          <w:tcW w:w="1134" w:type="dxa"/>
        </w:tcPr>
        <w:p w:rsidR="00FB59AE" w:rsidP="0094502D">
          <w:pPr>
            <w:pStyle w:val="Header"/>
          </w:pPr>
        </w:p>
        <w:p w:rsidR="00FB59A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2466DFC580B487E89D03502C87447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B59AE" w:rsidRPr="00FB59AE" w:rsidP="00340DE0">
              <w:pPr>
                <w:pStyle w:val="Header"/>
                <w:rPr>
                  <w:b/>
                </w:rPr>
              </w:pPr>
              <w:r w:rsidRPr="00FB59AE">
                <w:rPr>
                  <w:b/>
                </w:rPr>
                <w:t>Utrikesdepartementet</w:t>
              </w:r>
            </w:p>
            <w:p w:rsidR="00040FC6" w:rsidP="00340DE0">
              <w:pPr>
                <w:pStyle w:val="Header"/>
              </w:pPr>
              <w:r>
                <w:t>Statsrådet Hallberg</w:t>
              </w:r>
            </w:p>
            <w:p w:rsidR="00CF6A8E" w:rsidP="00340DE0">
              <w:pPr>
                <w:pStyle w:val="Header"/>
              </w:pPr>
            </w:p>
            <w:p w:rsidR="00FB59AE" w:rsidRPr="00340DE0" w:rsidP="00CF6A8E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99CB977EA642D094AB90F33446CA10"/>
          </w:placeholder>
          <w:dataBinding w:xpath="/ns0:DocumentInfo[1]/ns0:BaseInfo[1]/ns0:Recipient[1]" w:storeItemID="{F7ADBB79-D762-4622-915A-7AB767BC022F}" w:prefixMappings="xmlns:ns0='http://lp/documentinfo/RK' "/>
          <w:text w:multiLine="1"/>
        </w:sdtPr>
        <w:sdtContent>
          <w:tc>
            <w:tcPr>
              <w:tcW w:w="3170" w:type="dxa"/>
            </w:tcPr>
            <w:p w:rsidR="00FB59A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  <w:t>.</w:t>
              </w:r>
            </w:p>
          </w:tc>
        </w:sdtContent>
      </w:sdt>
      <w:tc>
        <w:tcPr>
          <w:tcW w:w="1134" w:type="dxa"/>
        </w:tcPr>
        <w:p w:rsidR="00FB59A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FF1E39E572C45FE935951F6064A8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27570-DD86-43B8-B1D8-1553B8CA0D46}"/>
      </w:docPartPr>
      <w:docPartBody>
        <w:p w:rsidR="002F1ECD" w:rsidP="006B6C99">
          <w:pPr>
            <w:pStyle w:val="0FF1E39E572C45FE935951F6064A8AA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4A189C1DAA44BAABCB0C1EE7F6EB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B9A4D-FA3C-4346-ADAA-C78074C90493}"/>
      </w:docPartPr>
      <w:docPartBody>
        <w:p w:rsidR="002F1ECD" w:rsidP="006B6C99">
          <w:pPr>
            <w:pStyle w:val="F4A189C1DAA44BAABCB0C1EE7F6EB4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466DFC580B487E89D03502C87447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B3545-3270-474B-9C76-DF081E4BEFBF}"/>
      </w:docPartPr>
      <w:docPartBody>
        <w:p w:rsidR="002F1ECD" w:rsidP="006B6C99">
          <w:pPr>
            <w:pStyle w:val="C2466DFC580B487E89D03502C87447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99CB977EA642D094AB90F33446CA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CE43E6B-A48E-4B11-BB84-64DC095A4A60}"/>
      </w:docPartPr>
      <w:docPartBody>
        <w:p w:rsidR="002F1ECD" w:rsidP="006B6C99">
          <w:pPr>
            <w:pStyle w:val="E599CB977EA642D094AB90F33446CA1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A70449E3A84F238987863F94BAC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A6119-9289-4361-B937-8173E71BE779}"/>
      </w:docPartPr>
      <w:docPartBody>
        <w:p w:rsidR="002F1ECD" w:rsidP="006B6C99">
          <w:pPr>
            <w:pStyle w:val="ADA70449E3A84F238987863F94BACD15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F12512DF35458882832FE4E76F99A7">
    <w:name w:val="00F12512DF35458882832FE4E76F99A7"/>
    <w:rsid w:val="006B6C99"/>
  </w:style>
  <w:style w:type="character" w:styleId="PlaceholderText">
    <w:name w:val="Placeholder Text"/>
    <w:basedOn w:val="DefaultParagraphFont"/>
    <w:uiPriority w:val="99"/>
    <w:semiHidden/>
    <w:rsid w:val="006B6C99"/>
    <w:rPr>
      <w:noProof w:val="0"/>
      <w:color w:val="808080"/>
    </w:rPr>
  </w:style>
  <w:style w:type="paragraph" w:customStyle="1" w:styleId="DA4E07203D6B42249E3A2EE2C43F3182">
    <w:name w:val="DA4E07203D6B42249E3A2EE2C43F3182"/>
    <w:rsid w:val="006B6C99"/>
  </w:style>
  <w:style w:type="paragraph" w:customStyle="1" w:styleId="85D339227BCD423E92DBECD3065E7429">
    <w:name w:val="85D339227BCD423E92DBECD3065E7429"/>
    <w:rsid w:val="006B6C99"/>
  </w:style>
  <w:style w:type="paragraph" w:customStyle="1" w:styleId="FB8B58CB9A10418A872358AC34C2D111">
    <w:name w:val="FB8B58CB9A10418A872358AC34C2D111"/>
    <w:rsid w:val="006B6C99"/>
  </w:style>
  <w:style w:type="paragraph" w:customStyle="1" w:styleId="0FF1E39E572C45FE935951F6064A8AA2">
    <w:name w:val="0FF1E39E572C45FE935951F6064A8AA2"/>
    <w:rsid w:val="006B6C99"/>
  </w:style>
  <w:style w:type="paragraph" w:customStyle="1" w:styleId="F4A189C1DAA44BAABCB0C1EE7F6EB4B7">
    <w:name w:val="F4A189C1DAA44BAABCB0C1EE7F6EB4B7"/>
    <w:rsid w:val="006B6C99"/>
  </w:style>
  <w:style w:type="paragraph" w:customStyle="1" w:styleId="BFE8A817BDE44E008FD763B86C7F5F8E">
    <w:name w:val="BFE8A817BDE44E008FD763B86C7F5F8E"/>
    <w:rsid w:val="006B6C99"/>
  </w:style>
  <w:style w:type="paragraph" w:customStyle="1" w:styleId="6FA749F87D89453C8E76550F5CBE1170">
    <w:name w:val="6FA749F87D89453C8E76550F5CBE1170"/>
    <w:rsid w:val="006B6C99"/>
  </w:style>
  <w:style w:type="paragraph" w:customStyle="1" w:styleId="12629C65C15A4557AB06ED4AA7D54F1B">
    <w:name w:val="12629C65C15A4557AB06ED4AA7D54F1B"/>
    <w:rsid w:val="006B6C99"/>
  </w:style>
  <w:style w:type="paragraph" w:customStyle="1" w:styleId="C2466DFC580B487E89D03502C874478A">
    <w:name w:val="C2466DFC580B487E89D03502C874478A"/>
    <w:rsid w:val="006B6C99"/>
  </w:style>
  <w:style w:type="paragraph" w:customStyle="1" w:styleId="E599CB977EA642D094AB90F33446CA10">
    <w:name w:val="E599CB977EA642D094AB90F33446CA10"/>
    <w:rsid w:val="006B6C99"/>
  </w:style>
  <w:style w:type="paragraph" w:customStyle="1" w:styleId="F4A189C1DAA44BAABCB0C1EE7F6EB4B71">
    <w:name w:val="F4A189C1DAA44BAABCB0C1EE7F6EB4B71"/>
    <w:rsid w:val="006B6C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466DFC580B487E89D03502C874478A1">
    <w:name w:val="C2466DFC580B487E89D03502C874478A1"/>
    <w:rsid w:val="006B6C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E83198D042948C587722DB05990F02B">
    <w:name w:val="9E83198D042948C587722DB05990F02B"/>
    <w:rsid w:val="006B6C99"/>
  </w:style>
  <w:style w:type="paragraph" w:customStyle="1" w:styleId="A0B41D4D17D1473CB7ADF9A2EA64CDCB">
    <w:name w:val="A0B41D4D17D1473CB7ADF9A2EA64CDCB"/>
    <w:rsid w:val="006B6C99"/>
  </w:style>
  <w:style w:type="paragraph" w:customStyle="1" w:styleId="B71E9D474634470A9AFD2A5C07532264">
    <w:name w:val="B71E9D474634470A9AFD2A5C07532264"/>
    <w:rsid w:val="006B6C99"/>
  </w:style>
  <w:style w:type="paragraph" w:customStyle="1" w:styleId="17138452C63B4C5E973640A090120382">
    <w:name w:val="17138452C63B4C5E973640A090120382"/>
    <w:rsid w:val="006B6C99"/>
  </w:style>
  <w:style w:type="paragraph" w:customStyle="1" w:styleId="7065D0F527B14FA8B7595D3394DB5C0C">
    <w:name w:val="7065D0F527B14FA8B7595D3394DB5C0C"/>
    <w:rsid w:val="006B6C99"/>
  </w:style>
  <w:style w:type="paragraph" w:customStyle="1" w:styleId="ADA70449E3A84F238987863F94BACD15">
    <w:name w:val="ADA70449E3A84F238987863F94BACD15"/>
    <w:rsid w:val="006B6C99"/>
  </w:style>
  <w:style w:type="paragraph" w:customStyle="1" w:styleId="024FE7E457194EA48327DDDC9141C2B5">
    <w:name w:val="024FE7E457194EA48327DDDC9141C2B5"/>
    <w:rsid w:val="006B6C9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0ac1a3d1-55aa-4965-9e40-d976669e66d9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2021-06-02T00:00:00</HeaderDate>
    <Office/>
    <Dnr>UD2021/07742</Dnr>
    <ParagrafNr/>
    <DocumentTitle/>
    <VisitingAddress/>
    <Extra1/>
    <Extra2/>
    <Extra3>Markus Wiechel</Extra3>
    <Number/>
    <Recipient>Till riksdagen
.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D55393A-EBD8-4A90-BAF1-C7EB9EBA27A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B1887FB7-1E57-4C0D-9584-880E6391CAD3}"/>
</file>

<file path=customXml/itemProps4.xml><?xml version="1.0" encoding="utf-8"?>
<ds:datastoreItem xmlns:ds="http://schemas.openxmlformats.org/officeDocument/2006/customXml" ds:itemID="{E5AC3D25-8B1B-4F34-A66C-1AA2B571B004}"/>
</file>

<file path=customXml/itemProps5.xml><?xml version="1.0" encoding="utf-8"?>
<ds:datastoreItem xmlns:ds="http://schemas.openxmlformats.org/officeDocument/2006/customXml" ds:itemID="{F7ADBB79-D762-4622-915A-7AB767BC022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472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2958 av Björn Söder (SD) Belarusaffären.docx</dc:title>
  <cp:revision>2</cp:revision>
  <dcterms:created xsi:type="dcterms:W3CDTF">2021-06-02T19:59:00Z</dcterms:created>
  <dcterms:modified xsi:type="dcterms:W3CDTF">2021-06-02T19:59:00Z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1b910739-cccf-4af4-9d73-5a3f842ed7a8</vt:lpwstr>
  </property>
</Properties>
</file>