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B79C6" w:rsidRPr="005E2A67" w:rsidTr="008B79C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B79C6" w:rsidRPr="005E2A67" w:rsidRDefault="008B79C6" w:rsidP="008B79C6"/>
          <w:p w:rsidR="008B79C6" w:rsidRPr="005E2A67" w:rsidRDefault="008B79C6" w:rsidP="008B79C6">
            <w:pPr>
              <w:rPr>
                <w:sz w:val="40"/>
              </w:rPr>
            </w:pPr>
            <w:r w:rsidRPr="005E2A67">
              <w:rPr>
                <w:sz w:val="40"/>
              </w:rPr>
              <w:t>Riksdagsskrivelse</w:t>
            </w:r>
          </w:p>
          <w:p w:rsidR="008B79C6" w:rsidRPr="005E2A67" w:rsidRDefault="008B79C6" w:rsidP="008B79C6">
            <w:r w:rsidRPr="005E2A67">
              <w:rPr>
                <w:sz w:val="40"/>
              </w:rPr>
              <w:t>2006/07</w:t>
            </w:r>
            <w:r w:rsidRPr="005E2A67">
              <w:rPr>
                <w:rStyle w:val="SkrivelseNr"/>
              </w:rPr>
              <w:t>:49</w:t>
            </w:r>
          </w:p>
        </w:tc>
        <w:tc>
          <w:tcPr>
            <w:tcW w:w="2268" w:type="dxa"/>
          </w:tcPr>
          <w:p w:rsidR="008B79C6" w:rsidRPr="005E2A67" w:rsidRDefault="005E2A67" w:rsidP="008B79C6">
            <w:pPr>
              <w:jc w:val="center"/>
            </w:pPr>
            <w:r w:rsidRPr="005E2A6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9C6" w:rsidRPr="005E2A67" w:rsidTr="008B79C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B79C6" w:rsidRPr="005E2A67" w:rsidRDefault="008B79C6" w:rsidP="008B79C6">
            <w:pPr>
              <w:jc w:val="center"/>
              <w:rPr>
                <w:sz w:val="20"/>
              </w:rPr>
            </w:pPr>
            <w:r w:rsidRPr="005E2A6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B79C6" w:rsidRPr="005E2A67" w:rsidRDefault="008B79C6" w:rsidP="008B79C6">
      <w:pPr>
        <w:pStyle w:val="Mottagare1"/>
      </w:pPr>
      <w:r w:rsidRPr="005E2A67">
        <w:t>Regeringen</w:t>
      </w:r>
    </w:p>
    <w:p w:rsidR="008B79C6" w:rsidRPr="005E2A67" w:rsidRDefault="008B79C6" w:rsidP="008B79C6">
      <w:pPr>
        <w:pStyle w:val="Mottagare2"/>
      </w:pPr>
      <w:r w:rsidRPr="005E2A67">
        <w:t>Jordbruksdepartementet</w:t>
      </w:r>
      <w:bookmarkStart w:id="0" w:name="Tempfot"/>
      <w:bookmarkEnd w:id="0"/>
      <w:r w:rsidRPr="005E2A67">
        <w:rPr>
          <w:rStyle w:val="Fotnotsreferens"/>
        </w:rPr>
        <w:footnoteReference w:id="1"/>
      </w:r>
    </w:p>
    <w:p w:rsidR="008B79C6" w:rsidRPr="005E2A67" w:rsidRDefault="008B79C6" w:rsidP="008B79C6">
      <w:pPr>
        <w:pStyle w:val="NormalText"/>
        <w:jc w:val="left"/>
      </w:pPr>
      <w:r w:rsidRPr="005E2A67">
        <w:t>Med överlämnande av konstitutionsutskottets betänkande 2006/07:KU1 Utgiftsområde 1 Rikets styrelse får jag anmäla att riksdagen denna dag bifallit utskottets förslag till riksdagsbeslut.</w:t>
      </w:r>
    </w:p>
    <w:p w:rsidR="008B79C6" w:rsidRPr="005E2A67" w:rsidRDefault="008B79C6" w:rsidP="008B79C6">
      <w:pPr>
        <w:pStyle w:val="Stockholm"/>
      </w:pPr>
      <w:r w:rsidRPr="005E2A67">
        <w:t>Stockholm den 14 december 2006</w:t>
      </w:r>
    </w:p>
    <w:p w:rsidR="008B79C6" w:rsidRPr="005E2A67" w:rsidRDefault="008B79C6" w:rsidP="008B79C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B79C6" w:rsidRPr="005E2A67" w:rsidTr="008B79C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B79C6" w:rsidRPr="005E2A67" w:rsidRDefault="008B79C6" w:rsidP="008B79C6">
            <w:r w:rsidRPr="005E2A67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8B79C6" w:rsidRPr="005E2A67" w:rsidRDefault="008B79C6" w:rsidP="008B79C6"/>
          <w:p w:rsidR="008B79C6" w:rsidRPr="005E2A67" w:rsidRDefault="008B79C6" w:rsidP="008B79C6"/>
          <w:p w:rsidR="008B79C6" w:rsidRPr="005E2A67" w:rsidRDefault="008B79C6" w:rsidP="008B79C6">
            <w:r w:rsidRPr="005E2A67">
              <w:rPr>
                <w:i/>
              </w:rPr>
              <w:t>Per Persson</w:t>
            </w:r>
          </w:p>
        </w:tc>
      </w:tr>
    </w:tbl>
    <w:p w:rsidR="008B79C6" w:rsidRPr="005E2A67" w:rsidRDefault="008B79C6" w:rsidP="008B79C6"/>
    <w:p w:rsidR="00AC6B35" w:rsidRPr="005E2A67" w:rsidRDefault="00AC6B35" w:rsidP="008B79C6"/>
    <w:sectPr w:rsidR="00AC6B35" w:rsidRPr="005E2A6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44DF" w:rsidRPr="005E2A67" w:rsidRDefault="002244DF">
      <w:r w:rsidRPr="005E2A67">
        <w:separator/>
      </w:r>
    </w:p>
  </w:endnote>
  <w:endnote w:type="continuationSeparator" w:id="0">
    <w:p w:rsidR="002244DF" w:rsidRPr="005E2A67" w:rsidRDefault="002244DF">
      <w:r w:rsidRPr="005E2A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44DF" w:rsidRPr="005E2A67" w:rsidRDefault="002244DF">
      <w:r w:rsidRPr="005E2A67">
        <w:separator/>
      </w:r>
    </w:p>
  </w:footnote>
  <w:footnote w:type="continuationSeparator" w:id="0">
    <w:p w:rsidR="002244DF" w:rsidRPr="005E2A67" w:rsidRDefault="002244DF">
      <w:r w:rsidRPr="005E2A67">
        <w:continuationSeparator/>
      </w:r>
    </w:p>
  </w:footnote>
  <w:footnote w:id="1">
    <w:p w:rsidR="008B79C6" w:rsidRPr="005E2A67" w:rsidRDefault="008B79C6" w:rsidP="008B79C6">
      <w:pPr>
        <w:pStyle w:val="Fotnotstext"/>
      </w:pPr>
      <w:r w:rsidRPr="005E2A67">
        <w:rPr>
          <w:rStyle w:val="Fotnotsreferens"/>
        </w:rPr>
        <w:footnoteRef/>
      </w:r>
      <w:r w:rsidRPr="005E2A67">
        <w:t xml:space="preserve"> Riksdagsskrivelse 2006/07:45 till Statsrådsberedningen </w:t>
      </w:r>
    </w:p>
    <w:p w:rsidR="008B79C6" w:rsidRPr="005E2A67" w:rsidRDefault="008B79C6" w:rsidP="008B79C6">
      <w:pPr>
        <w:pStyle w:val="Fotnotstext"/>
      </w:pPr>
      <w:r w:rsidRPr="005E2A67">
        <w:t>Riksdagsskrivelse 2006/07:46 till Justitiedepartementet</w:t>
      </w:r>
    </w:p>
    <w:p w:rsidR="008B79C6" w:rsidRPr="005E2A67" w:rsidRDefault="008B79C6" w:rsidP="008B79C6">
      <w:pPr>
        <w:pStyle w:val="Fotnotstext"/>
      </w:pPr>
      <w:r w:rsidRPr="005E2A67">
        <w:t>Riksdagsskrivelse 2006/07:47 till Finansdepartementet</w:t>
      </w:r>
    </w:p>
    <w:p w:rsidR="008B79C6" w:rsidRPr="005E2A67" w:rsidRDefault="008B79C6" w:rsidP="008B79C6">
      <w:pPr>
        <w:pStyle w:val="Fotnotstext"/>
      </w:pPr>
      <w:r w:rsidRPr="005E2A67">
        <w:t>Riksdagsskrivelse 2006/07:48 till Utbildnings- och kulturdepartementet</w:t>
      </w:r>
    </w:p>
    <w:p w:rsidR="008B79C6" w:rsidRPr="005E2A67" w:rsidRDefault="008B79C6" w:rsidP="008B79C6">
      <w:pPr>
        <w:pStyle w:val="Fotnotstext"/>
      </w:pPr>
      <w:r w:rsidRPr="005E2A67">
        <w:t>Riksdagsskrivelse 2006/07:50 till riksdagsstyrelsen</w:t>
      </w:r>
    </w:p>
    <w:p w:rsidR="008B79C6" w:rsidRPr="005E2A67" w:rsidRDefault="008B79C6" w:rsidP="008B79C6">
      <w:pPr>
        <w:pStyle w:val="Fotnotstext"/>
      </w:pPr>
      <w:r w:rsidRPr="005E2A67">
        <w:t>Riksdagsskrivelse 2006/07:51 till Riksdagens ombudsmän</w:t>
      </w:r>
    </w:p>
    <w:p w:rsidR="008B79C6" w:rsidRPr="005E2A67" w:rsidRDefault="008B79C6" w:rsidP="008B79C6">
      <w:pPr>
        <w:pStyle w:val="Fotnotstext"/>
      </w:pPr>
      <w:r w:rsidRPr="005E2A67">
        <w:t>Riksdagsskrivelse 2006/07:52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C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244DF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5E2A67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B79C6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28B74-C90B-4AC4-939F-A43DCD25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8B79C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8B79C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B79C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B79C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B79C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B79C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B79C6"/>
    <w:rPr>
      <w:sz w:val="40"/>
    </w:rPr>
  </w:style>
  <w:style w:type="character" w:styleId="Fotnotsreferens">
    <w:name w:val="footnote reference"/>
    <w:basedOn w:val="Standardstycketeckensnitt"/>
    <w:semiHidden/>
    <w:rsid w:val="008B7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2025-12-17T03:51:00Z</dcterms:created>
  <dcterms:modified xsi:type="dcterms:W3CDTF">2025-12-17T03:51:00Z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49</vt:lpwstr>
  </property>
  <property fmtid="{D5CDD505-2E9C-101B-9397-08002B2CF9AE}" pid="6" name="Datum">
    <vt:lpwstr>14 december 2006</vt:lpwstr>
  </property>
  <property fmtid="{D5CDD505-2E9C-101B-9397-08002B2CF9AE}" pid="7" name="StartNr">
    <vt:lpwstr>49</vt:lpwstr>
  </property>
  <property fmtid="{D5CDD505-2E9C-101B-9397-08002B2CF9AE}" pid="8" name="SlutNr">
    <vt:lpwstr>49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konstitutionsutskottets betänkande 2006/07:KU1 Utgiftsområde 1 Rikets styrelse</vt:lpwstr>
  </property>
  <property fmtid="{D5CDD505-2E9C-101B-9397-08002B2CF9AE}" pid="16" name="UDatum">
    <vt:lpwstr>14 december 2006</vt:lpwstr>
  </property>
</Properties>
</file>