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461F" w:rsidP="00AB461F">
      <w:pPr>
        <w:pStyle w:val="Title"/>
      </w:pPr>
      <w:bookmarkStart w:id="0" w:name="Start"/>
      <w:bookmarkEnd w:id="0"/>
      <w:r>
        <w:t xml:space="preserve">Svar på fråga 2021/22:124 av Lars </w:t>
      </w:r>
      <w:r>
        <w:t>Hjälmered</w:t>
      </w:r>
      <w:r>
        <w:t xml:space="preserve"> (M)</w:t>
      </w:r>
      <w:r>
        <w:br/>
        <w:t>Svenska kraftnäts förlängda begränsningar i</w:t>
      </w:r>
    </w:p>
    <w:p w:rsidR="00AB461F" w:rsidP="00AB461F">
      <w:pPr>
        <w:pStyle w:val="Title"/>
      </w:pPr>
      <w:r>
        <w:t>elnätsöverföringarna</w:t>
      </w:r>
    </w:p>
    <w:p w:rsidR="00AB461F" w:rsidP="002749F7">
      <w:pPr>
        <w:pStyle w:val="BodyText"/>
      </w:pPr>
      <w:r>
        <w:t xml:space="preserve">Lars </w:t>
      </w:r>
      <w:r>
        <w:t>Hjälmered</w:t>
      </w:r>
      <w:r>
        <w:t xml:space="preserve"> har frågat mig vilka åtgärder jag avser </w:t>
      </w:r>
      <w:r w:rsidR="003F44A2">
        <w:t xml:space="preserve">att </w:t>
      </w:r>
      <w:r>
        <w:t>vidta med anledning av de omfattande begränsningarna i överföringskapaciteter samt för att motverka brister i det svenska elsystemet.</w:t>
      </w:r>
    </w:p>
    <w:p w:rsidR="000302BA" w:rsidP="000B06BC">
      <w:pPr>
        <w:pStyle w:val="BodyText"/>
      </w:pPr>
      <w:r w:rsidRPr="00671D49">
        <w:t xml:space="preserve">De begränsningar av transmissionsnätet som </w:t>
      </w:r>
      <w:r>
        <w:t xml:space="preserve">Affärsverket </w:t>
      </w:r>
      <w:r w:rsidR="003F44A2">
        <w:t>s</w:t>
      </w:r>
      <w:r w:rsidRPr="00671D49">
        <w:t xml:space="preserve">venska kraftnät </w:t>
      </w:r>
      <w:r>
        <w:t xml:space="preserve">(Svenska kraftnät) </w:t>
      </w:r>
      <w:r w:rsidRPr="00671D49">
        <w:t>genomför är nödvändiga för att bibehålla driftsäkerheten i kraftsystemet. Begränsningar genomförs av flera orsaker såsom avbrottstider för underhåll och förstärkning av nätet samt de nya flöden i öst-västlig riktning som uppstått i nätet</w:t>
      </w:r>
      <w:r w:rsidR="00D6686F">
        <w:t>.</w:t>
      </w:r>
      <w:r w:rsidR="00262406">
        <w:t xml:space="preserve"> </w:t>
      </w:r>
    </w:p>
    <w:p w:rsidR="00337AE0" w:rsidP="000B06BC">
      <w:pPr>
        <w:pStyle w:val="BodyText"/>
      </w:pPr>
      <w:r>
        <w:t>Nu</w:t>
      </w:r>
      <w:r w:rsidR="00996003">
        <w:t xml:space="preserve"> </w:t>
      </w:r>
      <w:r w:rsidR="00262406">
        <w:t xml:space="preserve">genomför </w:t>
      </w:r>
      <w:r w:rsidR="00262406">
        <w:t>Sv</w:t>
      </w:r>
      <w:r w:rsidR="005D5C47">
        <w:t>enska</w:t>
      </w:r>
      <w:r w:rsidR="005D5C47">
        <w:t xml:space="preserve"> kraftnät</w:t>
      </w:r>
      <w:r w:rsidR="00262406">
        <w:t xml:space="preserve"> </w:t>
      </w:r>
      <w:r>
        <w:t xml:space="preserve">en rad åtgärder för att hantera detta genom bland annat </w:t>
      </w:r>
      <w:r w:rsidR="00262406">
        <w:t xml:space="preserve">nätförstärkningar, </w:t>
      </w:r>
      <w:r w:rsidR="00CE294C">
        <w:t xml:space="preserve">installation av </w:t>
      </w:r>
      <w:r w:rsidR="00262406">
        <w:t xml:space="preserve">systemvärn på utlandskablar och </w:t>
      </w:r>
      <w:r w:rsidR="00CE294C">
        <w:t>byggnation av</w:t>
      </w:r>
      <w:r w:rsidR="00262406">
        <w:t xml:space="preserve"> nya ledningar i öst-västlig riktning. Allt detta ligger inom </w:t>
      </w:r>
      <w:r w:rsidR="005D5C47">
        <w:t>myndighetens</w:t>
      </w:r>
      <w:r w:rsidR="00262406">
        <w:t xml:space="preserve"> uppdrag. </w:t>
      </w:r>
      <w:r w:rsidR="00B1608D">
        <w:t xml:space="preserve">Det är således </w:t>
      </w:r>
      <w:r w:rsidR="00B1608D">
        <w:t>Svenska</w:t>
      </w:r>
      <w:r w:rsidR="00B1608D">
        <w:t xml:space="preserve"> kraftnät som planerar och beslutar vilka investeringar i transmissionsnätet som ska genomföras samt upphandla</w:t>
      </w:r>
      <w:r w:rsidR="00CE294C">
        <w:t>r</w:t>
      </w:r>
      <w:r w:rsidR="00B1608D">
        <w:t xml:space="preserve"> de tjänster som behövs för att säkerställa driften i elnäten. Jag är trygg i att myndigheten förvaltar sin uppgift väl, vilket också Statskontoret konstaterar i sin myndighetsanalys som gjorts på uppdrag från regeringen.</w:t>
      </w:r>
    </w:p>
    <w:p w:rsidR="00F873A9" w:rsidP="00F873A9">
      <w:pPr>
        <w:pStyle w:val="BodyText"/>
      </w:pPr>
      <w:r>
        <w:t>Generellt behöver det</w:t>
      </w:r>
      <w:r>
        <w:t xml:space="preserve"> svenska transmissionsnätet</w:t>
      </w:r>
      <w:r w:rsidR="00225282">
        <w:t xml:space="preserve"> </w:t>
      </w:r>
      <w:r>
        <w:t>förstärkas</w:t>
      </w:r>
      <w:r>
        <w:t xml:space="preserve"> och förnyas</w:t>
      </w:r>
      <w:r>
        <w:t>. Därför genomför Affärsverket svenska kraftnät betydande förstärkningar av nätet och i det närmaste tredubblar sina nätinvesteringar under den kommande treårsperioden.</w:t>
      </w:r>
    </w:p>
    <w:p w:rsidR="00F873A9" w:rsidP="00F873A9">
      <w:pPr>
        <w:pStyle w:val="BodyText"/>
      </w:pPr>
      <w:r>
        <w:t xml:space="preserve">Elnätsutbyggnaden behöver emellertid ske i ett högre tempo och det är därför positivt att riksdagen </w:t>
      </w:r>
      <w:r w:rsidR="003F44A2">
        <w:t xml:space="preserve">ställt sig bakom </w:t>
      </w:r>
      <w:r>
        <w:t xml:space="preserve">regeringens </w:t>
      </w:r>
      <w:r w:rsidR="003F44A2">
        <w:t xml:space="preserve">förslag i </w:t>
      </w:r>
      <w:r>
        <w:t>proposition Moderna tillståndsprocesser för elnät (</w:t>
      </w:r>
      <w:r w:rsidR="003F44A2">
        <w:t>p</w:t>
      </w:r>
      <w:r>
        <w:t xml:space="preserve">rop. 2020/21:188) som syftar till att förkorta ledtiderna och göra det enklare att bygga ut elnätet i Sverige. </w:t>
      </w:r>
    </w:p>
    <w:p w:rsidR="00F873A9" w:rsidP="00F873A9">
      <w:pPr>
        <w:pStyle w:val="BodyText"/>
      </w:pPr>
      <w:r>
        <w:t>Därtill har Energimarknadsinspektionen har fått ökade anslag för att snabbare kunna handlägga ärenden kopplade till elnätsutbyggnad.</w:t>
      </w:r>
    </w:p>
    <w:p w:rsidR="00F873A9" w:rsidP="00F873A9">
      <w:pPr>
        <w:pStyle w:val="BodyText"/>
      </w:pPr>
      <w:bookmarkStart w:id="1" w:name="_Hlk84428454"/>
      <w:bookmarkStart w:id="2" w:name="_Hlk84916302"/>
      <w:r>
        <w:t>R</w:t>
      </w:r>
      <w:r>
        <w:t xml:space="preserve">egeringen </w:t>
      </w:r>
      <w:r>
        <w:t xml:space="preserve">kommer också </w:t>
      </w:r>
      <w:r>
        <w:t>ge</w:t>
      </w:r>
      <w:r w:rsidR="003F44A2">
        <w:t>tt</w:t>
      </w:r>
      <w:r>
        <w:t xml:space="preserve"> </w:t>
      </w:r>
      <w:r>
        <w:t>S</w:t>
      </w:r>
      <w:r>
        <w:t>venska</w:t>
      </w:r>
      <w:r>
        <w:t xml:space="preserve"> kraftnät i uppgift att bygga ut transmissionsnätet till områden i Sveriges sjöterritorium. Det kommer väsentligt att minska de totala kostnaderna för att ansluta exempelvis havsbaserad vindkraft.</w:t>
      </w:r>
      <w:bookmarkEnd w:id="1"/>
      <w:bookmarkEnd w:id="2"/>
    </w:p>
    <w:p w:rsidR="00337AE0" w:rsidP="009A60E4">
      <w:pPr>
        <w:pStyle w:val="BodyText"/>
      </w:pPr>
      <w:bookmarkStart w:id="3" w:name="_Hlk85109022"/>
      <w:r w:rsidRPr="00505CA2">
        <w:t xml:space="preserve">Regeringen </w:t>
      </w:r>
      <w:r w:rsidR="00877ABF">
        <w:t>har</w:t>
      </w:r>
      <w:r w:rsidRPr="00505CA2">
        <w:t xml:space="preserve"> </w:t>
      </w:r>
      <w:r w:rsidR="003F44A2">
        <w:t xml:space="preserve">vidare </w:t>
      </w:r>
      <w:r w:rsidR="00877ABF">
        <w:t>gett</w:t>
      </w:r>
      <w:r w:rsidRPr="00505CA2">
        <w:t xml:space="preserve"> </w:t>
      </w:r>
      <w:r>
        <w:t>Svenska</w:t>
      </w:r>
      <w:r>
        <w:t xml:space="preserve"> kraftnät</w:t>
      </w:r>
      <w:r w:rsidRPr="00505CA2">
        <w:t xml:space="preserve"> i uppdrag att </w:t>
      </w:r>
      <w:r w:rsidR="009A60E4">
        <w:t xml:space="preserve">bland annat </w:t>
      </w:r>
      <w:r w:rsidRPr="00505CA2">
        <w:t>utreda hur stödtjänster nyttjas för upprätthållande av normal</w:t>
      </w:r>
      <w:r w:rsidR="009A60E4">
        <w:t xml:space="preserve"> </w:t>
      </w:r>
      <w:r w:rsidRPr="00505CA2">
        <w:t>drift</w:t>
      </w:r>
      <w:r w:rsidR="006445A8">
        <w:t xml:space="preserve">, samt redovisa en </w:t>
      </w:r>
      <w:r w:rsidRPr="006445A8" w:rsidR="006445A8">
        <w:t xml:space="preserve">tidsplan som beskriver vilka samhällsekonomiskt motiverade åtgärder som </w:t>
      </w:r>
      <w:r w:rsidR="007F0FEB">
        <w:t>Svenska kraftnät</w:t>
      </w:r>
      <w:r w:rsidRPr="006445A8" w:rsidR="006445A8">
        <w:t xml:space="preserve"> planerar att vidta framöver</w:t>
      </w:r>
      <w:r w:rsidR="006445A8">
        <w:t>.</w:t>
      </w:r>
      <w:bookmarkEnd w:id="3"/>
      <w:r w:rsidRPr="009A60E4" w:rsidR="009A60E4">
        <w:t xml:space="preserve"> </w:t>
      </w:r>
      <w:r w:rsidR="009A60E4">
        <w:t xml:space="preserve">Svenska kraftnät har den 15 oktober </w:t>
      </w:r>
      <w:r w:rsidRPr="009A60E4" w:rsidR="009A60E4">
        <w:t>slutr</w:t>
      </w:r>
      <w:r w:rsidR="009A60E4">
        <w:t>edovis</w:t>
      </w:r>
      <w:r w:rsidR="003F44A2">
        <w:t>at</w:t>
      </w:r>
      <w:r w:rsidR="009A60E4">
        <w:t xml:space="preserve"> uppdraget till </w:t>
      </w:r>
      <w:r w:rsidR="006445A8">
        <w:t>Regeringskansliet</w:t>
      </w:r>
      <w:r w:rsidR="003F44A2">
        <w:t xml:space="preserve"> i rapporten Stödtjänster och avhjälpande åtgärder i ett energisystem under förändring</w:t>
      </w:r>
      <w:r w:rsidR="009A60E4">
        <w:t xml:space="preserve">. Rapporten kommer nu att beredas. </w:t>
      </w:r>
    </w:p>
    <w:p w:rsidR="003F44A2" w:rsidP="006A12F1">
      <w:pPr>
        <w:pStyle w:val="BodyText"/>
      </w:pPr>
      <w:r>
        <w:t xml:space="preserve">Vad gäller de EU-regler som Lars </w:t>
      </w:r>
      <w:r>
        <w:t>Hjälmered</w:t>
      </w:r>
      <w:r>
        <w:t xml:space="preserve"> hänvisar till </w:t>
      </w:r>
      <w:r>
        <w:t xml:space="preserve">kan jag konstatera att </w:t>
      </w:r>
      <w:r>
        <w:t xml:space="preserve">Energimarknadsinspektionen i nuläget </w:t>
      </w:r>
      <w:r>
        <w:t xml:space="preserve">utför </w:t>
      </w:r>
      <w:r>
        <w:t xml:space="preserve">tillsyn av hur väl </w:t>
      </w:r>
      <w:r>
        <w:t>Svenska</w:t>
      </w:r>
      <w:r>
        <w:t xml:space="preserve"> kraftnät lever upp till dessa och jag har inte för avsikt att förekomma slutsatserna från denna</w:t>
      </w:r>
      <w:r>
        <w:t xml:space="preserve"> tillsyn</w:t>
      </w:r>
      <w:r>
        <w:t>.</w:t>
      </w:r>
    </w:p>
    <w:p w:rsidR="00AB461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6A072720E0048C29B7BDD6BC5291743"/>
          </w:placeholder>
          <w:dataBinding w:xpath="/ns0:DocumentInfo[1]/ns0:BaseInfo[1]/ns0:HeaderDate[1]" w:storeItemID="{FD273D51-F99B-4FE8-9818-141DD4977B03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21A4">
            <w:t>20 oktober 2021</w:t>
          </w:r>
        </w:sdtContent>
      </w:sdt>
    </w:p>
    <w:p w:rsidR="00AB461F" w:rsidP="004E7A8F">
      <w:pPr>
        <w:pStyle w:val="Brdtextutanavstnd"/>
      </w:pPr>
    </w:p>
    <w:p w:rsidR="00AB461F" w:rsidP="004E7A8F">
      <w:pPr>
        <w:pStyle w:val="Brdtextutanavstnd"/>
      </w:pPr>
    </w:p>
    <w:p w:rsidR="00AB461F" w:rsidP="004E7A8F">
      <w:pPr>
        <w:pStyle w:val="Brdtextutanavstnd"/>
      </w:pPr>
      <w:r>
        <w:t>Anders Ygeman</w:t>
      </w:r>
    </w:p>
    <w:p w:rsidR="00AB461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461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461F" w:rsidRPr="007D73AB" w:rsidP="00340DE0">
          <w:pPr>
            <w:pStyle w:val="Header"/>
          </w:pPr>
        </w:p>
      </w:tc>
      <w:tc>
        <w:tcPr>
          <w:tcW w:w="1134" w:type="dxa"/>
        </w:tcPr>
        <w:p w:rsidR="00AB461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461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461F" w:rsidRPr="00710A6C" w:rsidP="00EE3C0F">
          <w:pPr>
            <w:pStyle w:val="Header"/>
            <w:rPr>
              <w:b/>
            </w:rPr>
          </w:pPr>
        </w:p>
        <w:p w:rsidR="00AB461F" w:rsidP="00EE3C0F">
          <w:pPr>
            <w:pStyle w:val="Header"/>
          </w:pPr>
        </w:p>
        <w:p w:rsidR="00AB461F" w:rsidP="00EE3C0F">
          <w:pPr>
            <w:pStyle w:val="Header"/>
          </w:pPr>
        </w:p>
        <w:p w:rsidR="00AB461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92DEB9612D7418BAA413153D752BA53"/>
            </w:placeholder>
            <w:dataBinding w:xpath="/ns0:DocumentInfo[1]/ns0:BaseInfo[1]/ns0:Dnr[1]" w:storeItemID="{FD273D51-F99B-4FE8-9818-141DD4977B03}" w:prefixMappings="xmlns:ns0='http://lp/documentinfo/RK' "/>
            <w:text/>
          </w:sdtPr>
          <w:sdtContent>
            <w:p w:rsidR="00AB461F" w:rsidP="00EE3C0F">
              <w:pPr>
                <w:pStyle w:val="Header"/>
              </w:pPr>
              <w:r>
                <w:t>I2021/</w:t>
              </w:r>
              <w:r w:rsidR="0019742A">
                <w:t>02637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C95E97DB434232AFF1EAFF83C361C2"/>
            </w:placeholder>
            <w:showingPlcHdr/>
            <w:dataBinding w:xpath="/ns0:DocumentInfo[1]/ns0:BaseInfo[1]/ns0:DocNumber[1]" w:storeItemID="{FD273D51-F99B-4FE8-9818-141DD4977B03}" w:prefixMappings="xmlns:ns0='http://lp/documentinfo/RK' "/>
            <w:text/>
          </w:sdtPr>
          <w:sdtContent>
            <w:p w:rsidR="00AB461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461F" w:rsidP="00EE3C0F">
          <w:pPr>
            <w:pStyle w:val="Header"/>
          </w:pPr>
        </w:p>
      </w:tc>
      <w:tc>
        <w:tcPr>
          <w:tcW w:w="1134" w:type="dxa"/>
        </w:tcPr>
        <w:p w:rsidR="00AB461F" w:rsidP="0094502D">
          <w:pPr>
            <w:pStyle w:val="Header"/>
          </w:pPr>
        </w:p>
        <w:p w:rsidR="00AB461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841DCF77D3A4A60881C2C7566F399F0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B461F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2AF00CD38C4A11BF31228DFE59CF76"/>
          </w:placeholder>
          <w:dataBinding w:xpath="/ns0:DocumentInfo[1]/ns0:BaseInfo[1]/ns0:Recipient[1]" w:storeItemID="{FD273D51-F99B-4FE8-9818-141DD4977B03}" w:prefixMappings="xmlns:ns0='http://lp/documentinfo/RK' "/>
          <w:text w:multiLine="1"/>
        </w:sdtPr>
        <w:sdtContent>
          <w:tc>
            <w:tcPr>
              <w:tcW w:w="3170" w:type="dxa"/>
            </w:tcPr>
            <w:p w:rsidR="00AB461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461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2DEB9612D7418BAA413153D752B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2C381-3D0B-4DC4-8C64-537BFD31869F}"/>
      </w:docPartPr>
      <w:docPartBody>
        <w:p w:rsidR="00C17B4B" w:rsidP="00F30A03">
          <w:pPr>
            <w:pStyle w:val="492DEB9612D7418BAA413153D752BA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C95E97DB434232AFF1EAFF83C36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8C844-B71F-4045-83F6-88C39A5E411C}"/>
      </w:docPartPr>
      <w:docPartBody>
        <w:p w:rsidR="00C17B4B" w:rsidP="00F30A03">
          <w:pPr>
            <w:pStyle w:val="60C95E97DB434232AFF1EAFF83C361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41DCF77D3A4A60881C2C7566F39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99DE4-0508-4FC2-A30B-02055C1DDFA0}"/>
      </w:docPartPr>
      <w:docPartBody>
        <w:p w:rsidR="00C17B4B" w:rsidP="00F30A03">
          <w:pPr>
            <w:pStyle w:val="C841DCF77D3A4A60881C2C7566F399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2AF00CD38C4A11BF31228DFE59C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0C6C3-BE6B-4832-8B80-BEE502EA621D}"/>
      </w:docPartPr>
      <w:docPartBody>
        <w:p w:rsidR="00C17B4B" w:rsidP="00F30A03">
          <w:pPr>
            <w:pStyle w:val="A62AF00CD38C4A11BF31228DFE59CF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072720E0048C29B7BDD6BC5291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735F1-A503-4926-8337-7130FBB65D0A}"/>
      </w:docPartPr>
      <w:docPartBody>
        <w:p w:rsidR="00C17B4B" w:rsidP="00F30A03">
          <w:pPr>
            <w:pStyle w:val="06A072720E0048C29B7BDD6BC52917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EEA728C3744F48B3AABAAB35E2D098">
    <w:name w:val="8DEEA728C3744F48B3AABAAB35E2D098"/>
    <w:rsid w:val="00F30A03"/>
  </w:style>
  <w:style w:type="character" w:styleId="PlaceholderText">
    <w:name w:val="Placeholder Text"/>
    <w:basedOn w:val="DefaultParagraphFont"/>
    <w:uiPriority w:val="99"/>
    <w:semiHidden/>
    <w:rsid w:val="00F30A03"/>
    <w:rPr>
      <w:noProof w:val="0"/>
      <w:color w:val="808080"/>
    </w:rPr>
  </w:style>
  <w:style w:type="paragraph" w:customStyle="1" w:styleId="13733CD9AF114C3CA3156097DADD321C">
    <w:name w:val="13733CD9AF114C3CA3156097DADD321C"/>
    <w:rsid w:val="00F30A03"/>
  </w:style>
  <w:style w:type="paragraph" w:customStyle="1" w:styleId="46408C0B4F514096BB83D8A16EDE2886">
    <w:name w:val="46408C0B4F514096BB83D8A16EDE2886"/>
    <w:rsid w:val="00F30A03"/>
  </w:style>
  <w:style w:type="paragraph" w:customStyle="1" w:styleId="010D46ED607E484DAFAB11856C19CE67">
    <w:name w:val="010D46ED607E484DAFAB11856C19CE67"/>
    <w:rsid w:val="00F30A03"/>
  </w:style>
  <w:style w:type="paragraph" w:customStyle="1" w:styleId="492DEB9612D7418BAA413153D752BA53">
    <w:name w:val="492DEB9612D7418BAA413153D752BA53"/>
    <w:rsid w:val="00F30A03"/>
  </w:style>
  <w:style w:type="paragraph" w:customStyle="1" w:styleId="60C95E97DB434232AFF1EAFF83C361C2">
    <w:name w:val="60C95E97DB434232AFF1EAFF83C361C2"/>
    <w:rsid w:val="00F30A03"/>
  </w:style>
  <w:style w:type="paragraph" w:customStyle="1" w:styleId="0F2F2BFEAD954D17BC6E623092F47005">
    <w:name w:val="0F2F2BFEAD954D17BC6E623092F47005"/>
    <w:rsid w:val="00F30A03"/>
  </w:style>
  <w:style w:type="paragraph" w:customStyle="1" w:styleId="933F452F26014D3EAD3DBEDEE96B7222">
    <w:name w:val="933F452F26014D3EAD3DBEDEE96B7222"/>
    <w:rsid w:val="00F30A03"/>
  </w:style>
  <w:style w:type="paragraph" w:customStyle="1" w:styleId="B4FA9BD69C5E444FAE9421114AD613A9">
    <w:name w:val="B4FA9BD69C5E444FAE9421114AD613A9"/>
    <w:rsid w:val="00F30A03"/>
  </w:style>
  <w:style w:type="paragraph" w:customStyle="1" w:styleId="C841DCF77D3A4A60881C2C7566F399F0">
    <w:name w:val="C841DCF77D3A4A60881C2C7566F399F0"/>
    <w:rsid w:val="00F30A03"/>
  </w:style>
  <w:style w:type="paragraph" w:customStyle="1" w:styleId="A62AF00CD38C4A11BF31228DFE59CF76">
    <w:name w:val="A62AF00CD38C4A11BF31228DFE59CF76"/>
    <w:rsid w:val="00F30A03"/>
  </w:style>
  <w:style w:type="paragraph" w:customStyle="1" w:styleId="60C95E97DB434232AFF1EAFF83C361C21">
    <w:name w:val="60C95E97DB434232AFF1EAFF83C361C21"/>
    <w:rsid w:val="00F30A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41DCF77D3A4A60881C2C7566F399F01">
    <w:name w:val="C841DCF77D3A4A60881C2C7566F399F01"/>
    <w:rsid w:val="00F30A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C45CCC036A43849405679E5521718F">
    <w:name w:val="58C45CCC036A43849405679E5521718F"/>
    <w:rsid w:val="00F30A03"/>
  </w:style>
  <w:style w:type="paragraph" w:customStyle="1" w:styleId="B24CAA0F876344B483C1695016711B61">
    <w:name w:val="B24CAA0F876344B483C1695016711B61"/>
    <w:rsid w:val="00F30A03"/>
  </w:style>
  <w:style w:type="paragraph" w:customStyle="1" w:styleId="18456BA9CA0A489EA8CABA608564B4CE">
    <w:name w:val="18456BA9CA0A489EA8CABA608564B4CE"/>
    <w:rsid w:val="00F30A03"/>
  </w:style>
  <w:style w:type="paragraph" w:customStyle="1" w:styleId="AC15032B71E94E03B6EA20E4B10AF70B">
    <w:name w:val="AC15032B71E94E03B6EA20E4B10AF70B"/>
    <w:rsid w:val="00F30A03"/>
  </w:style>
  <w:style w:type="paragraph" w:customStyle="1" w:styleId="6A5EBF66DF2145378E37AE48CF35EC94">
    <w:name w:val="6A5EBF66DF2145378E37AE48CF35EC94"/>
    <w:rsid w:val="00F30A03"/>
  </w:style>
  <w:style w:type="paragraph" w:customStyle="1" w:styleId="06A072720E0048C29B7BDD6BC5291743">
    <w:name w:val="06A072720E0048C29B7BDD6BC5291743"/>
    <w:rsid w:val="00F30A03"/>
  </w:style>
  <w:style w:type="paragraph" w:customStyle="1" w:styleId="2E2CC68B8E4A4063907D49312AD6B586">
    <w:name w:val="2E2CC68B8E4A4063907D49312AD6B586"/>
    <w:rsid w:val="00F30A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761d16f4-a80c-47d7-ae9a-8a2e54db0391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2021-10-20T00:00:00</HeaderDate>
    <Office/>
    <Dnr>I2021/02637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75A3A-3FEC-414D-98F3-3AAA5CF0E59D}"/>
</file>

<file path=customXml/itemProps2.xml><?xml version="1.0" encoding="utf-8"?>
<ds:datastoreItem xmlns:ds="http://schemas.openxmlformats.org/officeDocument/2006/customXml" ds:itemID="{6EB6A39D-A6D0-499F-A63C-738623CDCB6A}"/>
</file>

<file path=customXml/itemProps3.xml><?xml version="1.0" encoding="utf-8"?>
<ds:datastoreItem xmlns:ds="http://schemas.openxmlformats.org/officeDocument/2006/customXml" ds:itemID="{FD273D51-F99B-4FE8-9818-141DD4977B0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5C79452-335A-4B66-85D0-B4D7E080B8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22 124 av Lars Hjälmered (M) Svenska kraftnäts förlängda begränsningar i elnätsöverföringarna.docx</dc:title>
  <cp:revision>3</cp:revision>
  <cp:lastPrinted>2021-10-15T10:07:00Z</cp:lastPrinted>
  <dcterms:created xsi:type="dcterms:W3CDTF">2021-10-18T07:31:00Z</dcterms:created>
  <dcterms:modified xsi:type="dcterms:W3CDTF">2021-10-18T07:32:00Z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91304353-ff8b-42ba-94ab-34ca8e37a0eb</vt:lpwstr>
  </property>
</Properties>
</file>