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530C9" w:rsidP="00DA0661">
      <w:pPr>
        <w:pStyle w:val="Title"/>
      </w:pPr>
      <w:bookmarkStart w:id="0" w:name="Start"/>
      <w:bookmarkEnd w:id="0"/>
      <w:r>
        <w:t>Svar på fråga 2021/22:975 av Lars Beckman (M)</w:t>
      </w:r>
      <w:r>
        <w:br/>
        <w:t>Förhållandet till SR/SVT vid högsta beredskap</w:t>
      </w:r>
    </w:p>
    <w:p w:rsidR="008530C9" w:rsidP="002A0394">
      <w:pPr>
        <w:pStyle w:val="BodyText"/>
      </w:pPr>
      <w:r>
        <w:t>Lars Beckman har frågat mig</w:t>
      </w:r>
      <w:r w:rsidRPr="00915764" w:rsidR="00915764">
        <w:t xml:space="preserve"> om jag och regeringen avser förtydliga</w:t>
      </w:r>
      <w:r w:rsidR="00915764">
        <w:t xml:space="preserve"> den så kallade</w:t>
      </w:r>
      <w:r w:rsidRPr="00915764" w:rsidR="00915764">
        <w:t xml:space="preserve"> lydnadsparagrafen </w:t>
      </w:r>
      <w:r w:rsidR="00915764">
        <w:t xml:space="preserve">i SR:s och SVT:s sändningstillstånd </w:t>
      </w:r>
      <w:r w:rsidRPr="00915764" w:rsidR="00915764">
        <w:t>i närtid och</w:t>
      </w:r>
      <w:r w:rsidR="002A0394">
        <w:t xml:space="preserve"> </w:t>
      </w:r>
      <w:r w:rsidRPr="00915764" w:rsidR="00915764">
        <w:t>tydliggöra förhållandet mellan regeringen och SR/SVT vid högsta beredskap</w:t>
      </w:r>
      <w:r w:rsidR="00915764">
        <w:t>.</w:t>
      </w:r>
    </w:p>
    <w:p w:rsidR="001C7151" w:rsidP="001C7151">
      <w:pPr>
        <w:pStyle w:val="BodyText"/>
      </w:pPr>
      <w:r>
        <w:t>Det är viktigt att läsa villkoren i sändningstillstånden som rör totalförsvaret i sin helhet</w:t>
      </w:r>
      <w:r w:rsidR="00D75B8D">
        <w:t xml:space="preserve"> (24 § för SR, 25 § för SVT)</w:t>
      </w:r>
      <w:r>
        <w:t xml:space="preserve">. </w:t>
      </w:r>
      <w:r>
        <w:t>Där framgår, utöver det Lars Beckman citerar,</w:t>
      </w:r>
      <w:r w:rsidR="004606F6">
        <w:t xml:space="preserve"> bland annat</w:t>
      </w:r>
      <w:r>
        <w:t xml:space="preserve"> att företagen </w:t>
      </w:r>
      <w:r w:rsidR="00D75B8D">
        <w:rPr>
          <w:rFonts w:ascii="Garamond" w:hAnsi="Garamond" w:cs="Garamond"/>
        </w:rPr>
        <w:t>så långt som möjligt ska kunna behålla de fredstida strukturerna vid höjd beredskap. De bestämmelser om bolagets programverksamhet som intagits i tillståndsvillkor och medelsvillkor ska vara vägledande också för den verksamhet som bedrivs under höjd beredskap och vid fredstida krissituationer</w:t>
      </w:r>
      <w:r>
        <w:t xml:space="preserve">.   </w:t>
      </w:r>
    </w:p>
    <w:p w:rsidR="001C7151" w:rsidP="002A0394">
      <w:pPr>
        <w:pStyle w:val="BodyText"/>
      </w:pPr>
      <w:r w:rsidRPr="00B74014">
        <w:t xml:space="preserve">I propositionen </w:t>
      </w:r>
      <w:r w:rsidRPr="00B74014" w:rsidR="00B74014">
        <w:t>Ett modernt public service nära publiken</w:t>
      </w:r>
      <w:r w:rsidR="00B74014">
        <w:t xml:space="preserve"> (p</w:t>
      </w:r>
      <w:r w:rsidRPr="00B74014" w:rsidR="00B74014">
        <w:t>rop. 2018/19:136</w:t>
      </w:r>
      <w:r w:rsidR="00B74014">
        <w:t xml:space="preserve"> s. 104)</w:t>
      </w:r>
      <w:r w:rsidR="003C3CC2">
        <w:t>, som ligger till grund för de villkor för public service-företagen som gäller 2020–2025,</w:t>
      </w:r>
      <w:r>
        <w:t xml:space="preserve"> utvecklar regeringen detta ytterligare. </w:t>
      </w:r>
      <w:r w:rsidR="00EC0868">
        <w:t xml:space="preserve">Det konstateras att </w:t>
      </w:r>
      <w:r w:rsidR="00FA5B2E">
        <w:t>företagen är centrala aktörer inom totalförsvaret med viktiga uppgifter om landet försätts i höjd beredskap. Samtidigt är det avgörande att allmänhetens förtroende för verksamheten kan upprätthållas också vid höjd beredskap eftersom det höga förtroendet är en viktig del av verksamhetens värde för totalförsvaret</w:t>
      </w:r>
      <w:r w:rsidR="00B74014">
        <w:t xml:space="preserve">. </w:t>
      </w:r>
      <w:r w:rsidR="00EC0868">
        <w:t>D</w:t>
      </w:r>
      <w:r w:rsidR="00B74014">
        <w:t xml:space="preserve">et redaktionella oberoendet </w:t>
      </w:r>
      <w:r w:rsidR="00EC0868">
        <w:t xml:space="preserve">är </w:t>
      </w:r>
      <w:r w:rsidR="00B74014">
        <w:t xml:space="preserve">en central förutsättning för detta förtroende. </w:t>
      </w:r>
      <w:r w:rsidR="002373A4">
        <w:t>Formuleringen i sändningstillstånden, att företagen så långt möjligt ska ha möjlighet att bibehålla de fredstida strukturerna även under höjd beredskap, innebär enligt regeringen också att det blir tydligare att företagens uppdrag i sin helhet är av betydelse vid höjd beredskap och bidrar därmed till att koppla beredskapsuppdraget närmare public service-uppdraget.</w:t>
      </w:r>
    </w:p>
    <w:p w:rsidR="008530C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F1160A3FF54411EA118C35C014D9BA7"/>
          </w:placeholder>
          <w:dataBinding w:xpath="/ns0:DocumentInfo[1]/ns0:BaseInfo[1]/ns0:HeaderDate[1]" w:storeItemID="{102A2440-7E0D-479F-A467-BB2FFF967F02}" w:prefixMappings="xmlns:ns0='http://lp/documentinfo/RK' "/>
          <w:date w:fullDate="2022-02-0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9 februari 2022</w:t>
          </w:r>
        </w:sdtContent>
      </w:sdt>
    </w:p>
    <w:p w:rsidR="008530C9" w:rsidP="004E7A8F">
      <w:pPr>
        <w:pStyle w:val="Brdtextutanavstnd"/>
      </w:pPr>
    </w:p>
    <w:p w:rsidR="008530C9" w:rsidP="004E7A8F">
      <w:pPr>
        <w:pStyle w:val="Brdtextutanavstnd"/>
      </w:pPr>
    </w:p>
    <w:p w:rsidR="008530C9" w:rsidP="004E7A8F">
      <w:pPr>
        <w:pStyle w:val="Brdtextutanavstnd"/>
      </w:pPr>
    </w:p>
    <w:p w:rsidR="008530C9" w:rsidP="00422A41">
      <w:pPr>
        <w:pStyle w:val="BodyText"/>
      </w:pPr>
      <w:r>
        <w:t>Jeanette Gustafsdotter</w:t>
      </w:r>
    </w:p>
    <w:p w:rsidR="008530C9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B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B0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B0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530C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530C9" w:rsidRPr="007D73AB" w:rsidP="00340DE0">
          <w:pPr>
            <w:pStyle w:val="Header"/>
          </w:pPr>
        </w:p>
      </w:tc>
      <w:tc>
        <w:tcPr>
          <w:tcW w:w="1134" w:type="dxa"/>
        </w:tcPr>
        <w:p w:rsidR="008530C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530C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530C9" w:rsidRPr="00710A6C" w:rsidP="00EE3C0F">
          <w:pPr>
            <w:pStyle w:val="Header"/>
            <w:rPr>
              <w:b/>
            </w:rPr>
          </w:pPr>
        </w:p>
        <w:p w:rsidR="008530C9" w:rsidP="00EE3C0F">
          <w:pPr>
            <w:pStyle w:val="Header"/>
          </w:pPr>
        </w:p>
        <w:p w:rsidR="008530C9" w:rsidP="00EE3C0F">
          <w:pPr>
            <w:pStyle w:val="Header"/>
          </w:pPr>
        </w:p>
        <w:p w:rsidR="008530C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77359A59B874A45B74E374F4DC0619C"/>
            </w:placeholder>
            <w:dataBinding w:xpath="/ns0:DocumentInfo[1]/ns0:BaseInfo[1]/ns0:Dnr[1]" w:storeItemID="{102A2440-7E0D-479F-A467-BB2FFF967F02}" w:prefixMappings="xmlns:ns0='http://lp/documentinfo/RK' "/>
            <w:text/>
          </w:sdtPr>
          <w:sdtContent>
            <w:p w:rsidR="008530C9" w:rsidP="00EE3C0F">
              <w:pPr>
                <w:pStyle w:val="Header"/>
              </w:pPr>
              <w:r>
                <w:t>Ku2022/00196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EC71F9E207141BF9DFD36A98C9828CC"/>
            </w:placeholder>
            <w:showingPlcHdr/>
            <w:dataBinding w:xpath="/ns0:DocumentInfo[1]/ns0:BaseInfo[1]/ns0:DocNumber[1]" w:storeItemID="{102A2440-7E0D-479F-A467-BB2FFF967F02}" w:prefixMappings="xmlns:ns0='http://lp/documentinfo/RK' "/>
            <w:text/>
          </w:sdtPr>
          <w:sdtContent>
            <w:p w:rsidR="008530C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530C9" w:rsidP="00EE3C0F">
          <w:pPr>
            <w:pStyle w:val="Header"/>
          </w:pPr>
        </w:p>
      </w:tc>
      <w:tc>
        <w:tcPr>
          <w:tcW w:w="1134" w:type="dxa"/>
        </w:tcPr>
        <w:p w:rsidR="008530C9" w:rsidP="0094502D">
          <w:pPr>
            <w:pStyle w:val="Header"/>
          </w:pPr>
        </w:p>
        <w:p w:rsidR="008530C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7D06B56DCA4405CBB9176897C61534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C7B0A" w:rsidRPr="00BC7B0A" w:rsidP="00340DE0">
              <w:pPr>
                <w:pStyle w:val="Header"/>
                <w:rPr>
                  <w:b/>
                </w:rPr>
              </w:pPr>
              <w:r w:rsidRPr="00BC7B0A">
                <w:rPr>
                  <w:b/>
                </w:rPr>
                <w:t>Kulturdepartementet</w:t>
              </w:r>
            </w:p>
            <w:p w:rsidR="008530C9" w:rsidRPr="002D5BC6" w:rsidP="00340DE0">
              <w:pPr>
                <w:pStyle w:val="Header"/>
              </w:pPr>
              <w:r w:rsidRPr="00BC7B0A">
                <w:t>Kulturministern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53BFE0634DB4A4799745449EA4EC1A2"/>
          </w:placeholder>
          <w:dataBinding w:xpath="/ns0:DocumentInfo[1]/ns0:BaseInfo[1]/ns0:Recipient[1]" w:storeItemID="{102A2440-7E0D-479F-A467-BB2FFF967F02}" w:prefixMappings="xmlns:ns0='http://lp/documentinfo/RK' "/>
          <w:text w:multiLine="1"/>
        </w:sdtPr>
        <w:sdtContent>
          <w:tc>
            <w:tcPr>
              <w:tcW w:w="3170" w:type="dxa"/>
            </w:tcPr>
            <w:p w:rsidR="008530C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530C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character" w:customStyle="1" w:styleId="h1-vignette">
    <w:name w:val="h1-vignette"/>
    <w:basedOn w:val="DefaultParagraphFont"/>
    <w:rsid w:val="00B740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77359A59B874A45B74E374F4DC061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E084ED-B317-444C-99D6-89FC414E5C03}"/>
      </w:docPartPr>
      <w:docPartBody>
        <w:p w:rsidR="00D6039D" w:rsidP="000235D1">
          <w:pPr>
            <w:pStyle w:val="F77359A59B874A45B74E374F4DC0619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EC71F9E207141BF9DFD36A98C9828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683A50-108E-4591-9FFC-E6B3BA217F75}"/>
      </w:docPartPr>
      <w:docPartBody>
        <w:p w:rsidR="00D6039D" w:rsidP="000235D1">
          <w:pPr>
            <w:pStyle w:val="9EC71F9E207141BF9DFD36A98C9828C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7D06B56DCA4405CBB9176897C6153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760568-CEAB-4C08-BF17-0A4950A5D3D1}"/>
      </w:docPartPr>
      <w:docPartBody>
        <w:p w:rsidR="00D6039D" w:rsidP="000235D1">
          <w:pPr>
            <w:pStyle w:val="D7D06B56DCA4405CBB9176897C61534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53BFE0634DB4A4799745449EA4EC1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F89B56-23A4-4FB6-A416-17E02919FEBA}"/>
      </w:docPartPr>
      <w:docPartBody>
        <w:p w:rsidR="00D6039D" w:rsidP="000235D1">
          <w:pPr>
            <w:pStyle w:val="653BFE0634DB4A4799745449EA4EC1A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F1160A3FF54411EA118C35C014D9B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4514A5-BD1D-4855-9405-75112FA206AA}"/>
      </w:docPartPr>
      <w:docPartBody>
        <w:p w:rsidR="00D6039D" w:rsidP="000235D1">
          <w:pPr>
            <w:pStyle w:val="5F1160A3FF54411EA118C35C014D9BA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35D1"/>
    <w:rPr>
      <w:noProof w:val="0"/>
      <w:color w:val="808080"/>
    </w:rPr>
  </w:style>
  <w:style w:type="paragraph" w:customStyle="1" w:styleId="F77359A59B874A45B74E374F4DC0619C">
    <w:name w:val="F77359A59B874A45B74E374F4DC0619C"/>
    <w:rsid w:val="000235D1"/>
  </w:style>
  <w:style w:type="paragraph" w:customStyle="1" w:styleId="653BFE0634DB4A4799745449EA4EC1A2">
    <w:name w:val="653BFE0634DB4A4799745449EA4EC1A2"/>
    <w:rsid w:val="000235D1"/>
  </w:style>
  <w:style w:type="paragraph" w:customStyle="1" w:styleId="9EC71F9E207141BF9DFD36A98C9828CC1">
    <w:name w:val="9EC71F9E207141BF9DFD36A98C9828CC1"/>
    <w:rsid w:val="000235D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7D06B56DCA4405CBB9176897C6153471">
    <w:name w:val="D7D06B56DCA4405CBB9176897C6153471"/>
    <w:rsid w:val="000235D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F1160A3FF54411EA118C35C014D9BA7">
    <w:name w:val="5F1160A3FF54411EA118C35C014D9BA7"/>
    <w:rsid w:val="000235D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73b8383b-a42f-4e65-b39e-992583ceed17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Kulturministern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2022-02-09T00:00:00</HeaderDate>
    <Office/>
    <Dnr>Ku2022/00196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B252290C-2D16-429E-8FC4-D3D30690AEF6}"/>
</file>

<file path=customXml/itemProps2.xml><?xml version="1.0" encoding="utf-8"?>
<ds:datastoreItem xmlns:ds="http://schemas.openxmlformats.org/officeDocument/2006/customXml" ds:itemID="{E094E46C-98AE-4FAE-BDD9-D83AFE9C8D07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122A1F71-084E-44AA-A0C2-87B3F8D3B6A2}"/>
</file>

<file path=customXml/itemProps5.xml><?xml version="1.0" encoding="utf-8"?>
<ds:datastoreItem xmlns:ds="http://schemas.openxmlformats.org/officeDocument/2006/customXml" ds:itemID="{102A2440-7E0D-479F-A467-BB2FFF967F0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4</Pages>
  <Words>295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975 Förhållandet till SR_SVT vid högsta beredskap.docx</dc:title>
  <cp:revision>8</cp:revision>
  <dcterms:created xsi:type="dcterms:W3CDTF">2022-02-03T14:11:00Z</dcterms:created>
  <dcterms:modified xsi:type="dcterms:W3CDTF">2022-02-09T10:12:00Z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c70776cd-87f9-4ca0-b37f-f7304430ad14</vt:lpwstr>
  </property>
</Properties>
</file>