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96BB5" w:rsidRDefault="00954E11" w14:paraId="10C0FE86" w14:textId="77777777">
      <w:pPr>
        <w:pStyle w:val="RubrikFrslagTIllRiksdagsbeslut"/>
      </w:pPr>
      <w:sdt>
        <w:sdtPr>
          <w:alias w:val="CC_Boilerplate_4"/>
          <w:tag w:val="CC_Boilerplate_4"/>
          <w:id w:val="-1644581176"/>
          <w:lock w:val="sdtContentLocked"/>
          <w:placeholder>
            <w:docPart w:val="4AA94B849C5D4205A3CB123B3F866910"/>
          </w:placeholder>
          <w:text/>
        </w:sdtPr>
        <w:sdtEndPr/>
        <w:sdtContent>
          <w:r w:rsidRPr="009B062B" w:rsidR="00AF30DD">
            <w:t>Förslag till riksdagsbeslut</w:t>
          </w:r>
        </w:sdtContent>
      </w:sdt>
      <w:bookmarkEnd w:id="0"/>
      <w:bookmarkEnd w:id="1"/>
    </w:p>
    <w:sdt>
      <w:sdtPr>
        <w:alias w:val="Yrkande 1"/>
        <w:tag w:val="d67146f9-0b6f-464f-b358-6a6753f0ba21"/>
        <w:id w:val="557985381"/>
        <w:lock w:val="sdtLocked"/>
      </w:sdtPr>
      <w:sdtEndPr/>
      <w:sdtContent>
        <w:p w:rsidR="0034462E" w:rsidRDefault="00A01EA3" w14:paraId="133C6281" w14:textId="77777777">
          <w:pPr>
            <w:pStyle w:val="Frslagstext"/>
            <w:numPr>
              <w:ilvl w:val="0"/>
              <w:numId w:val="0"/>
            </w:numPr>
          </w:pPr>
          <w:r>
            <w:t>Riksdagen ställer sig bakom det som anförs i motionen om att ge kommunerna veto vid skoletableringar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8517C9DC0C4443BCD522D02D18B0A9"/>
        </w:placeholder>
        <w:text/>
      </w:sdtPr>
      <w:sdtEndPr/>
      <w:sdtContent>
        <w:p w:rsidRPr="009B062B" w:rsidR="006D79C9" w:rsidP="00333E95" w:rsidRDefault="006D79C9" w14:paraId="76F87A60" w14:textId="77777777">
          <w:pPr>
            <w:pStyle w:val="Rubrik1"/>
          </w:pPr>
          <w:r>
            <w:t>Motivering</w:t>
          </w:r>
        </w:p>
      </w:sdtContent>
    </w:sdt>
    <w:bookmarkEnd w:displacedByCustomXml="prev" w:id="3"/>
    <w:bookmarkEnd w:displacedByCustomXml="prev" w:id="4"/>
    <w:p w:rsidR="007128A4" w:rsidP="00954E11" w:rsidRDefault="007128A4" w14:paraId="1B7F09DF" w14:textId="51D4AFFE">
      <w:pPr>
        <w:pStyle w:val="Normalutanindragellerluft"/>
      </w:pPr>
      <w:r>
        <w:t>Idag kan friskolor etablera sig var de vill geografiskt i en kommun. Ofta väljer de att etablera sig på platser där de medvetet orsakar en överetablering av skolplatser. Där kan de konkurrera med de kommunala skolorna om elever, och sannolikt väljer en del elever att söka sig till den nyetablerade friskolan. I praktiken innebär det att de kommunala skolorna får minskade intäkter, samtidigt som stora delar av deras kostnader kvarstår i form av lokaler och personal.</w:t>
      </w:r>
    </w:p>
    <w:p w:rsidR="007128A4" w:rsidP="00954E11" w:rsidRDefault="007128A4" w14:paraId="73AA6E46" w14:textId="432AB597">
      <w:r>
        <w:t>Idag är kommuner en remissinstans till skoletableringar, men det är Skolinspektionen som utdelar tillstånden. Skolinspektionen tar i praktiken inte hänsyn till behovet av nya skolplatser, utan snarare om företaget kan uppvisa att det finns en marknad, med andra ord elever, vilket de kan eftersom eleverna redan går i andra skolor. Även i fall där kommuner i sina remissinstanser tydligt yttrar att de inte är i behov av en skoletablering, delas ändå tillstånd ut av Skolinspektionen eftersom det råder en fri etableringsrätt, vilket hindrar Skolinspektionen från att säga nej.</w:t>
      </w:r>
    </w:p>
    <w:p w:rsidR="00196BB5" w:rsidP="00954E11" w:rsidRDefault="007128A4" w14:paraId="673FDBB0" w14:textId="58854343">
      <w:r>
        <w:t>Det är tid att kommunerna själva får avgöra hur, när eller var en friskola etablerar sig. Kommunerna skulle således bättre kunna planera för skolans övergripande budget och för kommande skolbyggnationer. Risken idag är att kommunen bygger skolor som får stå halvtomma när stora delar av elevunderlaget kan försvinna, vilket i praktiken blir ett slöseri med skattemedel.</w:t>
      </w:r>
    </w:p>
    <w:sdt>
      <w:sdtPr>
        <w:rPr>
          <w:i/>
          <w:noProof/>
        </w:rPr>
        <w:alias w:val="CC_Underskrifter"/>
        <w:tag w:val="CC_Underskrifter"/>
        <w:id w:val="583496634"/>
        <w:lock w:val="sdtContentLocked"/>
        <w:placeholder>
          <w:docPart w:val="C50A74D42BA94388BEB0BC1CD28CEC66"/>
        </w:placeholder>
      </w:sdtPr>
      <w:sdtEndPr>
        <w:rPr>
          <w:i w:val="0"/>
          <w:noProof w:val="0"/>
        </w:rPr>
      </w:sdtEndPr>
      <w:sdtContent>
        <w:p w:rsidR="00196BB5" w:rsidP="00196BB5" w:rsidRDefault="00196BB5" w14:paraId="7509358C" w14:textId="56752601"/>
        <w:p w:rsidRPr="008E0FE2" w:rsidR="004801AC" w:rsidP="00196BB5" w:rsidRDefault="00954E11" w14:paraId="78111485" w14:textId="355E7F64"/>
      </w:sdtContent>
    </w:sdt>
    <w:tbl>
      <w:tblPr>
        <w:tblW w:w="5000" w:type="pct"/>
        <w:tblLook w:val="04A0" w:firstRow="1" w:lastRow="0" w:firstColumn="1" w:lastColumn="0" w:noHBand="0" w:noVBand="1"/>
        <w:tblCaption w:val="underskrifter"/>
      </w:tblPr>
      <w:tblGrid>
        <w:gridCol w:w="4252"/>
        <w:gridCol w:w="4252"/>
      </w:tblGrid>
      <w:tr w:rsidR="0034462E" w14:paraId="30E45E82" w14:textId="77777777">
        <w:trPr>
          <w:cantSplit/>
        </w:trPr>
        <w:tc>
          <w:tcPr>
            <w:tcW w:w="50" w:type="pct"/>
            <w:vAlign w:val="bottom"/>
          </w:tcPr>
          <w:p w:rsidR="0034462E" w:rsidRDefault="00A01EA3" w14:paraId="1368F6E3" w14:textId="77777777">
            <w:pPr>
              <w:pStyle w:val="Underskrifter"/>
              <w:spacing w:after="0"/>
            </w:pPr>
            <w:r>
              <w:lastRenderedPageBreak/>
              <w:t>Arber Gashi (S)</w:t>
            </w:r>
          </w:p>
        </w:tc>
        <w:tc>
          <w:tcPr>
            <w:tcW w:w="50" w:type="pct"/>
            <w:vAlign w:val="bottom"/>
          </w:tcPr>
          <w:p w:rsidR="0034462E" w:rsidRDefault="0034462E" w14:paraId="3CD42035" w14:textId="77777777">
            <w:pPr>
              <w:pStyle w:val="Underskrifter"/>
              <w:spacing w:after="0"/>
            </w:pPr>
          </w:p>
        </w:tc>
      </w:tr>
    </w:tbl>
    <w:p w:rsidR="00C05788" w:rsidRDefault="00C05788" w14:paraId="03277EE1" w14:textId="77777777"/>
    <w:sectPr w:rsidR="00C0578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65E2D" w14:textId="77777777" w:rsidR="007128A4" w:rsidRDefault="007128A4" w:rsidP="000C1CAD">
      <w:pPr>
        <w:spacing w:line="240" w:lineRule="auto"/>
      </w:pPr>
      <w:r>
        <w:separator/>
      </w:r>
    </w:p>
  </w:endnote>
  <w:endnote w:type="continuationSeparator" w:id="0">
    <w:p w14:paraId="023C4951" w14:textId="77777777" w:rsidR="007128A4" w:rsidRDefault="007128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CB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688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6489" w14:textId="5BC88F97" w:rsidR="00262EA3" w:rsidRPr="00196BB5" w:rsidRDefault="00262EA3" w:rsidP="00196B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82634" w14:textId="77777777" w:rsidR="007128A4" w:rsidRDefault="007128A4" w:rsidP="000C1CAD">
      <w:pPr>
        <w:spacing w:line="240" w:lineRule="auto"/>
      </w:pPr>
      <w:r>
        <w:separator/>
      </w:r>
    </w:p>
  </w:footnote>
  <w:footnote w:type="continuationSeparator" w:id="0">
    <w:p w14:paraId="61A2F7FA" w14:textId="77777777" w:rsidR="007128A4" w:rsidRDefault="007128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F70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E80E01" wp14:editId="2C6E0E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2055F0" w14:textId="455A430C" w:rsidR="00262EA3" w:rsidRDefault="00954E11" w:rsidP="008103B5">
                          <w:pPr>
                            <w:jc w:val="right"/>
                          </w:pPr>
                          <w:sdt>
                            <w:sdtPr>
                              <w:alias w:val="CC_Noformat_Partikod"/>
                              <w:tag w:val="CC_Noformat_Partikod"/>
                              <w:id w:val="-53464382"/>
                              <w:text/>
                            </w:sdtPr>
                            <w:sdtEndPr/>
                            <w:sdtContent>
                              <w:r w:rsidR="007128A4">
                                <w:t>S</w:t>
                              </w:r>
                            </w:sdtContent>
                          </w:sdt>
                          <w:sdt>
                            <w:sdtPr>
                              <w:alias w:val="CC_Noformat_Partinummer"/>
                              <w:tag w:val="CC_Noformat_Partinummer"/>
                              <w:id w:val="-1709555926"/>
                              <w:text/>
                            </w:sdtPr>
                            <w:sdtEndPr/>
                            <w:sdtContent>
                              <w:r w:rsidR="007128A4">
                                <w:t>260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E80E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2055F0" w14:textId="455A430C" w:rsidR="00262EA3" w:rsidRDefault="00954E11" w:rsidP="008103B5">
                    <w:pPr>
                      <w:jc w:val="right"/>
                    </w:pPr>
                    <w:sdt>
                      <w:sdtPr>
                        <w:alias w:val="CC_Noformat_Partikod"/>
                        <w:tag w:val="CC_Noformat_Partikod"/>
                        <w:id w:val="-53464382"/>
                        <w:text/>
                      </w:sdtPr>
                      <w:sdtEndPr/>
                      <w:sdtContent>
                        <w:r w:rsidR="007128A4">
                          <w:t>S</w:t>
                        </w:r>
                      </w:sdtContent>
                    </w:sdt>
                    <w:sdt>
                      <w:sdtPr>
                        <w:alias w:val="CC_Noformat_Partinummer"/>
                        <w:tag w:val="CC_Noformat_Partinummer"/>
                        <w:id w:val="-1709555926"/>
                        <w:text/>
                      </w:sdtPr>
                      <w:sdtEndPr/>
                      <w:sdtContent>
                        <w:r w:rsidR="007128A4">
                          <w:t>260</w:t>
                        </w:r>
                      </w:sdtContent>
                    </w:sdt>
                  </w:p>
                </w:txbxContent>
              </v:textbox>
              <w10:wrap anchorx="page"/>
            </v:shape>
          </w:pict>
        </mc:Fallback>
      </mc:AlternateContent>
    </w:r>
  </w:p>
  <w:p w14:paraId="746A80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DB0E8" w14:textId="77777777" w:rsidR="00262EA3" w:rsidRDefault="00262EA3" w:rsidP="008563AC">
    <w:pPr>
      <w:jc w:val="right"/>
    </w:pPr>
  </w:p>
  <w:p w14:paraId="4FF893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F62D" w14:textId="77777777" w:rsidR="00262EA3" w:rsidRDefault="00954E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3167C2" wp14:editId="23662E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29CCA4" w14:textId="2F2CCD0A" w:rsidR="00262EA3" w:rsidRDefault="00954E11" w:rsidP="00A314CF">
    <w:pPr>
      <w:pStyle w:val="FSHNormal"/>
      <w:spacing w:before="40"/>
    </w:pPr>
    <w:sdt>
      <w:sdtPr>
        <w:alias w:val="CC_Noformat_Motionstyp"/>
        <w:tag w:val="CC_Noformat_Motionstyp"/>
        <w:id w:val="1162973129"/>
        <w:lock w:val="sdtContentLocked"/>
        <w15:appearance w15:val="hidden"/>
        <w:text/>
      </w:sdtPr>
      <w:sdtEndPr/>
      <w:sdtContent>
        <w:r w:rsidR="00196BB5">
          <w:t>Enskild motion</w:t>
        </w:r>
      </w:sdtContent>
    </w:sdt>
    <w:r w:rsidR="00821B36">
      <w:t xml:space="preserve"> </w:t>
    </w:r>
    <w:sdt>
      <w:sdtPr>
        <w:alias w:val="CC_Noformat_Partikod"/>
        <w:tag w:val="CC_Noformat_Partikod"/>
        <w:id w:val="1471015553"/>
        <w:text/>
      </w:sdtPr>
      <w:sdtEndPr/>
      <w:sdtContent>
        <w:r w:rsidR="007128A4">
          <w:t>S</w:t>
        </w:r>
      </w:sdtContent>
    </w:sdt>
    <w:sdt>
      <w:sdtPr>
        <w:alias w:val="CC_Noformat_Partinummer"/>
        <w:tag w:val="CC_Noformat_Partinummer"/>
        <w:id w:val="-2014525982"/>
        <w:text/>
      </w:sdtPr>
      <w:sdtEndPr/>
      <w:sdtContent>
        <w:r w:rsidR="007128A4">
          <w:t>260</w:t>
        </w:r>
      </w:sdtContent>
    </w:sdt>
  </w:p>
  <w:p w14:paraId="739C78D1" w14:textId="77777777" w:rsidR="00262EA3" w:rsidRPr="008227B3" w:rsidRDefault="00954E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D3EC30" w14:textId="62A7612C" w:rsidR="00262EA3" w:rsidRPr="008227B3" w:rsidRDefault="00954E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6BB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6BB5">
          <w:t>:2692</w:t>
        </w:r>
      </w:sdtContent>
    </w:sdt>
  </w:p>
  <w:p w14:paraId="6118D237" w14:textId="34A433B1" w:rsidR="00262EA3" w:rsidRDefault="00954E11" w:rsidP="00E03A3D">
    <w:pPr>
      <w:pStyle w:val="Motionr"/>
    </w:pPr>
    <w:sdt>
      <w:sdtPr>
        <w:alias w:val="CC_Noformat_Avtext"/>
        <w:tag w:val="CC_Noformat_Avtext"/>
        <w:id w:val="-2020768203"/>
        <w:lock w:val="sdtContentLocked"/>
        <w15:appearance w15:val="hidden"/>
        <w:text/>
      </w:sdtPr>
      <w:sdtEndPr/>
      <w:sdtContent>
        <w:r w:rsidR="00196BB5">
          <w:t>av Arber Gashi (S)</w:t>
        </w:r>
      </w:sdtContent>
    </w:sdt>
  </w:p>
  <w:sdt>
    <w:sdtPr>
      <w:alias w:val="CC_Noformat_Rubtext"/>
      <w:tag w:val="CC_Noformat_Rubtext"/>
      <w:id w:val="-218060500"/>
      <w:lock w:val="sdtLocked"/>
      <w:text/>
    </w:sdtPr>
    <w:sdtEndPr/>
    <w:sdtContent>
      <w:p w14:paraId="10456D96" w14:textId="6425C4EA" w:rsidR="00262EA3" w:rsidRDefault="007128A4" w:rsidP="00283E0F">
        <w:pPr>
          <w:pStyle w:val="FSHRub2"/>
        </w:pPr>
        <w:r>
          <w:t>Avskaffande av den fria etableringsrätten i skolan</w:t>
        </w:r>
      </w:p>
    </w:sdtContent>
  </w:sdt>
  <w:sdt>
    <w:sdtPr>
      <w:alias w:val="CC_Boilerplate_3"/>
      <w:tag w:val="CC_Boilerplate_3"/>
      <w:id w:val="1606463544"/>
      <w:lock w:val="sdtContentLocked"/>
      <w15:appearance w15:val="hidden"/>
      <w:text w:multiLine="1"/>
    </w:sdtPr>
    <w:sdtEndPr/>
    <w:sdtContent>
      <w:p w14:paraId="5289D2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28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BB5"/>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62E"/>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8A4"/>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4E11"/>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EA3"/>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667"/>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78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B3"/>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932583"/>
  <w15:chartTrackingRefBased/>
  <w15:docId w15:val="{FAC7AB51-A499-4F4F-8BC7-65C77C2D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A94B849C5D4205A3CB123B3F866910"/>
        <w:category>
          <w:name w:val="Allmänt"/>
          <w:gallery w:val="placeholder"/>
        </w:category>
        <w:types>
          <w:type w:val="bbPlcHdr"/>
        </w:types>
        <w:behaviors>
          <w:behavior w:val="content"/>
        </w:behaviors>
        <w:guid w:val="{4DCB0C93-3695-4545-9A88-8AF2BF1079E4}"/>
      </w:docPartPr>
      <w:docPartBody>
        <w:p w:rsidR="001E2F0A" w:rsidRDefault="001E2F0A">
          <w:pPr>
            <w:pStyle w:val="4AA94B849C5D4205A3CB123B3F866910"/>
          </w:pPr>
          <w:r w:rsidRPr="005A0A93">
            <w:rPr>
              <w:rStyle w:val="Platshllartext"/>
            </w:rPr>
            <w:t>Förslag till riksdagsbeslut</w:t>
          </w:r>
        </w:p>
      </w:docPartBody>
    </w:docPart>
    <w:docPart>
      <w:docPartPr>
        <w:name w:val="C38517C9DC0C4443BCD522D02D18B0A9"/>
        <w:category>
          <w:name w:val="Allmänt"/>
          <w:gallery w:val="placeholder"/>
        </w:category>
        <w:types>
          <w:type w:val="bbPlcHdr"/>
        </w:types>
        <w:behaviors>
          <w:behavior w:val="content"/>
        </w:behaviors>
        <w:guid w:val="{09BB21F1-0842-4A54-AE0B-0776C93B6193}"/>
      </w:docPartPr>
      <w:docPartBody>
        <w:p w:rsidR="001E2F0A" w:rsidRDefault="001E2F0A">
          <w:pPr>
            <w:pStyle w:val="C38517C9DC0C4443BCD522D02D18B0A9"/>
          </w:pPr>
          <w:r w:rsidRPr="005A0A93">
            <w:rPr>
              <w:rStyle w:val="Platshllartext"/>
            </w:rPr>
            <w:t>Motivering</w:t>
          </w:r>
        </w:p>
      </w:docPartBody>
    </w:docPart>
    <w:docPart>
      <w:docPartPr>
        <w:name w:val="C50A74D42BA94388BEB0BC1CD28CEC66"/>
        <w:category>
          <w:name w:val="Allmänt"/>
          <w:gallery w:val="placeholder"/>
        </w:category>
        <w:types>
          <w:type w:val="bbPlcHdr"/>
        </w:types>
        <w:behaviors>
          <w:behavior w:val="content"/>
        </w:behaviors>
        <w:guid w:val="{DA79C091-3E8B-4259-9365-95DC03CB7723}"/>
      </w:docPartPr>
      <w:docPartBody>
        <w:p w:rsidR="006E05E6" w:rsidRDefault="006E05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0A"/>
    <w:rsid w:val="001E2F0A"/>
    <w:rsid w:val="006E05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A94B849C5D4205A3CB123B3F866910">
    <w:name w:val="4AA94B849C5D4205A3CB123B3F866910"/>
  </w:style>
  <w:style w:type="paragraph" w:customStyle="1" w:styleId="C38517C9DC0C4443BCD522D02D18B0A9">
    <w:name w:val="C38517C9DC0C4443BCD522D02D18B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228729-8D53-44EC-91AB-07786A6286F3}"/>
</file>

<file path=customXml/itemProps2.xml><?xml version="1.0" encoding="utf-8"?>
<ds:datastoreItem xmlns:ds="http://schemas.openxmlformats.org/officeDocument/2006/customXml" ds:itemID="{5B7EBC67-F966-4D8A-B60E-7D9283B7A642}"/>
</file>

<file path=customXml/itemProps3.xml><?xml version="1.0" encoding="utf-8"?>
<ds:datastoreItem xmlns:ds="http://schemas.openxmlformats.org/officeDocument/2006/customXml" ds:itemID="{D1546E71-AB62-4B53-89D4-DAEFEF978F9C}"/>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1375</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