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5CB" w:rsidRPr="002E75CB" w:rsidRDefault="002E75CB">
      <w:pPr>
        <w:pStyle w:val="Frslagsrubrik"/>
      </w:pPr>
      <w:r w:rsidRPr="002E75CB">
        <w:t>Förslag till riksdagsbeslut</w:t>
      </w:r>
    </w:p>
    <w:p w:rsidR="002E75CB" w:rsidRPr="002E75CB" w:rsidRDefault="002E75CB">
      <w:pPr>
        <w:pStyle w:val="Hemstlatt"/>
        <w:ind w:left="0"/>
      </w:pPr>
      <w:r w:rsidRPr="002E75CB">
        <w:t>Riksdagen tillkännager för regeringen som sin mening vad som anförs i motionen om att åtgärder måste vidtas så att personuppkl</w:t>
      </w:r>
      <w:r w:rsidRPr="002E75CB">
        <w:t>a</w:t>
      </w:r>
      <w:r w:rsidRPr="002E75CB">
        <w:t>ringen vid våldtäkter ökar.</w:t>
      </w:r>
    </w:p>
    <w:p w:rsidR="002E75CB" w:rsidRPr="002E75CB" w:rsidRDefault="002E75CB">
      <w:pPr>
        <w:pStyle w:val="Rubrik1"/>
      </w:pPr>
      <w:r w:rsidRPr="002E75CB">
        <w:t>Motivering</w:t>
      </w:r>
    </w:p>
    <w:p w:rsidR="002E75CB" w:rsidRPr="002E75CB" w:rsidRDefault="002E75CB">
      <w:r w:rsidRPr="002E75CB">
        <w:t>Antalet våldtäkter ökar nu framför allt utomhus. Statistiken för hur effektiv uppklaringen är av dessa brott, samt i sin tur hur många av våldtäkterna som leder till fällande domar, är dyster.</w:t>
      </w:r>
    </w:p>
    <w:p w:rsidR="002E75CB" w:rsidRPr="002E75CB" w:rsidRDefault="002E75CB">
      <w:pPr>
        <w:pStyle w:val="Normaltindrag"/>
      </w:pPr>
      <w:r w:rsidRPr="002E75CB">
        <w:t>Enligt Brottsförebyggande rådet (Brå) är den så kallade personuppklarin</w:t>
      </w:r>
      <w:r w:rsidRPr="002E75CB">
        <w:t>g</w:t>
      </w:r>
      <w:r w:rsidRPr="002E75CB">
        <w:t>en för våldtäkter 12 procent, det vill säga 12 av 100 våldtäkter leder till att gärningsmannen lagförs. Speciellt låg är uppklaringen för våldtäkt utomhus med bara 4 procent. Det är dystra uppgifter och ett förhållande, en utveckling, som inte är acceptabel och som måste stoppas. Dessa uppgifter sänder helt fel signaler ut i samhället att våldtäkt inte är ett så allvarligt brott och att risken för att åka fast är försvinnande liten.</w:t>
      </w:r>
    </w:p>
    <w:p w:rsidR="002E75CB" w:rsidRPr="002E75CB" w:rsidRDefault="002E75CB">
      <w:pPr>
        <w:pStyle w:val="Normaltindrag"/>
      </w:pPr>
      <w:r w:rsidRPr="002E75CB">
        <w:t xml:space="preserve">Enligt Brå finns inga säkra förklaringar till ökningen, men man påpekar i </w:t>
      </w:r>
      <w:r w:rsidRPr="002E75CB">
        <w:t>ett TT-meddelande att den låga uppklaringen kan bero på att det ofta inte finns en identifierad gärningsman. Det är viktigt att det snabbt utreds vad ökningen beror på och varför personuppklaringen är så märkbart låg vid just dessa brott. Likaså bör det utredas om det finns fog för tidigare framförd kritik om att polisen i dessa fall ger upp för lätt och att våldtäktsfallen är lågt värderade, något som i så fall kan vara en förklaring till den stora mängden olösta fall.</w:t>
      </w:r>
    </w:p>
    <w:p w:rsidR="002E75CB" w:rsidRPr="002E75CB" w:rsidRDefault="002E75CB">
      <w:pPr>
        <w:pStyle w:val="Normaltindrag"/>
      </w:pPr>
      <w:r w:rsidRPr="002E75CB">
        <w:t>Åtgärder måste vidtas för att klara u</w:t>
      </w:r>
      <w:r w:rsidRPr="002E75CB">
        <w:t>pp dessa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5CB">
        <w:trPr>
          <w:cantSplit/>
        </w:trPr>
        <w:tc>
          <w:tcPr>
            <w:tcW w:w="3046" w:type="dxa"/>
          </w:tcPr>
          <w:p w:rsidR="002E75CB" w:rsidRPr="002E75CB" w:rsidRDefault="002E75CB">
            <w:pPr>
              <w:pStyle w:val="UnderskriftDatum"/>
              <w:spacing w:before="240"/>
            </w:pPr>
            <w:r w:rsidRPr="002E75CB">
              <w:lastRenderedPageBreak/>
              <w:t>Stockholm den 29 september 2009</w:t>
            </w:r>
          </w:p>
        </w:tc>
        <w:tc>
          <w:tcPr>
            <w:tcW w:w="3047" w:type="dxa"/>
          </w:tcPr>
          <w:p w:rsidR="002E75CB" w:rsidRPr="002E75CB" w:rsidRDefault="002E75CB">
            <w:pPr>
              <w:pStyle w:val="Underskrifter"/>
              <w:spacing w:before="240"/>
            </w:pPr>
          </w:p>
        </w:tc>
      </w:tr>
      <w:tr w:rsidR="00000000" w:rsidRPr="002E75CB">
        <w:trPr>
          <w:cantSplit/>
        </w:trPr>
        <w:tc>
          <w:tcPr>
            <w:tcW w:w="3046" w:type="dxa"/>
          </w:tcPr>
          <w:p w:rsidR="002E75CB" w:rsidRPr="002E75CB" w:rsidRDefault="002E75CB">
            <w:pPr>
              <w:pStyle w:val="Underskrifter"/>
            </w:pPr>
            <w:r w:rsidRPr="002E75CB">
              <w:t>Ann-Christin Ahlberg (s)</w:t>
            </w:r>
          </w:p>
        </w:tc>
        <w:tc>
          <w:tcPr>
            <w:tcW w:w="3046" w:type="dxa"/>
          </w:tcPr>
          <w:p w:rsidR="002E75CB" w:rsidRPr="002E75CB" w:rsidRDefault="002E75CB">
            <w:pPr>
              <w:pStyle w:val="Underskrifter"/>
            </w:pPr>
          </w:p>
        </w:tc>
      </w:tr>
    </w:tbl>
    <w:p w:rsidR="002E75CB" w:rsidRPr="002E75CB" w:rsidRDefault="002E75CB">
      <w:pPr>
        <w:pStyle w:val="Normaltindrag"/>
      </w:pPr>
    </w:p>
    <w:sectPr w:rsidR="00000000" w:rsidRPr="002E75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5CB" w:rsidRPr="002E75CB" w:rsidRDefault="002E75CB">
      <w:r w:rsidRPr="002E75CB">
        <w:separator/>
      </w:r>
    </w:p>
  </w:endnote>
  <w:endnote w:type="continuationSeparator" w:id="0">
    <w:p w:rsidR="002E75CB" w:rsidRPr="002E75CB" w:rsidRDefault="002E75CB">
      <w:r w:rsidRPr="002E75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CB" w:rsidRPr="002E75CB" w:rsidRDefault="002E75CB">
    <w:pPr>
      <w:pStyle w:val="Sidfot"/>
    </w:pPr>
    <w:r w:rsidRPr="002E75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5933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5CB" w:rsidRDefault="002E75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5CB" w:rsidRDefault="002E75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CB" w:rsidRPr="002E75CB" w:rsidRDefault="002E75CB">
    <w:pPr>
      <w:pStyle w:val="Sidfot"/>
    </w:pPr>
    <w:r w:rsidRPr="002E75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584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5CB" w:rsidRDefault="002E75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5CB" w:rsidRDefault="002E75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CB" w:rsidRPr="002E75CB" w:rsidRDefault="002E75CB">
    <w:pPr>
      <w:pStyle w:val="Sidfot"/>
    </w:pPr>
    <w:r w:rsidRPr="002E75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6392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5CB" w:rsidRDefault="002E75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5CB" w:rsidRDefault="002E75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5CB" w:rsidRPr="002E75CB" w:rsidRDefault="002E75CB">
      <w:r w:rsidRPr="002E75CB">
        <w:separator/>
      </w:r>
    </w:p>
  </w:footnote>
  <w:footnote w:type="continuationSeparator" w:id="0">
    <w:p w:rsidR="002E75CB" w:rsidRPr="002E75CB" w:rsidRDefault="002E75CB">
      <w:r w:rsidRPr="002E75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CB" w:rsidRPr="002E75CB" w:rsidRDefault="002E75CB">
    <w:pPr>
      <w:pStyle w:val="Sidhuvud"/>
    </w:pPr>
    <w:r w:rsidRPr="002E75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9798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5CB" w:rsidRDefault="002E75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5CB" w:rsidRDefault="002E75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CB" w:rsidRPr="002E75CB" w:rsidRDefault="002E75CB">
    <w:pPr>
      <w:pStyle w:val="Sidhuvud"/>
    </w:pPr>
    <w:r w:rsidRPr="002E75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255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5CB" w:rsidRDefault="002E75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5CB" w:rsidRDefault="002E75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5CB" w:rsidRPr="002E75CB" w:rsidRDefault="002E75CB">
    <w:pPr>
      <w:pStyle w:val="FSHNormal"/>
      <w:tabs>
        <w:tab w:val="right" w:pos="5840"/>
      </w:tabs>
    </w:pPr>
    <w:r w:rsidRPr="002E75CB">
      <w:br/>
    </w:r>
    <w:r w:rsidRPr="002E75CB">
      <w:fldChar w:fldCharType="begin" w:fldLock="1"/>
    </w:r>
    <w:r w:rsidRPr="002E75CB">
      <w:instrText xml:space="preserve"> DOCPROPERTY</w:instrText>
    </w:r>
    <w:r w:rsidRPr="002E75CB">
      <w:rPr>
        <w:sz w:val="18"/>
      </w:rPr>
      <w:instrText xml:space="preserve"> "YearUser" *\charformat </w:instrText>
    </w:r>
    <w:r w:rsidRPr="002E75CB">
      <w:fldChar w:fldCharType="separate"/>
    </w:r>
    <w:r w:rsidRPr="002E75CB">
      <w:t>2009/10</w:t>
    </w:r>
    <w:r w:rsidRPr="002E75CB">
      <w:fldChar w:fldCharType="end"/>
    </w:r>
    <w:r w:rsidRPr="002E75CB">
      <w:t xml:space="preserve"> </w:t>
    </w:r>
    <w:r w:rsidRPr="002E75CB">
      <w:tab/>
      <w:t xml:space="preserve">mnr: </w:t>
    </w:r>
    <w:r w:rsidRPr="002E75CB">
      <w:fldChar w:fldCharType="begin" w:fldLock="1"/>
    </w:r>
    <w:r w:rsidRPr="002E75CB">
      <w:instrText xml:space="preserve"> DOCPROPERTY</w:instrText>
    </w:r>
    <w:r w:rsidRPr="002E75CB">
      <w:rPr>
        <w:sz w:val="18"/>
      </w:rPr>
      <w:instrText xml:space="preserve"> "Motionsnummer" *\charformat </w:instrText>
    </w:r>
    <w:r w:rsidRPr="002E75CB">
      <w:fldChar w:fldCharType="separate"/>
    </w:r>
    <w:r w:rsidRPr="002E75CB">
      <w:t>Ju234</w:t>
    </w:r>
    <w:r w:rsidRPr="002E75CB">
      <w:fldChar w:fldCharType="end"/>
    </w:r>
    <w:r w:rsidRPr="002E75CB">
      <w:br/>
    </w:r>
    <w:r w:rsidRPr="002E75CB">
      <w:fldChar w:fldCharType="begin" w:fldLock="1"/>
    </w:r>
    <w:r w:rsidRPr="002E75CB">
      <w:instrText xml:space="preserve"> DOCPROPERTY</w:instrText>
    </w:r>
    <w:r w:rsidRPr="002E75CB">
      <w:rPr>
        <w:sz w:val="18"/>
      </w:rPr>
      <w:instrText xml:space="preserve"> "Samling" *\charformat </w:instrText>
    </w:r>
    <w:r w:rsidRPr="002E75CB">
      <w:fldChar w:fldCharType="end"/>
    </w:r>
    <w:r w:rsidRPr="002E75CB">
      <w:tab/>
      <w:t xml:space="preserve">pnr: </w:t>
    </w:r>
    <w:r w:rsidRPr="002E75CB">
      <w:fldChar w:fldCharType="begin" w:fldLock="1"/>
    </w:r>
    <w:r w:rsidRPr="002E75CB">
      <w:instrText xml:space="preserve"> DOCPROPERTY</w:instrText>
    </w:r>
    <w:r w:rsidRPr="002E75CB">
      <w:rPr>
        <w:sz w:val="18"/>
      </w:rPr>
      <w:instrText xml:space="preserve"> "Partinummer" *\charformat </w:instrText>
    </w:r>
    <w:r w:rsidRPr="002E75CB">
      <w:fldChar w:fldCharType="separate"/>
    </w:r>
    <w:r w:rsidRPr="002E75CB">
      <w:t>s16051</w:t>
    </w:r>
    <w:r w:rsidRPr="002E75CB">
      <w:fldChar w:fldCharType="end"/>
    </w:r>
  </w:p>
  <w:p w:rsidR="002E75CB" w:rsidRPr="002E75CB" w:rsidRDefault="002E75CB">
    <w:pPr>
      <w:pStyle w:val="FSHRub1"/>
    </w:pPr>
    <w:r w:rsidRPr="002E75CB">
      <w:t>Motion till riksdagen</w:t>
    </w:r>
    <w:r w:rsidRPr="002E75CB">
      <w:br/>
    </w:r>
    <w:r w:rsidRPr="002E75CB">
      <w:fldChar w:fldCharType="begin" w:fldLock="1"/>
    </w:r>
    <w:r w:rsidRPr="002E75CB">
      <w:instrText xml:space="preserve"> DOCPROPERTY "YearUser" *\charformat </w:instrText>
    </w:r>
    <w:r w:rsidRPr="002E75CB">
      <w:fldChar w:fldCharType="separate"/>
    </w:r>
    <w:r w:rsidRPr="002E75CB">
      <w:t>2009/10</w:t>
    </w:r>
    <w:r w:rsidRPr="002E75CB">
      <w:fldChar w:fldCharType="end"/>
    </w:r>
    <w:r w:rsidRPr="002E75CB">
      <w:t>:</w:t>
    </w:r>
    <w:r w:rsidRPr="002E75CB">
      <w:fldChar w:fldCharType="begin" w:fldLock="1"/>
    </w:r>
    <w:r w:rsidRPr="002E75CB">
      <w:instrText xml:space="preserve"> DOCPROPERTY "Motionsnummer" *\charformat </w:instrText>
    </w:r>
    <w:r w:rsidRPr="002E75CB">
      <w:fldChar w:fldCharType="separate"/>
    </w:r>
    <w:r w:rsidRPr="002E75CB">
      <w:t>Ju234</w:t>
    </w:r>
    <w:r w:rsidRPr="002E75CB">
      <w:fldChar w:fldCharType="end"/>
    </w:r>
  </w:p>
  <w:p w:rsidR="002E75CB" w:rsidRPr="002E75CB" w:rsidRDefault="002E75CB">
    <w:pPr>
      <w:pStyle w:val="FSHNormalS5"/>
    </w:pPr>
    <w:r w:rsidRPr="002E75CB">
      <w:fldChar w:fldCharType="begin" w:fldLock="1"/>
    </w:r>
    <w:r w:rsidRPr="002E75CB">
      <w:instrText xml:space="preserve"> DOCPROPERTY "MotionarText" *\charformat </w:instrText>
    </w:r>
    <w:r w:rsidRPr="002E75CB">
      <w:fldChar w:fldCharType="separate"/>
    </w:r>
    <w:r w:rsidRPr="002E75CB">
      <w:t>av Ann-Christin Ahlberg (s)</w:t>
    </w:r>
    <w:r w:rsidRPr="002E75CB">
      <w:fldChar w:fldCharType="end"/>
    </w:r>
    <w:r w:rsidRPr="002E75CB">
      <w:br/>
    </w:r>
    <w:r w:rsidRPr="002E75CB">
      <w:fldChar w:fldCharType="begin" w:fldLock="1"/>
    </w:r>
    <w:r w:rsidRPr="002E75CB">
      <w:instrText xml:space="preserve"> DOCPROPERTY "SvarFrasKort" *\charformat </w:instrText>
    </w:r>
    <w:r w:rsidRPr="002E75CB">
      <w:fldChar w:fldCharType="end"/>
    </w:r>
  </w:p>
  <w:p w:rsidR="002E75CB" w:rsidRPr="002E75CB" w:rsidRDefault="002E75CB">
    <w:pPr>
      <w:pStyle w:val="FSHTitel"/>
    </w:pPr>
    <w:r w:rsidRPr="002E75CB">
      <w:fldChar w:fldCharType="begin" w:fldLock="1"/>
    </w:r>
    <w:r w:rsidRPr="002E75CB">
      <w:instrText xml:space="preserve"> DOCPROPERTY</w:instrText>
    </w:r>
    <w:r w:rsidRPr="002E75CB">
      <w:rPr>
        <w:sz w:val="18"/>
      </w:rPr>
      <w:instrText xml:space="preserve"> "RubrikSvar" *\charformat </w:instrText>
    </w:r>
    <w:r w:rsidRPr="002E75CB">
      <w:fldChar w:fldCharType="separate"/>
    </w:r>
    <w:r w:rsidRPr="002E75CB">
      <w:t>Uppklaring av våldtäktsbrott</w:t>
    </w:r>
    <w:r w:rsidRPr="002E75CB">
      <w:fldChar w:fldCharType="end"/>
    </w:r>
  </w:p>
  <w:p w:rsidR="002E75CB" w:rsidRPr="002E75CB" w:rsidRDefault="002E75CB">
    <w:pPr>
      <w:pStyle w:val="Normal00"/>
    </w:pPr>
  </w:p>
  <w:p w:rsidR="002E75CB" w:rsidRPr="002E75CB" w:rsidRDefault="002E75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468997">
    <w:abstractNumId w:val="8"/>
  </w:num>
  <w:num w:numId="2" w16cid:durableId="352151932">
    <w:abstractNumId w:val="9"/>
  </w:num>
  <w:num w:numId="3" w16cid:durableId="401294393">
    <w:abstractNumId w:val="8"/>
  </w:num>
  <w:num w:numId="4" w16cid:durableId="298655853">
    <w:abstractNumId w:val="9"/>
  </w:num>
  <w:num w:numId="5" w16cid:durableId="808714416">
    <w:abstractNumId w:val="13"/>
  </w:num>
  <w:num w:numId="6" w16cid:durableId="140849648">
    <w:abstractNumId w:val="10"/>
  </w:num>
  <w:num w:numId="7" w16cid:durableId="1886284678">
    <w:abstractNumId w:val="11"/>
  </w:num>
  <w:num w:numId="8" w16cid:durableId="843857562">
    <w:abstractNumId w:val="12"/>
  </w:num>
  <w:num w:numId="9" w16cid:durableId="1654018537">
    <w:abstractNumId w:val="8"/>
  </w:num>
  <w:num w:numId="10" w16cid:durableId="323975403">
    <w:abstractNumId w:val="3"/>
  </w:num>
  <w:num w:numId="11" w16cid:durableId="574776253">
    <w:abstractNumId w:val="2"/>
  </w:num>
  <w:num w:numId="12" w16cid:durableId="268660931">
    <w:abstractNumId w:val="1"/>
  </w:num>
  <w:num w:numId="13" w16cid:durableId="864518044">
    <w:abstractNumId w:val="0"/>
  </w:num>
  <w:num w:numId="14" w16cid:durableId="1430543679">
    <w:abstractNumId w:val="9"/>
  </w:num>
  <w:num w:numId="15" w16cid:durableId="2058242427">
    <w:abstractNumId w:val="7"/>
  </w:num>
  <w:num w:numId="16" w16cid:durableId="811487954">
    <w:abstractNumId w:val="6"/>
  </w:num>
  <w:num w:numId="17" w16cid:durableId="261956791">
    <w:abstractNumId w:val="5"/>
  </w:num>
  <w:num w:numId="18" w16cid:durableId="1008866567">
    <w:abstractNumId w:val="4"/>
  </w:num>
  <w:num w:numId="19" w16cid:durableId="1689598334">
    <w:abstractNumId w:val="11"/>
  </w:num>
  <w:num w:numId="20" w16cid:durableId="1288898903">
    <w:abstractNumId w:val="10"/>
  </w:num>
  <w:num w:numId="21" w16cid:durableId="242953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9217FD"/>
    <w:rsid w:val="002E75CB"/>
    <w:rsid w:val="00921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BB2A028-ABE6-4E5A-AE6D-DBA00624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1310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s16051</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s16051</dc:title>
  <dc:subject>s16051</dc:subject>
  <dc:creator>Riksdagen</dc:creator>
  <cp:keywords>Riksdagen</cp:keywords>
  <dc:description>Nya formatmallshantering för förslag+urix bakåtkomp+könamn</dc:description>
  <cp:lastModifiedBy>Lars Brink</cp:lastModifiedBy>
  <cp:revision>2</cp:revision>
  <cp:lastPrinted>2010-01-21T09:39:00Z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Uppklaring av våldtäktsbrott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Uppklaring av våldtäktsbrott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20092010000000000115000160510069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20092010000000000115000160510069</vt:lpwstr>
  </property>
  <property fmtid="{D5CDD505-2E9C-101B-9397-08002B2CF9AE}" pid="50" name="nummer">
    <vt:lpwstr>234</vt:lpwstr>
  </property>
  <property fmtid="{D5CDD505-2E9C-101B-9397-08002B2CF9AE}" pid="51" name="utskottsbeteckning">
    <vt:lpwstr>Ju</vt:lpwstr>
  </property>
  <property fmtid="{D5CDD505-2E9C-101B-9397-08002B2CF9AE}" pid="52" name="GlobalUID">
    <vt:lpwstr>{FFCE9B72-72E2-4948-8B81-A8FBE5A8F4F0}</vt:lpwstr>
  </property>
  <property fmtid="{D5CDD505-2E9C-101B-9397-08002B2CF9AE}" pid="53" name="Överföringar">
    <vt:i4>0</vt:i4>
  </property>
  <property fmtid="{D5CDD505-2E9C-101B-9397-08002B2CF9AE}" pid="54" name="Checksum">
    <vt:lpwstr>*1010722002694*</vt:lpwstr>
  </property>
  <property fmtid="{D5CDD505-2E9C-101B-9397-08002B2CF9AE}" pid="55" name="skuggnummer">
    <vt:lpwstr>432</vt:lpwstr>
  </property>
  <property fmtid="{D5CDD505-2E9C-101B-9397-08002B2CF9AE}" pid="56" name="urixVersion">
    <vt:lpwstr>4.1.0.6</vt:lpwstr>
  </property>
  <property fmtid="{D5CDD505-2E9C-101B-9397-08002B2CF9AE}" pid="57" name="urixOrigin">
    <vt:lpwstr>100121 10:39:37.187</vt:lpwstr>
  </property>
  <property fmtid="{D5CDD505-2E9C-101B-9397-08002B2CF9AE}" pid="58" name="urixGuid">
    <vt:lpwstr>{F89D5218-99AD-4E67-A5CC-154DE2592C2D}</vt:lpwstr>
  </property>
</Properties>
</file>