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C36F52BBA841E0A1CD5D78FF2E659C"/>
        </w:placeholder>
        <w:text/>
      </w:sdtPr>
      <w:sdtEndPr/>
      <w:sdtContent>
        <w:p w:rsidRPr="009B062B" w:rsidR="00AF30DD" w:rsidP="00DA28CE" w:rsidRDefault="00AF30DD" w14:paraId="2F6222AC" w14:textId="77777777">
          <w:pPr>
            <w:pStyle w:val="Rubrik1"/>
            <w:spacing w:after="300"/>
          </w:pPr>
          <w:r w:rsidRPr="009B062B">
            <w:t>Förslag till riksdagsbeslut</w:t>
          </w:r>
        </w:p>
      </w:sdtContent>
    </w:sdt>
    <w:sdt>
      <w:sdtPr>
        <w:alias w:val="Yrkande 1"/>
        <w:tag w:val="02d6d058-dded-416d-bb5d-e6ff0016d86c"/>
        <w:id w:val="12039144"/>
        <w:lock w:val="sdtLocked"/>
      </w:sdtPr>
      <w:sdtEndPr/>
      <w:sdtContent>
        <w:p w:rsidR="00DE6954" w:rsidRDefault="00D27926" w14:paraId="62D8F3A7" w14:textId="77777777">
          <w:pPr>
            <w:pStyle w:val="Frslagstext"/>
          </w:pPr>
          <w:r>
            <w:t>Riksdagen ställer sig bakom det som anförs i motionen om föräldrapåverkan och tillkännager detta för regeringen.</w:t>
          </w:r>
        </w:p>
      </w:sdtContent>
    </w:sdt>
    <w:sdt>
      <w:sdtPr>
        <w:alias w:val="Yrkande 2"/>
        <w:tag w:val="c1b8ed8a-c34f-40f0-aaf4-5ed1e3b2633e"/>
        <w:id w:val="-295757319"/>
        <w:lock w:val="sdtLocked"/>
      </w:sdtPr>
      <w:sdtEndPr/>
      <w:sdtContent>
        <w:p w:rsidR="00DE6954" w:rsidRDefault="00D27926" w14:paraId="38083F56" w14:textId="77777777">
          <w:pPr>
            <w:pStyle w:val="Frslagstext"/>
          </w:pPr>
          <w:r>
            <w:t>Riksdagen ställer sig bakom det som anförs i motionen om egenmäktighet med barn och tillkännager detta för regeringen.</w:t>
          </w:r>
        </w:p>
      </w:sdtContent>
    </w:sdt>
    <w:sdt>
      <w:sdtPr>
        <w:alias w:val="Yrkande 3"/>
        <w:tag w:val="2c6ea7fd-f522-4182-9295-f2e13e3b314b"/>
        <w:id w:val="163829458"/>
        <w:lock w:val="sdtLocked"/>
      </w:sdtPr>
      <w:sdtEndPr/>
      <w:sdtContent>
        <w:p w:rsidR="00DE6954" w:rsidRDefault="00D27926" w14:paraId="2F728EC6" w14:textId="77777777">
          <w:pPr>
            <w:pStyle w:val="Frslagstext"/>
          </w:pPr>
          <w:r>
            <w:t>Riksdagen ställer sig bakom det som anförs i motionen om domstolstrots och tillkännager detta för regeringen.</w:t>
          </w:r>
        </w:p>
      </w:sdtContent>
    </w:sdt>
    <w:sdt>
      <w:sdtPr>
        <w:alias w:val="Yrkande 4"/>
        <w:tag w:val="cf633dd8-80ab-4906-aec8-88570fb4c093"/>
        <w:id w:val="-1931342328"/>
        <w:lock w:val="sdtLocked"/>
      </w:sdtPr>
      <w:sdtEndPr/>
      <w:sdtContent>
        <w:p w:rsidR="00DE6954" w:rsidRDefault="00D27926" w14:paraId="58DC152D" w14:textId="77777777">
          <w:pPr>
            <w:pStyle w:val="Frslagstext"/>
          </w:pPr>
          <w:r>
            <w:t>Riksdagen ställer sig bakom det som anförs i motionen om umgängessabotage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C49D259FCCD465F95D4718FC3B71AEE"/>
        </w:placeholder>
        <w:text/>
      </w:sdtPr>
      <w:sdtEndPr>
        <w:rPr>
          <w14:numSpacing w14:val="default"/>
        </w:rPr>
      </w:sdtEndPr>
      <w:sdtContent>
        <w:p w:rsidRPr="009B062B" w:rsidR="006D79C9" w:rsidP="00333E95" w:rsidRDefault="006D79C9" w14:paraId="0E25319F" w14:textId="77777777">
          <w:pPr>
            <w:pStyle w:val="Rubrik1"/>
          </w:pPr>
          <w:r>
            <w:t>Motivering</w:t>
          </w:r>
        </w:p>
      </w:sdtContent>
    </w:sdt>
    <w:p w:rsidR="002D56AC" w:rsidP="00241F2E" w:rsidRDefault="002D56AC" w14:paraId="43ED652C" w14:textId="77777777">
      <w:pPr>
        <w:pStyle w:val="Normalutanindragellerluft"/>
      </w:pPr>
      <w:r>
        <w:t xml:space="preserve">Vid vårdnads- och umgängestvister är det inte ovanligt att en förälder medvetet eller omedvetet negativt påverkar barnets inställning till den andra föräldern och att barn säger sådant som de tror den ena eller båda föräldrarna önskar eller förväntar sig. </w:t>
      </w:r>
    </w:p>
    <w:p w:rsidR="002D56AC" w:rsidP="00241F2E" w:rsidRDefault="002D56AC" w14:paraId="054F1C9C" w14:textId="77777777">
      <w:r>
        <w:t>Att en av föräldrarna använder påverkan för att nå framgång i en vårdnadstvist eller att efter en dom avgjorts förskjutit den andra för</w:t>
      </w:r>
      <w:r w:rsidR="00611D09">
        <w:t>äldern bort från ett barn, det</w:t>
      </w:r>
      <w:r w:rsidR="00144659">
        <w:t xml:space="preserve"> drabbar både mammor och pappor men framför allt barnet.</w:t>
      </w:r>
    </w:p>
    <w:p w:rsidR="002D56AC" w:rsidP="00241F2E" w:rsidRDefault="00611D09" w14:paraId="4709350F" w14:textId="79EDD293">
      <w:r>
        <w:t>Enligt f</w:t>
      </w:r>
      <w:r w:rsidR="002D56AC">
        <w:t>orskning</w:t>
      </w:r>
      <w:r>
        <w:t xml:space="preserve"> skadas barn på olika s</w:t>
      </w:r>
      <w:r w:rsidR="00F5548F">
        <w:t>ätt</w:t>
      </w:r>
      <w:r>
        <w:t xml:space="preserve"> </w:t>
      </w:r>
      <w:r w:rsidR="002D56AC">
        <w:t>då de avskiljs från en eller båda sina förä</w:t>
      </w:r>
      <w:r>
        <w:t>ldrar. Dessa barn</w:t>
      </w:r>
      <w:r w:rsidR="002D56AC">
        <w:t xml:space="preserve"> risk</w:t>
      </w:r>
      <w:r>
        <w:t>erar</w:t>
      </w:r>
      <w:r w:rsidR="002D56AC">
        <w:t xml:space="preserve"> att utveckla allvarlig</w:t>
      </w:r>
      <w:r>
        <w:t xml:space="preserve"> depression och psykisk sjukdom, i högre utsträckning än andra barn.</w:t>
      </w:r>
      <w:r w:rsidR="002D56AC">
        <w:t xml:space="preserve"> </w:t>
      </w:r>
      <w:r>
        <w:t>A</w:t>
      </w:r>
      <w:r w:rsidR="002D56AC">
        <w:t>tt avskiljas f</w:t>
      </w:r>
      <w:r w:rsidR="00F5548F">
        <w:t>rån en förälder</w:t>
      </w:r>
      <w:r w:rsidR="002D56AC">
        <w:t xml:space="preserve"> </w:t>
      </w:r>
      <w:r>
        <w:t>är ett trauma för ett barn</w:t>
      </w:r>
      <w:r w:rsidR="00127998">
        <w:t xml:space="preserve">, vilket också påverkar </w:t>
      </w:r>
      <w:r w:rsidR="002D56AC">
        <w:t xml:space="preserve">barnets fysiska hälsa. Barn som avskilts från sina föräldrar </w:t>
      </w:r>
      <w:r w:rsidR="00127998">
        <w:t xml:space="preserve">har visat sig vara mer </w:t>
      </w:r>
      <w:r w:rsidR="002D56AC">
        <w:t>självmord</w:t>
      </w:r>
      <w:r w:rsidR="00127998">
        <w:t>s</w:t>
      </w:r>
      <w:r w:rsidR="00F5548F">
        <w:t>benägna, får sämre skolresultat</w:t>
      </w:r>
      <w:r w:rsidR="00127998">
        <w:t xml:space="preserve"> med </w:t>
      </w:r>
      <w:r w:rsidR="002D56AC">
        <w:t>ökad risk</w:t>
      </w:r>
      <w:r w:rsidR="00127998">
        <w:t xml:space="preserve"> att hamna i kriminalitet och </w:t>
      </w:r>
      <w:r w:rsidR="002D56AC">
        <w:t>drogberoende.</w:t>
      </w:r>
    </w:p>
    <w:p w:rsidR="00C52D28" w:rsidP="00241F2E" w:rsidRDefault="002D56AC" w14:paraId="4745569E" w14:textId="69E6449E">
      <w:r>
        <w:t xml:space="preserve">En förälders påverkan, som medvetet eller omedvetet </w:t>
      </w:r>
      <w:r w:rsidR="00127998">
        <w:t xml:space="preserve">ökar avståndet till </w:t>
      </w:r>
      <w:r>
        <w:t>den andra föräldern</w:t>
      </w:r>
      <w:r w:rsidR="00127998">
        <w:t>,</w:t>
      </w:r>
      <w:r>
        <w:t xml:space="preserve"> genom att skapa främlingskap mellan ett b</w:t>
      </w:r>
      <w:r w:rsidR="00127998">
        <w:t>arn och en av föräldrarna. Det</w:t>
      </w:r>
      <w:r>
        <w:t xml:space="preserve"> </w:t>
      </w:r>
      <w:r w:rsidR="00F5548F">
        <w:t>används som en metod för att få eller behålla</w:t>
      </w:r>
      <w:r>
        <w:t xml:space="preserve"> vårdnad om barn och att förhindra att den andra föräldern har inflytande över ett barn. Främlingskapet utvidgas också ofta till den drabbad</w:t>
      </w:r>
      <w:r w:rsidR="00D50B8A">
        <w:t>e förälderns familj och vänner.</w:t>
      </w:r>
    </w:p>
    <w:p w:rsidRPr="00C52D28" w:rsidR="00C52D28" w:rsidP="00241F2E" w:rsidRDefault="00535423" w14:paraId="4A18C0E4" w14:textId="77777777">
      <w:r>
        <w:lastRenderedPageBreak/>
        <w:t>Det kan jämställas och betecknas som en form av psykisk misshandel, när man försätter</w:t>
      </w:r>
      <w:r w:rsidRPr="00C52D28" w:rsidR="00C52D28">
        <w:t xml:space="preserve"> ett bar</w:t>
      </w:r>
      <w:r>
        <w:t xml:space="preserve">n i en sådan situation som </w:t>
      </w:r>
      <w:r w:rsidRPr="00C52D28" w:rsidR="00C52D28">
        <w:t xml:space="preserve">direkt </w:t>
      </w:r>
      <w:r>
        <w:t xml:space="preserve">kan skada ett barn, inte bara för stunden utan för lång tid framöver. </w:t>
      </w:r>
    </w:p>
    <w:p w:rsidR="002D56AC" w:rsidP="00241F2E" w:rsidRDefault="002D56AC" w14:paraId="32ACCE56" w14:textId="77777777">
      <w:r>
        <w:t xml:space="preserve">Ett barn som är borta större delen av tiden från den ena föräldern </w:t>
      </w:r>
      <w:r w:rsidR="00127998">
        <w:t xml:space="preserve">får inte bara en känsla av rotlöshet, utan </w:t>
      </w:r>
      <w:r>
        <w:t>förlorar resurser i form av släkt, vänner och pengar. Forskning visar också att de oroar sig me</w:t>
      </w:r>
      <w:r w:rsidR="00D50B8A">
        <w:t>r vilket gör dem mer stressade.</w:t>
      </w:r>
    </w:p>
    <w:p w:rsidR="002D56AC" w:rsidP="00241F2E" w:rsidRDefault="00D50B8A" w14:paraId="2A74751D" w14:textId="7BD35709">
      <w:r>
        <w:t>D</w:t>
      </w:r>
      <w:r w:rsidRPr="00D50B8A">
        <w:t>e konfliktdrivande lagar och regler som finns idag</w:t>
      </w:r>
      <w:r>
        <w:t xml:space="preserve"> är oroande</w:t>
      </w:r>
      <w:r w:rsidR="00127998">
        <w:t>. N</w:t>
      </w:r>
      <w:r>
        <w:t>är unga</w:t>
      </w:r>
      <w:r w:rsidR="002D56AC">
        <w:t xml:space="preserve"> barn involveras i vårdnadstvister</w:t>
      </w:r>
      <w:r>
        <w:t xml:space="preserve"> i kombination med</w:t>
      </w:r>
      <w:r w:rsidR="002D56AC">
        <w:t xml:space="preserve"> avsaknaden av regler som ställer tydliga krav på föräldrar att främja barns rätt till en omfattande och kontinuerlig kontakt med </w:t>
      </w:r>
      <w:r>
        <w:t>s</w:t>
      </w:r>
      <w:r w:rsidR="00004A9C">
        <w:t xml:space="preserve">ina båda föräldrar och nätverk, kan det skada barn för oöverskådlig tid. </w:t>
      </w:r>
      <w:r>
        <w:t>E</w:t>
      </w:r>
      <w:r w:rsidR="002D56AC">
        <w:t>genmäkti</w:t>
      </w:r>
      <w:r>
        <w:t xml:space="preserve">ghet med barn inom Sverige </w:t>
      </w:r>
      <w:r w:rsidR="002D56AC">
        <w:t>beivras</w:t>
      </w:r>
      <w:r>
        <w:t xml:space="preserve"> inte</w:t>
      </w:r>
      <w:r w:rsidR="002D56AC">
        <w:t xml:space="preserve">, utom om barnet förs utomlands, vilket ur </w:t>
      </w:r>
      <w:r w:rsidR="00127998">
        <w:t>ett barns perspektiv</w:t>
      </w:r>
      <w:r>
        <w:t xml:space="preserve"> inte är någon skillnad</w:t>
      </w:r>
      <w:r w:rsidR="00144659">
        <w:t>.</w:t>
      </w:r>
    </w:p>
    <w:p w:rsidRPr="00144659" w:rsidR="00144659" w:rsidP="00241F2E" w:rsidRDefault="00D50B8A" w14:paraId="50BD9208" w14:textId="77777777">
      <w:r>
        <w:t xml:space="preserve">Domstolstrots </w:t>
      </w:r>
      <w:r w:rsidR="002D56AC">
        <w:t xml:space="preserve">beivras </w:t>
      </w:r>
      <w:r w:rsidR="00C52D28">
        <w:t xml:space="preserve">heller </w:t>
      </w:r>
      <w:r>
        <w:t>inte i vårdnadsmål och det finns</w:t>
      </w:r>
      <w:r w:rsidR="002D56AC">
        <w:t xml:space="preserve"> idag </w:t>
      </w:r>
      <w:r>
        <w:t xml:space="preserve">därför </w:t>
      </w:r>
      <w:r w:rsidR="002D56AC">
        <w:t xml:space="preserve">stora möjligheter att strunta i domslut utan att detta får </w:t>
      </w:r>
      <w:r>
        <w:t xml:space="preserve">efterverkningar. </w:t>
      </w:r>
      <w:r w:rsidR="00144659">
        <w:t>Umgängessabotage är heller inte straffbart i Sverige, till skillnad från till exempel USA</w:t>
      </w:r>
      <w:r w:rsidR="003565EB">
        <w:t xml:space="preserve"> och r</w:t>
      </w:r>
      <w:r w:rsidR="00AD4B2E">
        <w:t>iksdagen bör</w:t>
      </w:r>
      <w:r w:rsidRPr="00AD4B2E" w:rsidR="00AD4B2E">
        <w:t xml:space="preserve"> se över möjligheterna till straff</w:t>
      </w:r>
      <w:r w:rsidR="00AD4B2E">
        <w:t>sanktion</w:t>
      </w:r>
      <w:r w:rsidR="003565EB">
        <w:t>er vid domstolstrots och umgängessabotage.</w:t>
      </w:r>
    </w:p>
    <w:p w:rsidRPr="00422B9E" w:rsidR="00422B9E" w:rsidP="00241F2E" w:rsidRDefault="002D56AC" w14:paraId="1398151A" w14:textId="1D84D339">
      <w:r>
        <w:t>Jag anser att riksdagen bör se över rättsförhålland</w:t>
      </w:r>
      <w:r w:rsidR="00F5548F">
        <w:t>et mellan barn och föräldrar i f</w:t>
      </w:r>
      <w:r>
        <w:t>öräldrabalken, liksom direktiv och rekommendationer från myndigheter som styr hur familjerättsliga ärenden hanteras.</w:t>
      </w:r>
    </w:p>
    <w:sdt>
      <w:sdtPr>
        <w:rPr>
          <w:i/>
          <w:noProof/>
        </w:rPr>
        <w:alias w:val="CC_Underskrifter"/>
        <w:tag w:val="CC_Underskrifter"/>
        <w:id w:val="583496634"/>
        <w:lock w:val="sdtContentLocked"/>
        <w:placeholder>
          <w:docPart w:val="1186051D28E745CEBCCAED82E366D37C"/>
        </w:placeholder>
      </w:sdtPr>
      <w:sdtEndPr>
        <w:rPr>
          <w:i w:val="0"/>
          <w:noProof w:val="0"/>
        </w:rPr>
      </w:sdtEndPr>
      <w:sdtContent>
        <w:p w:rsidR="00705A6B" w:rsidP="002D1852" w:rsidRDefault="00705A6B" w14:paraId="3A7D523F" w14:textId="77777777"/>
        <w:p w:rsidRPr="008E0FE2" w:rsidR="004801AC" w:rsidP="002D1852" w:rsidRDefault="00241F2E" w14:paraId="74C900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314E91" w:rsidRDefault="00314E91" w14:paraId="55DC89A8" w14:textId="77777777">
      <w:bookmarkStart w:name="_GoBack" w:id="1"/>
      <w:bookmarkEnd w:id="1"/>
    </w:p>
    <w:sectPr w:rsidR="00314E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966D2" w14:textId="77777777" w:rsidR="0073101A" w:rsidRDefault="0073101A" w:rsidP="000C1CAD">
      <w:pPr>
        <w:spacing w:line="240" w:lineRule="auto"/>
      </w:pPr>
      <w:r>
        <w:separator/>
      </w:r>
    </w:p>
  </w:endnote>
  <w:endnote w:type="continuationSeparator" w:id="0">
    <w:p w14:paraId="1436EE75" w14:textId="77777777" w:rsidR="0073101A" w:rsidRDefault="007310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4A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80194" w14:textId="3E2F555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F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64972" w14:textId="77777777" w:rsidR="0073101A" w:rsidRDefault="0073101A" w:rsidP="000C1CAD">
      <w:pPr>
        <w:spacing w:line="240" w:lineRule="auto"/>
      </w:pPr>
      <w:r>
        <w:separator/>
      </w:r>
    </w:p>
  </w:footnote>
  <w:footnote w:type="continuationSeparator" w:id="0">
    <w:p w14:paraId="4324DECC" w14:textId="77777777" w:rsidR="0073101A" w:rsidRDefault="007310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4561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D3ADC" wp14:anchorId="35FEF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1F2E" w14:paraId="29FC87D7" w14:textId="77777777">
                          <w:pPr>
                            <w:jc w:val="right"/>
                          </w:pPr>
                          <w:sdt>
                            <w:sdtPr>
                              <w:alias w:val="CC_Noformat_Partikod"/>
                              <w:tag w:val="CC_Noformat_Partikod"/>
                              <w:id w:val="-53464382"/>
                              <w:placeholder>
                                <w:docPart w:val="4D086EBAAEEC47D4B3AD2206648B0AA9"/>
                              </w:placeholder>
                              <w:text/>
                            </w:sdtPr>
                            <w:sdtEndPr/>
                            <w:sdtContent>
                              <w:r w:rsidR="003C0783">
                                <w:t>SD</w:t>
                              </w:r>
                            </w:sdtContent>
                          </w:sdt>
                          <w:sdt>
                            <w:sdtPr>
                              <w:alias w:val="CC_Noformat_Partinummer"/>
                              <w:tag w:val="CC_Noformat_Partinummer"/>
                              <w:id w:val="-1709555926"/>
                              <w:placeholder>
                                <w:docPart w:val="ED27ADDED344401CB803DECBC12742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EF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1F2E" w14:paraId="29FC87D7" w14:textId="77777777">
                    <w:pPr>
                      <w:jc w:val="right"/>
                    </w:pPr>
                    <w:sdt>
                      <w:sdtPr>
                        <w:alias w:val="CC_Noformat_Partikod"/>
                        <w:tag w:val="CC_Noformat_Partikod"/>
                        <w:id w:val="-53464382"/>
                        <w:placeholder>
                          <w:docPart w:val="4D086EBAAEEC47D4B3AD2206648B0AA9"/>
                        </w:placeholder>
                        <w:text/>
                      </w:sdtPr>
                      <w:sdtEndPr/>
                      <w:sdtContent>
                        <w:r w:rsidR="003C0783">
                          <w:t>SD</w:t>
                        </w:r>
                      </w:sdtContent>
                    </w:sdt>
                    <w:sdt>
                      <w:sdtPr>
                        <w:alias w:val="CC_Noformat_Partinummer"/>
                        <w:tag w:val="CC_Noformat_Partinummer"/>
                        <w:id w:val="-1709555926"/>
                        <w:placeholder>
                          <w:docPart w:val="ED27ADDED344401CB803DECBC12742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C0F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61BE03" w14:textId="77777777">
    <w:pPr>
      <w:jc w:val="right"/>
    </w:pPr>
  </w:p>
  <w:p w:rsidR="00262EA3" w:rsidP="00776B74" w:rsidRDefault="00262EA3" w14:paraId="32C34B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1F2E" w14:paraId="6A2572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D14979" wp14:anchorId="7DD7C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1F2E" w14:paraId="39AC94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078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41F2E" w14:paraId="2CC56F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1F2E" w14:paraId="2D4EDF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:1599</w:t>
        </w:r>
      </w:sdtContent>
    </w:sdt>
  </w:p>
  <w:p w:rsidR="00262EA3" w:rsidP="00E03A3D" w:rsidRDefault="00241F2E" w14:paraId="45D32811" w14:textId="77777777">
    <w:pPr>
      <w:pStyle w:val="Motionr"/>
    </w:pPr>
    <w:sdt>
      <w:sdtPr>
        <w:alias w:val="CC_Noformat_Avtext"/>
        <w:tag w:val="CC_Noformat_Avtext"/>
        <w:id w:val="-2020768203"/>
        <w:lock w:val="sdtContentLocked"/>
        <w15:appearance w15:val="hidden"/>
        <w:text/>
      </w:sdtPr>
      <w:sdtEndPr/>
      <w:sdtContent>
        <w:r>
          <w:t>av Runar Filper (SD)</w:t>
        </w:r>
      </w:sdtContent>
    </w:sdt>
  </w:p>
  <w:sdt>
    <w:sdtPr>
      <w:alias w:val="CC_Noformat_Rubtext"/>
      <w:tag w:val="CC_Noformat_Rubtext"/>
      <w:id w:val="-218060500"/>
      <w:lock w:val="sdtLocked"/>
      <w:text/>
    </w:sdtPr>
    <w:sdtEndPr/>
    <w:sdtContent>
      <w:p w:rsidR="00262EA3" w:rsidP="00283E0F" w:rsidRDefault="00144659" w14:paraId="50B4F2A9" w14:textId="77777777">
        <w:pPr>
          <w:pStyle w:val="FSHRub2"/>
        </w:pPr>
        <w:r>
          <w:t>Föräldrapåverkan och umgängessabotage m.m.</w:t>
        </w:r>
      </w:p>
    </w:sdtContent>
  </w:sdt>
  <w:sdt>
    <w:sdtPr>
      <w:alias w:val="CC_Boilerplate_3"/>
      <w:tag w:val="CC_Boilerplate_3"/>
      <w:id w:val="1606463544"/>
      <w:lock w:val="sdtContentLocked"/>
      <w15:appearance w15:val="hidden"/>
      <w:text w:multiLine="1"/>
    </w:sdtPr>
    <w:sdtEndPr/>
    <w:sdtContent>
      <w:p w:rsidR="00262EA3" w:rsidP="00283E0F" w:rsidRDefault="00262EA3" w14:paraId="48CE1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3C0783"/>
    <w:rsid w:val="000000E0"/>
    <w:rsid w:val="00000761"/>
    <w:rsid w:val="000014AF"/>
    <w:rsid w:val="00002310"/>
    <w:rsid w:val="00002CB4"/>
    <w:rsid w:val="000030B6"/>
    <w:rsid w:val="00003CCB"/>
    <w:rsid w:val="00003F79"/>
    <w:rsid w:val="0000412E"/>
    <w:rsid w:val="00004250"/>
    <w:rsid w:val="000043C1"/>
    <w:rsid w:val="00004A9C"/>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98"/>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659"/>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F2E"/>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852"/>
    <w:rsid w:val="002D280F"/>
    <w:rsid w:val="002D2A33"/>
    <w:rsid w:val="002D35E1"/>
    <w:rsid w:val="002D4C1F"/>
    <w:rsid w:val="002D5149"/>
    <w:rsid w:val="002D56AC"/>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E91"/>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EB"/>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83"/>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643"/>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57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423"/>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6B"/>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01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C6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CBC"/>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0F5A"/>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DF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B2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9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28"/>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60A"/>
    <w:rsid w:val="00C678A4"/>
    <w:rsid w:val="00C7077B"/>
    <w:rsid w:val="00C71283"/>
    <w:rsid w:val="00C7133D"/>
    <w:rsid w:val="00C718DB"/>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26"/>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B8A"/>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954"/>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B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48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DA9DEF"/>
  <w15:chartTrackingRefBased/>
  <w15:docId w15:val="{13979787-E124-483D-A0F5-E3878B47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C36F52BBA841E0A1CD5D78FF2E659C"/>
        <w:category>
          <w:name w:val="Allmänt"/>
          <w:gallery w:val="placeholder"/>
        </w:category>
        <w:types>
          <w:type w:val="bbPlcHdr"/>
        </w:types>
        <w:behaviors>
          <w:behavior w:val="content"/>
        </w:behaviors>
        <w:guid w:val="{34741DEB-A992-49B5-A970-417DC3D24979}"/>
      </w:docPartPr>
      <w:docPartBody>
        <w:p w:rsidR="00B71E21" w:rsidRDefault="00AE0927">
          <w:pPr>
            <w:pStyle w:val="79C36F52BBA841E0A1CD5D78FF2E659C"/>
          </w:pPr>
          <w:r w:rsidRPr="005A0A93">
            <w:rPr>
              <w:rStyle w:val="Platshllartext"/>
            </w:rPr>
            <w:t>Förslag till riksdagsbeslut</w:t>
          </w:r>
        </w:p>
      </w:docPartBody>
    </w:docPart>
    <w:docPart>
      <w:docPartPr>
        <w:name w:val="AC49D259FCCD465F95D4718FC3B71AEE"/>
        <w:category>
          <w:name w:val="Allmänt"/>
          <w:gallery w:val="placeholder"/>
        </w:category>
        <w:types>
          <w:type w:val="bbPlcHdr"/>
        </w:types>
        <w:behaviors>
          <w:behavior w:val="content"/>
        </w:behaviors>
        <w:guid w:val="{E5A3E3FD-ADBA-429A-8480-A58B155BF73A}"/>
      </w:docPartPr>
      <w:docPartBody>
        <w:p w:rsidR="00B71E21" w:rsidRDefault="00AE0927">
          <w:pPr>
            <w:pStyle w:val="AC49D259FCCD465F95D4718FC3B71AEE"/>
          </w:pPr>
          <w:r w:rsidRPr="005A0A93">
            <w:rPr>
              <w:rStyle w:val="Platshllartext"/>
            </w:rPr>
            <w:t>Motivering</w:t>
          </w:r>
        </w:p>
      </w:docPartBody>
    </w:docPart>
    <w:docPart>
      <w:docPartPr>
        <w:name w:val="4D086EBAAEEC47D4B3AD2206648B0AA9"/>
        <w:category>
          <w:name w:val="Allmänt"/>
          <w:gallery w:val="placeholder"/>
        </w:category>
        <w:types>
          <w:type w:val="bbPlcHdr"/>
        </w:types>
        <w:behaviors>
          <w:behavior w:val="content"/>
        </w:behaviors>
        <w:guid w:val="{24F673BE-1872-43A2-8287-36E184E652CD}"/>
      </w:docPartPr>
      <w:docPartBody>
        <w:p w:rsidR="00B71E21" w:rsidRDefault="00AE0927">
          <w:pPr>
            <w:pStyle w:val="4D086EBAAEEC47D4B3AD2206648B0AA9"/>
          </w:pPr>
          <w:r>
            <w:rPr>
              <w:rStyle w:val="Platshllartext"/>
            </w:rPr>
            <w:t xml:space="preserve"> </w:t>
          </w:r>
        </w:p>
      </w:docPartBody>
    </w:docPart>
    <w:docPart>
      <w:docPartPr>
        <w:name w:val="ED27ADDED344401CB803DECBC12742A8"/>
        <w:category>
          <w:name w:val="Allmänt"/>
          <w:gallery w:val="placeholder"/>
        </w:category>
        <w:types>
          <w:type w:val="bbPlcHdr"/>
        </w:types>
        <w:behaviors>
          <w:behavior w:val="content"/>
        </w:behaviors>
        <w:guid w:val="{FA62F45B-636A-46CC-B89A-E6987B462995}"/>
      </w:docPartPr>
      <w:docPartBody>
        <w:p w:rsidR="00B71E21" w:rsidRDefault="00AE0927">
          <w:pPr>
            <w:pStyle w:val="ED27ADDED344401CB803DECBC12742A8"/>
          </w:pPr>
          <w:r>
            <w:t xml:space="preserve"> </w:t>
          </w:r>
        </w:p>
      </w:docPartBody>
    </w:docPart>
    <w:docPart>
      <w:docPartPr>
        <w:name w:val="1186051D28E745CEBCCAED82E366D37C"/>
        <w:category>
          <w:name w:val="Allmänt"/>
          <w:gallery w:val="placeholder"/>
        </w:category>
        <w:types>
          <w:type w:val="bbPlcHdr"/>
        </w:types>
        <w:behaviors>
          <w:behavior w:val="content"/>
        </w:behaviors>
        <w:guid w:val="{5542F7B9-35F3-48D4-ABAF-3C469D6F97B4}"/>
      </w:docPartPr>
      <w:docPartBody>
        <w:p w:rsidR="008873BF" w:rsidRDefault="0088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927"/>
    <w:rsid w:val="002545D0"/>
    <w:rsid w:val="008873BF"/>
    <w:rsid w:val="00AE0927"/>
    <w:rsid w:val="00B71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C36F52BBA841E0A1CD5D78FF2E659C">
    <w:name w:val="79C36F52BBA841E0A1CD5D78FF2E659C"/>
  </w:style>
  <w:style w:type="paragraph" w:customStyle="1" w:styleId="02E4C0988D81459A81CD5333364492CE">
    <w:name w:val="02E4C0988D81459A81CD5333364492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C03B89477942C9A3C6027DCDA8421F">
    <w:name w:val="DFC03B89477942C9A3C6027DCDA8421F"/>
  </w:style>
  <w:style w:type="paragraph" w:customStyle="1" w:styleId="AC49D259FCCD465F95D4718FC3B71AEE">
    <w:name w:val="AC49D259FCCD465F95D4718FC3B71AEE"/>
  </w:style>
  <w:style w:type="paragraph" w:customStyle="1" w:styleId="98C3ECA13ED74AF29816BF6CCAA3F56F">
    <w:name w:val="98C3ECA13ED74AF29816BF6CCAA3F56F"/>
  </w:style>
  <w:style w:type="paragraph" w:customStyle="1" w:styleId="EEADB3533BCD469C9C377F36D9BED871">
    <w:name w:val="EEADB3533BCD469C9C377F36D9BED871"/>
  </w:style>
  <w:style w:type="paragraph" w:customStyle="1" w:styleId="4D086EBAAEEC47D4B3AD2206648B0AA9">
    <w:name w:val="4D086EBAAEEC47D4B3AD2206648B0AA9"/>
  </w:style>
  <w:style w:type="paragraph" w:customStyle="1" w:styleId="ED27ADDED344401CB803DECBC12742A8">
    <w:name w:val="ED27ADDED344401CB803DECBC1274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DB8BFB-8B05-440D-96C0-C8940E566415}"/>
</file>

<file path=customXml/itemProps2.xml><?xml version="1.0" encoding="utf-8"?>
<ds:datastoreItem xmlns:ds="http://schemas.openxmlformats.org/officeDocument/2006/customXml" ds:itemID="{0635DAFD-81BE-43E1-BED0-C57AAD5A1BAE}"/>
</file>

<file path=customXml/itemProps3.xml><?xml version="1.0" encoding="utf-8"?>
<ds:datastoreItem xmlns:ds="http://schemas.openxmlformats.org/officeDocument/2006/customXml" ds:itemID="{5857321E-BC30-41C4-943F-C7753AA530A8}"/>
</file>

<file path=docProps/app.xml><?xml version="1.0" encoding="utf-8"?>
<Properties xmlns="http://schemas.openxmlformats.org/officeDocument/2006/extended-properties" xmlns:vt="http://schemas.openxmlformats.org/officeDocument/2006/docPropsVTypes">
  <Template>Normal</Template>
  <TotalTime>11</TotalTime>
  <Pages>2</Pages>
  <Words>510</Words>
  <Characters>2791</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Föräldrapåverkan och umgängessabotage m m</vt:lpstr>
      <vt:lpstr>
      </vt:lpstr>
    </vt:vector>
  </TitlesOfParts>
  <Company>Sveriges riksdag</Company>
  <LinksUpToDate>false</LinksUpToDate>
  <CharactersWithSpaces>3283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