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A58AB4862593406890E22B4971A8EC1A"/>
        </w:placeholder>
        <w:text/>
      </w:sdtPr>
      <w:sdtEndPr/>
      <w:sdtContent>
        <w:p w:rsidRPr="009B062B" w:rsidR="00AF30DD" w:rsidP="00DA28CE" w:rsidRDefault="00AF30DD" w14:paraId="266ED6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feb2b70-925e-4914-85f3-cda11012fb24"/>
        <w:id w:val="1075477305"/>
        <w:lock w:val="sdtLocked"/>
      </w:sdtPr>
      <w:sdtEndPr/>
      <w:sdtContent>
        <w:p w:rsidR="001F4D7D" w:rsidRDefault="008D77A3" w14:paraId="266ED6DE" w14:textId="42D13A9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Klimatklivet bör avvecklas i sin nuvarande form till förmån för mer kostnadseffektiva klimatpolitiska åtgärder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E459FCA5AE7E4092A102FEBA72B7725B"/>
        </w:placeholder>
        <w:text/>
      </w:sdtPr>
      <w:sdtEndPr/>
      <w:sdtContent>
        <w:p w:rsidRPr="009B062B" w:rsidR="006D79C9" w:rsidP="00333E95" w:rsidRDefault="006D79C9" w14:paraId="266ED6DF" w14:textId="77777777">
          <w:pPr>
            <w:pStyle w:val="Rubrik1"/>
          </w:pPr>
          <w:r>
            <w:t>Motivering</w:t>
          </w:r>
        </w:p>
      </w:sdtContent>
    </w:sdt>
    <w:p w:rsidR="00422B9E" w:rsidP="00117C95" w:rsidRDefault="006F2A58" w14:paraId="266ED6E0" w14:textId="58532D0F">
      <w:pPr>
        <w:pStyle w:val="Normalutanindragellerluft"/>
      </w:pPr>
      <w:r w:rsidRPr="00117C95">
        <w:t xml:space="preserve">Det är viktigt att de av staten finansierade klimatåtgärderna är kostnadseffektiva och komplementära i förhållande till andra aktörers ansvarsområden. </w:t>
      </w:r>
      <w:r w:rsidRPr="00117C95" w:rsidR="002F5350">
        <w:t xml:space="preserve">Kristdemokraterna har redan i samband med hanteringen av beslut om statens budget ifrågasatt Klimatklivet. Riksrevisionens rapport bekräftar till stor del den kritik som Kristdemokraterna och andra aktörer, </w:t>
      </w:r>
      <w:proofErr w:type="gramStart"/>
      <w:r w:rsidRPr="00117C95" w:rsidR="002F5350">
        <w:t>exempelvis  Konjunkturinstitutet</w:t>
      </w:r>
      <w:proofErr w:type="gramEnd"/>
      <w:r w:rsidRPr="00117C95" w:rsidR="002F5350">
        <w:t xml:space="preserve">, har framfört. Det finns ett stort behov av en offensiv och kostnadseffektiv </w:t>
      </w:r>
      <w:proofErr w:type="spellStart"/>
      <w:r w:rsidRPr="00117C95" w:rsidR="002F5350">
        <w:t>klimatpolitik</w:t>
      </w:r>
      <w:proofErr w:type="spellEnd"/>
      <w:r w:rsidRPr="00117C95" w:rsidR="002F5350">
        <w:t>. Inte minst behöver vi i Sverige fokusera på biobränsle, klimatneutralt flyg och elektrifiering av transportsektorn. Mot bakgrund av detta drar vi slutsatsen att Klimatklivet bör avvecklas i sin nuvarande form till förmån för mer kostnadseffektiva klimatpolitiska åtgärder.</w:t>
      </w:r>
    </w:p>
    <w:p w:rsidR="00117C95" w:rsidP="00117C95" w:rsidRDefault="00117C95" w14:paraId="09F4700C" w14:textId="017B24D3"/>
    <w:p w:rsidRPr="00117C95" w:rsidR="00117C95" w:rsidP="00117C95" w:rsidRDefault="00117C95" w14:paraId="6C40696C" w14:textId="77777777"/>
    <w:sdt>
      <w:sdtPr>
        <w:alias w:val="CC_Underskrifter"/>
        <w:tag w:val="CC_Underskrifter"/>
        <w:id w:val="583496634"/>
        <w:lock w:val="sdtContentLocked"/>
        <w:placeholder>
          <w:docPart w:val="F71B5CA38B544A319B67B3D7352A3726"/>
        </w:placeholder>
      </w:sdtPr>
      <w:sdtEndPr/>
      <w:sdtContent>
        <w:p w:rsidR="007B4F8C" w:rsidP="002E4CAC" w:rsidRDefault="007B4F8C" w14:paraId="266ED6E2" w14:textId="77777777"/>
        <w:p w:rsidRPr="008E0FE2" w:rsidR="004801AC" w:rsidP="002E4CAC" w:rsidRDefault="00117C95" w14:paraId="266ED6E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Kjell-Arne Ottosson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Camilla Brodin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Sofia Damm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Jakob Forssmed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Hampus Hagman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Jacobsson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Oscarsson (KD)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F0CEA" w:rsidRDefault="00FF0CEA" w14:paraId="266ED6F3" w14:textId="77777777">
      <w:bookmarkStart w:name="_GoBack" w:id="1"/>
      <w:bookmarkEnd w:id="1"/>
    </w:p>
    <w:sectPr w:rsidR="00FF0CE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ED6F5" w14:textId="77777777" w:rsidR="006A0AC1" w:rsidRDefault="006A0AC1" w:rsidP="000C1CAD">
      <w:pPr>
        <w:spacing w:line="240" w:lineRule="auto"/>
      </w:pPr>
      <w:r>
        <w:separator/>
      </w:r>
    </w:p>
  </w:endnote>
  <w:endnote w:type="continuationSeparator" w:id="0">
    <w:p w14:paraId="266ED6F6" w14:textId="77777777" w:rsidR="006A0AC1" w:rsidRDefault="006A0AC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ED6F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6ED6FC" w14:textId="72E3619F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61AE0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10FB4" w14:textId="77777777" w:rsidR="00F61AE0" w:rsidRDefault="00F61A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6ED6F3" w14:textId="77777777" w:rsidR="006A0AC1" w:rsidRDefault="006A0AC1" w:rsidP="000C1CAD">
      <w:pPr>
        <w:spacing w:line="240" w:lineRule="auto"/>
      </w:pPr>
      <w:r>
        <w:separator/>
      </w:r>
    </w:p>
  </w:footnote>
  <w:footnote w:type="continuationSeparator" w:id="0">
    <w:p w14:paraId="266ED6F4" w14:textId="77777777" w:rsidR="006A0AC1" w:rsidRDefault="006A0AC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66ED6F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66ED706" wp14:anchorId="266ED70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17C95" w14:paraId="266ED709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C34305DA712438896224C7099A616E1"/>
                              </w:placeholder>
                              <w:text/>
                            </w:sdtPr>
                            <w:sdtEndPr/>
                            <w:sdtContent>
                              <w:r w:rsidR="006A0AC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CFDD43EB2394FFDBBFFF78252AEFD3A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66ED70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17C95" w14:paraId="266ED709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C34305DA712438896224C7099A616E1"/>
                        </w:placeholder>
                        <w:text/>
                      </w:sdtPr>
                      <w:sdtEndPr/>
                      <w:sdtContent>
                        <w:r w:rsidR="006A0AC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CFDD43EB2394FFDBBFFF78252AEFD3A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66ED6F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66ED6F9" w14:textId="77777777">
    <w:pPr>
      <w:jc w:val="right"/>
    </w:pPr>
  </w:p>
  <w:p w:rsidR="00262EA3" w:rsidP="00776B74" w:rsidRDefault="00262EA3" w14:paraId="266ED6F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117C95" w14:paraId="266ED6F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6ED708" wp14:anchorId="266ED70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17C95" w14:paraId="266ED6FE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A0AC1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117C95" w14:paraId="266ED6F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17C95" w14:paraId="266ED70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:3111</w:t>
        </w:r>
      </w:sdtContent>
    </w:sdt>
  </w:p>
  <w:p w:rsidR="00262EA3" w:rsidP="00E03A3D" w:rsidRDefault="00117C95" w14:paraId="266ED70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Kjell-Arne Ottosson m.fl.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D77A3" w14:paraId="266ED702" w14:textId="77E6F65B">
        <w:pPr>
          <w:pStyle w:val="FSHRub2"/>
        </w:pPr>
        <w:r>
          <w:t xml:space="preserve">med anledning av skr. 2018/19:121 Riksrevisionens rapport om Klimatklivet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66ED70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6A0AC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C95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D7D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4CAC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5350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6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0AC1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A58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4F8C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7A3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1E0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4D9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AE0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0CE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66ED6DC"/>
  <w15:chartTrackingRefBased/>
  <w15:docId w15:val="{908DEE21-7AB4-4778-8887-CED00C16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8AB4862593406890E22B4971A8EC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692E0-E1AF-4332-8E29-C8455DAB1461}"/>
      </w:docPartPr>
      <w:docPartBody>
        <w:p w:rsidR="00D831F9" w:rsidRDefault="00D831F9">
          <w:pPr>
            <w:pStyle w:val="A58AB4862593406890E22B4971A8EC1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459FCA5AE7E4092A102FEBA72B772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72CB5-4DB6-4464-A8C5-2F341053A90F}"/>
      </w:docPartPr>
      <w:docPartBody>
        <w:p w:rsidR="00D831F9" w:rsidRDefault="00D831F9">
          <w:pPr>
            <w:pStyle w:val="E459FCA5AE7E4092A102FEBA72B7725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C34305DA712438896224C7099A616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7285A7-7DB2-403B-A942-C2A242ACAD35}"/>
      </w:docPartPr>
      <w:docPartBody>
        <w:p w:rsidR="00D831F9" w:rsidRDefault="00D831F9">
          <w:pPr>
            <w:pStyle w:val="0C34305DA712438896224C7099A616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CFDD43EB2394FFDBBFFF78252AEFD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A19C9A-327F-41D0-91D0-30636C06D155}"/>
      </w:docPartPr>
      <w:docPartBody>
        <w:p w:rsidR="00D831F9" w:rsidRDefault="00D831F9">
          <w:pPr>
            <w:pStyle w:val="FCFDD43EB2394FFDBBFFF78252AEFD3A"/>
          </w:pPr>
          <w:r>
            <w:t xml:space="preserve"> </w:t>
          </w:r>
        </w:p>
      </w:docPartBody>
    </w:docPart>
    <w:docPart>
      <w:docPartPr>
        <w:name w:val="F71B5CA38B544A319B67B3D7352A37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CBCD1C-E4CF-478A-A71C-64DE1D306F28}"/>
      </w:docPartPr>
      <w:docPartBody>
        <w:p w:rsidR="00574C85" w:rsidRDefault="00574C8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1F9"/>
    <w:rsid w:val="00574C85"/>
    <w:rsid w:val="00D8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8AB4862593406890E22B4971A8EC1A">
    <w:name w:val="A58AB4862593406890E22B4971A8EC1A"/>
  </w:style>
  <w:style w:type="paragraph" w:customStyle="1" w:styleId="9C88A03648EB4D99B06BE5D565347131">
    <w:name w:val="9C88A03648EB4D99B06BE5D56534713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15105A4F60C4EA9882E1A29FC22AD63">
    <w:name w:val="015105A4F60C4EA9882E1A29FC22AD63"/>
  </w:style>
  <w:style w:type="paragraph" w:customStyle="1" w:styleId="E459FCA5AE7E4092A102FEBA72B7725B">
    <w:name w:val="E459FCA5AE7E4092A102FEBA72B7725B"/>
  </w:style>
  <w:style w:type="paragraph" w:customStyle="1" w:styleId="DB1589F7B97F462C8C0C6DC344256B7A">
    <w:name w:val="DB1589F7B97F462C8C0C6DC344256B7A"/>
  </w:style>
  <w:style w:type="paragraph" w:customStyle="1" w:styleId="3C62DAAC92324F809A2538BD6A093144">
    <w:name w:val="3C62DAAC92324F809A2538BD6A093144"/>
  </w:style>
  <w:style w:type="paragraph" w:customStyle="1" w:styleId="0C34305DA712438896224C7099A616E1">
    <w:name w:val="0C34305DA712438896224C7099A616E1"/>
  </w:style>
  <w:style w:type="paragraph" w:customStyle="1" w:styleId="FCFDD43EB2394FFDBBFFF78252AEFD3A">
    <w:name w:val="FCFDD43EB2394FFDBBFFF78252AEFD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D11CC8-A234-4614-99AC-373286E75B78}"/>
</file>

<file path=customXml/itemProps2.xml><?xml version="1.0" encoding="utf-8"?>
<ds:datastoreItem xmlns:ds="http://schemas.openxmlformats.org/officeDocument/2006/customXml" ds:itemID="{EDE58488-B218-4688-8415-93A46ED641D2}"/>
</file>

<file path=customXml/itemProps3.xml><?xml version="1.0" encoding="utf-8"?>
<ds:datastoreItem xmlns:ds="http://schemas.openxmlformats.org/officeDocument/2006/customXml" ds:itemID="{00F590C0-A2ED-44EA-BE34-DD1DEE05CA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158</Words>
  <Characters>1029</Characters>
  <Application>Microsoft Office Word</Application>
  <DocSecurity>0</DocSecurity>
  <Lines>28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med anledning av Skrivelse 2018 19 121 Riksrevisionens rapport om Klimatklivet</vt:lpstr>
      <vt:lpstr>
      </vt:lpstr>
    </vt:vector>
  </TitlesOfParts>
  <Company>Sveriges riksdag</Company>
  <LinksUpToDate>false</LinksUpToDate>
  <CharactersWithSpaces>1174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