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1DF" w:rsidRPr="006C71DF" w:rsidRDefault="006C71DF">
      <w:pPr>
        <w:pStyle w:val="Frslagsrubrik"/>
      </w:pPr>
      <w:bookmarkStart w:id="0" w:name="_Toc241916454"/>
      <w:r w:rsidRPr="006C71DF">
        <w:t>Förslag till riksdagsbeslut</w:t>
      </w:r>
    </w:p>
    <w:p w:rsidR="006C71DF" w:rsidRPr="006C71DF" w:rsidRDefault="006C71DF">
      <w:pPr>
        <w:pStyle w:val="Hemstlatt"/>
        <w:ind w:left="0"/>
      </w:pPr>
      <w:r w:rsidRPr="006C71DF">
        <w:t>Riksdagen tillkännager för regeringen som sin mening vad som anförs i motionen om att se över bankers rätt till uppsägning av fu</w:t>
      </w:r>
      <w:r w:rsidRPr="006C71DF">
        <w:t>n</w:t>
      </w:r>
      <w:r w:rsidRPr="006C71DF">
        <w:t>g</w:t>
      </w:r>
      <w:r w:rsidRPr="006C71DF">
        <w:t>e</w:t>
      </w:r>
      <w:r w:rsidRPr="006C71DF">
        <w:t xml:space="preserve">rande </w:t>
      </w:r>
      <w:r w:rsidRPr="006C71DF">
        <w:t>k</w:t>
      </w:r>
      <w:r w:rsidRPr="006C71DF">
        <w:t>rediter.</w:t>
      </w:r>
    </w:p>
    <w:p w:rsidR="006C71DF" w:rsidRPr="006C71DF" w:rsidRDefault="006C71DF">
      <w:pPr>
        <w:pStyle w:val="Rubrik1"/>
      </w:pPr>
      <w:r w:rsidRPr="006C71DF">
        <w:t>Motivering</w:t>
      </w:r>
      <w:bookmarkEnd w:id="0"/>
    </w:p>
    <w:p w:rsidR="006C71DF" w:rsidRPr="006C71DF" w:rsidRDefault="006C71DF">
      <w:r w:rsidRPr="006C71DF">
        <w:t>Enligt gällande regler har banker rätt att helt ensidigt och utan någon möjli</w:t>
      </w:r>
      <w:r w:rsidRPr="006C71DF">
        <w:t>g</w:t>
      </w:r>
      <w:r w:rsidRPr="006C71DF">
        <w:t>het till rättslig prövning säga upp lån och detta även om låntagaren uppfyller sina villkor utan anmärkning.</w:t>
      </w:r>
    </w:p>
    <w:p w:rsidR="006C71DF" w:rsidRPr="006C71DF" w:rsidRDefault="006C71DF">
      <w:pPr>
        <w:pStyle w:val="Normaltindrag"/>
      </w:pPr>
      <w:r w:rsidRPr="006C71DF">
        <w:t>Bankernas vidsträckta möjligheter motiveras av att den finansiella stabil</w:t>
      </w:r>
      <w:r w:rsidRPr="006C71DF">
        <w:t>i</w:t>
      </w:r>
      <w:r w:rsidRPr="006C71DF">
        <w:t>teten inte får riskeras. Befarar banken att den säkerhet som ligger som grund för krediten inte är tillräcklig och att kreditförluster kan uppstå, tillåts alltså banken att säga upp även fungerande lån. Argumentet är att en sådan åtgärd skyddar insättarnas pengar och ytterst den finansiella stabiliteten.</w:t>
      </w:r>
    </w:p>
    <w:p w:rsidR="006C71DF" w:rsidRPr="006C71DF" w:rsidRDefault="006C71DF">
      <w:pPr>
        <w:pStyle w:val="Normaltindrag"/>
      </w:pPr>
      <w:r w:rsidRPr="006C71DF">
        <w:t>En ensidig uppsägning av lån kan emellertid försätta den enskilde låntag</w:t>
      </w:r>
      <w:r w:rsidRPr="006C71DF">
        <w:t>a</w:t>
      </w:r>
      <w:r w:rsidRPr="006C71DF">
        <w:t>ren i en mycket pressad situation. Är likviditeten på marknaden knapp – som den är i situationer med finansiell oro – finns inte säkert en annan långivare. I värsta fall kan då låntagaren hamna i en situation med tvångsförsäljning av de underliggande tillgångarna med stora förmögenhetsförluster som följd. Till detta skall läggas att om det rör sig om krediter till ett företag kan det leda till företaget försätts i konkurs och anställda blir utan jobb.</w:t>
      </w:r>
    </w:p>
    <w:p w:rsidR="006C71DF" w:rsidRPr="006C71DF" w:rsidRDefault="006C71DF">
      <w:pPr>
        <w:pStyle w:val="Normaltindrag"/>
      </w:pPr>
      <w:r w:rsidRPr="006C71DF">
        <w:t>Det är förståeligt att bankerna måste agera ansvarsfull</w:t>
      </w:r>
      <w:r w:rsidRPr="006C71DF">
        <w:t>t och alltid se till att insättarnas pengar inte riskeras, men den ordning som här skisserats synes inte rimlig. Och i många andra länder gäller inte denna vidsträckta möjlighet för bankerna.</w:t>
      </w:r>
    </w:p>
    <w:p w:rsidR="006C71DF" w:rsidRPr="006C71DF" w:rsidRDefault="006C71DF">
      <w:pPr>
        <w:pStyle w:val="Normaltindrag"/>
      </w:pPr>
      <w:r w:rsidRPr="006C71DF">
        <w:t>Regeringen bör därför låta se över frågan med sikte på att granska det sv</w:t>
      </w:r>
      <w:r w:rsidRPr="006C71DF">
        <w:t>a</w:t>
      </w:r>
      <w:r w:rsidRPr="006C71DF">
        <w:t>ga rättsliga skyddet på lånemarknaden med särskilt fokus på bankernas rätt till ensidig uppsägning av fungerande lån.</w:t>
      </w:r>
    </w:p>
    <w:p w:rsidR="006C71DF" w:rsidRPr="006C71DF" w:rsidRDefault="006C71DF">
      <w:pPr>
        <w:pStyle w:val="Normaltindrag"/>
      </w:pPr>
      <w:r w:rsidRPr="006C71DF">
        <w:lastRenderedPageBreak/>
        <w:t>Denna motion har visserligen väckts tidigare och behandlades av civilu</w:t>
      </w:r>
      <w:r w:rsidRPr="006C71DF">
        <w:t>t</w:t>
      </w:r>
      <w:r w:rsidRPr="006C71DF">
        <w:t>skottet förra året. Men den motivering som utskottet gav för sitt ställningst</w:t>
      </w:r>
      <w:r w:rsidRPr="006C71DF">
        <w:t>a</w:t>
      </w:r>
      <w:r w:rsidRPr="006C71DF">
        <w:t>gande visade en så uppenbar brist på insikt och förståelse för problematiken att jag vill väcka motionen på nytt och nu med krav på att få en ordentlig motivering till varför utskottet anser att regeringen – i det fall motionen avslås – inte bör se över den rådande ordningen.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1DF">
        <w:trPr>
          <w:cantSplit/>
        </w:trPr>
        <w:tc>
          <w:tcPr>
            <w:tcW w:w="3046" w:type="dxa"/>
          </w:tcPr>
          <w:p w:rsidR="006C71DF" w:rsidRPr="006C71DF" w:rsidRDefault="006C71DF">
            <w:pPr>
              <w:pStyle w:val="UnderskriftDatum"/>
              <w:spacing w:before="240"/>
            </w:pPr>
            <w:r w:rsidRPr="006C71DF">
              <w:t>Stockholm den 28 september 2009</w:t>
            </w:r>
          </w:p>
        </w:tc>
        <w:tc>
          <w:tcPr>
            <w:tcW w:w="3047" w:type="dxa"/>
          </w:tcPr>
          <w:p w:rsidR="006C71DF" w:rsidRPr="006C71DF" w:rsidRDefault="006C71DF">
            <w:pPr>
              <w:pStyle w:val="Underskrifter"/>
              <w:spacing w:before="240"/>
            </w:pPr>
          </w:p>
        </w:tc>
      </w:tr>
      <w:tr w:rsidR="00000000" w:rsidRPr="006C71DF">
        <w:trPr>
          <w:cantSplit/>
        </w:trPr>
        <w:tc>
          <w:tcPr>
            <w:tcW w:w="3046" w:type="dxa"/>
          </w:tcPr>
          <w:p w:rsidR="006C71DF" w:rsidRPr="006C71DF" w:rsidRDefault="006C71DF">
            <w:pPr>
              <w:pStyle w:val="Underskrifter"/>
            </w:pPr>
            <w:r w:rsidRPr="006C71DF">
              <w:t>Anne-Marie Pålsson (m)</w:t>
            </w:r>
          </w:p>
        </w:tc>
        <w:tc>
          <w:tcPr>
            <w:tcW w:w="3046" w:type="dxa"/>
          </w:tcPr>
          <w:p w:rsidR="006C71DF" w:rsidRPr="006C71DF" w:rsidRDefault="006C71DF">
            <w:pPr>
              <w:pStyle w:val="Underskrifter"/>
            </w:pPr>
          </w:p>
        </w:tc>
      </w:tr>
    </w:tbl>
    <w:p w:rsidR="006C71DF" w:rsidRPr="006C71DF" w:rsidRDefault="006C71DF">
      <w:pPr>
        <w:pStyle w:val="Normaltindrag"/>
      </w:pPr>
    </w:p>
    <w:sectPr w:rsidR="00000000" w:rsidRPr="006C7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1DF" w:rsidRPr="006C71DF" w:rsidRDefault="006C71DF">
      <w:r w:rsidRPr="006C71DF">
        <w:separator/>
      </w:r>
    </w:p>
  </w:endnote>
  <w:endnote w:type="continuationSeparator" w:id="0">
    <w:p w:rsidR="006C71DF" w:rsidRPr="006C71DF" w:rsidRDefault="006C71DF">
      <w:r w:rsidRPr="006C7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908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1DF" w:rsidRDefault="006C7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694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fot"/>
    </w:pPr>
    <w:r w:rsidRPr="006C71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702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1DF" w:rsidRDefault="006C7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1DF" w:rsidRPr="006C71DF" w:rsidRDefault="006C71DF">
      <w:r w:rsidRPr="006C71DF">
        <w:separator/>
      </w:r>
    </w:p>
  </w:footnote>
  <w:footnote w:type="continuationSeparator" w:id="0">
    <w:p w:rsidR="006C71DF" w:rsidRPr="006C71DF" w:rsidRDefault="006C71DF">
      <w:r w:rsidRPr="006C7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huvud"/>
    </w:pPr>
    <w:r w:rsidRPr="006C71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363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1DF" w:rsidRDefault="006C71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Sidhuvud"/>
    </w:pPr>
    <w:r w:rsidRPr="006C71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5935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1DF" w:rsidRDefault="006C71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1DF" w:rsidRDefault="006C71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1DF" w:rsidRPr="006C71DF" w:rsidRDefault="006C71DF">
    <w:pPr>
      <w:pStyle w:val="FSHNormal"/>
      <w:tabs>
        <w:tab w:val="right" w:pos="5840"/>
      </w:tabs>
    </w:pPr>
    <w:r w:rsidRPr="006C71DF">
      <w:br/>
    </w:r>
    <w:r w:rsidRPr="006C71DF">
      <w:fldChar w:fldCharType="begin" w:fldLock="1"/>
    </w:r>
    <w:r w:rsidRPr="006C71DF">
      <w:instrText xml:space="preserve"> DOCPROPERTY</w:instrText>
    </w:r>
    <w:r w:rsidRPr="006C71DF">
      <w:rPr>
        <w:sz w:val="18"/>
      </w:rPr>
      <w:instrText xml:space="preserve"> "YearUser" *\charformat </w:instrText>
    </w:r>
    <w:r w:rsidRPr="006C71DF">
      <w:fldChar w:fldCharType="separate"/>
    </w:r>
    <w:r w:rsidRPr="006C71DF">
      <w:t>2009/10</w:t>
    </w:r>
    <w:r w:rsidRPr="006C71DF">
      <w:fldChar w:fldCharType="end"/>
    </w:r>
    <w:r w:rsidRPr="006C71DF">
      <w:t xml:space="preserve"> </w:t>
    </w:r>
    <w:r w:rsidRPr="006C71DF">
      <w:tab/>
      <w:t xml:space="preserve">mnr: </w:t>
    </w:r>
    <w:r w:rsidRPr="006C71DF">
      <w:fldChar w:fldCharType="begin" w:fldLock="1"/>
    </w:r>
    <w:r w:rsidRPr="006C71DF">
      <w:instrText xml:space="preserve"> DOCPROPERTY</w:instrText>
    </w:r>
    <w:r w:rsidRPr="006C71DF">
      <w:rPr>
        <w:sz w:val="18"/>
      </w:rPr>
      <w:instrText xml:space="preserve"> "Motionsnummer" *\charformat </w:instrText>
    </w:r>
    <w:r w:rsidRPr="006C71DF">
      <w:fldChar w:fldCharType="separate"/>
    </w:r>
    <w:r w:rsidRPr="006C71DF">
      <w:t>Fi318</w:t>
    </w:r>
    <w:r w:rsidRPr="006C71DF">
      <w:fldChar w:fldCharType="end"/>
    </w:r>
    <w:r w:rsidRPr="006C71DF">
      <w:br/>
    </w:r>
    <w:r w:rsidRPr="006C71DF">
      <w:fldChar w:fldCharType="begin" w:fldLock="1"/>
    </w:r>
    <w:r w:rsidRPr="006C71DF">
      <w:instrText xml:space="preserve"> DOCPROPERTY</w:instrText>
    </w:r>
    <w:r w:rsidRPr="006C71DF">
      <w:rPr>
        <w:sz w:val="18"/>
      </w:rPr>
      <w:instrText xml:space="preserve"> "Samling" *\charformat </w:instrText>
    </w:r>
    <w:r w:rsidRPr="006C71DF">
      <w:fldChar w:fldCharType="end"/>
    </w:r>
    <w:r w:rsidRPr="006C71DF">
      <w:tab/>
      <w:t xml:space="preserve">pnr: </w:t>
    </w:r>
    <w:r w:rsidRPr="006C71DF">
      <w:fldChar w:fldCharType="begin" w:fldLock="1"/>
    </w:r>
    <w:r w:rsidRPr="006C71DF">
      <w:instrText xml:space="preserve"> DOCPROPERTY</w:instrText>
    </w:r>
    <w:r w:rsidRPr="006C71DF">
      <w:rPr>
        <w:sz w:val="18"/>
      </w:rPr>
      <w:instrText xml:space="preserve"> "Partinummer" *\charformat </w:instrText>
    </w:r>
    <w:r w:rsidRPr="006C71DF">
      <w:fldChar w:fldCharType="separate"/>
    </w:r>
    <w:r w:rsidRPr="006C71DF">
      <w:t>m1467</w:t>
    </w:r>
    <w:r w:rsidRPr="006C71DF">
      <w:fldChar w:fldCharType="end"/>
    </w:r>
  </w:p>
  <w:p w:rsidR="006C71DF" w:rsidRPr="006C71DF" w:rsidRDefault="006C71DF">
    <w:pPr>
      <w:pStyle w:val="FSHRub1"/>
    </w:pPr>
    <w:r w:rsidRPr="006C71DF">
      <w:t>Motion till riksdagen</w:t>
    </w:r>
    <w:r w:rsidRPr="006C71DF">
      <w:br/>
    </w:r>
    <w:r w:rsidRPr="006C71DF">
      <w:fldChar w:fldCharType="begin" w:fldLock="1"/>
    </w:r>
    <w:r w:rsidRPr="006C71DF">
      <w:instrText xml:space="preserve"> DOCPROPERTY "YearUser" *\charformat </w:instrText>
    </w:r>
    <w:r w:rsidRPr="006C71DF">
      <w:fldChar w:fldCharType="separate"/>
    </w:r>
    <w:r w:rsidRPr="006C71DF">
      <w:t>2009/10</w:t>
    </w:r>
    <w:r w:rsidRPr="006C71DF">
      <w:fldChar w:fldCharType="end"/>
    </w:r>
    <w:r w:rsidRPr="006C71DF">
      <w:t>:</w:t>
    </w:r>
    <w:r w:rsidRPr="006C71DF">
      <w:fldChar w:fldCharType="begin" w:fldLock="1"/>
    </w:r>
    <w:r w:rsidRPr="006C71DF">
      <w:instrText xml:space="preserve"> DOCPROPERTY "Motionsnummer" *\charformat </w:instrText>
    </w:r>
    <w:r w:rsidRPr="006C71DF">
      <w:fldChar w:fldCharType="separate"/>
    </w:r>
    <w:r w:rsidRPr="006C71DF">
      <w:t>Fi318</w:t>
    </w:r>
    <w:r w:rsidRPr="006C71DF">
      <w:fldChar w:fldCharType="end"/>
    </w:r>
  </w:p>
  <w:p w:rsidR="006C71DF" w:rsidRPr="006C71DF" w:rsidRDefault="006C71DF">
    <w:pPr>
      <w:pStyle w:val="FSHNormalS5"/>
    </w:pPr>
    <w:r w:rsidRPr="006C71DF">
      <w:fldChar w:fldCharType="begin" w:fldLock="1"/>
    </w:r>
    <w:r w:rsidRPr="006C71DF">
      <w:instrText xml:space="preserve"> DOCPROPERTY "MotionarText" *\charformat </w:instrText>
    </w:r>
    <w:r w:rsidRPr="006C71DF">
      <w:fldChar w:fldCharType="separate"/>
    </w:r>
    <w:r w:rsidRPr="006C71DF">
      <w:t>av Anne-Marie Pålsson (m)</w:t>
    </w:r>
    <w:r w:rsidRPr="006C71DF">
      <w:fldChar w:fldCharType="end"/>
    </w:r>
    <w:r w:rsidRPr="006C71DF">
      <w:br/>
    </w:r>
    <w:r w:rsidRPr="006C71DF">
      <w:fldChar w:fldCharType="begin" w:fldLock="1"/>
    </w:r>
    <w:r w:rsidRPr="006C71DF">
      <w:instrText xml:space="preserve"> DOCPROPERTY "SvarFrasKort" *\charformat </w:instrText>
    </w:r>
    <w:r w:rsidRPr="006C71DF">
      <w:fldChar w:fldCharType="end"/>
    </w:r>
  </w:p>
  <w:p w:rsidR="006C71DF" w:rsidRPr="006C71DF" w:rsidRDefault="006C71DF">
    <w:pPr>
      <w:pStyle w:val="FSHTitel"/>
    </w:pPr>
    <w:r w:rsidRPr="006C71DF">
      <w:fldChar w:fldCharType="begin" w:fldLock="1"/>
    </w:r>
    <w:r w:rsidRPr="006C71DF">
      <w:instrText xml:space="preserve"> DOCPROPERTY</w:instrText>
    </w:r>
    <w:r w:rsidRPr="006C71DF">
      <w:rPr>
        <w:sz w:val="18"/>
      </w:rPr>
      <w:instrText xml:space="preserve"> "RubrikSvar" *\charformat </w:instrText>
    </w:r>
    <w:r w:rsidRPr="006C71DF">
      <w:fldChar w:fldCharType="separate"/>
    </w:r>
    <w:r w:rsidRPr="006C71DF">
      <w:t>Uppsägning av kreditavtal</w:t>
    </w:r>
    <w:r w:rsidRPr="006C71DF">
      <w:fldChar w:fldCharType="end"/>
    </w:r>
  </w:p>
  <w:p w:rsidR="006C71DF" w:rsidRPr="006C71DF" w:rsidRDefault="006C71DF">
    <w:pPr>
      <w:pStyle w:val="Normal00"/>
    </w:pPr>
  </w:p>
  <w:p w:rsidR="006C71DF" w:rsidRPr="006C71DF" w:rsidRDefault="006C7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DF2104E"/>
    <w:multiLevelType w:val="hybridMultilevel"/>
    <w:tmpl w:val="DE12F9CE"/>
    <w:lvl w:ilvl="0" w:tplc="BADCFD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9592521">
    <w:abstractNumId w:val="8"/>
  </w:num>
  <w:num w:numId="2" w16cid:durableId="1047560058">
    <w:abstractNumId w:val="9"/>
  </w:num>
  <w:num w:numId="3" w16cid:durableId="940377586">
    <w:abstractNumId w:val="8"/>
  </w:num>
  <w:num w:numId="4" w16cid:durableId="1259831294">
    <w:abstractNumId w:val="9"/>
  </w:num>
  <w:num w:numId="5" w16cid:durableId="360595709">
    <w:abstractNumId w:val="14"/>
  </w:num>
  <w:num w:numId="6" w16cid:durableId="1638103924">
    <w:abstractNumId w:val="10"/>
  </w:num>
  <w:num w:numId="7" w16cid:durableId="1879245659">
    <w:abstractNumId w:val="11"/>
  </w:num>
  <w:num w:numId="8" w16cid:durableId="1841700112">
    <w:abstractNumId w:val="12"/>
  </w:num>
  <w:num w:numId="9" w16cid:durableId="442382972">
    <w:abstractNumId w:val="8"/>
  </w:num>
  <w:num w:numId="10" w16cid:durableId="1903637721">
    <w:abstractNumId w:val="3"/>
  </w:num>
  <w:num w:numId="11" w16cid:durableId="350648990">
    <w:abstractNumId w:val="2"/>
  </w:num>
  <w:num w:numId="12" w16cid:durableId="1123961410">
    <w:abstractNumId w:val="1"/>
  </w:num>
  <w:num w:numId="13" w16cid:durableId="185750453">
    <w:abstractNumId w:val="0"/>
  </w:num>
  <w:num w:numId="14" w16cid:durableId="2142838206">
    <w:abstractNumId w:val="9"/>
  </w:num>
  <w:num w:numId="15" w16cid:durableId="879173793">
    <w:abstractNumId w:val="7"/>
  </w:num>
  <w:num w:numId="16" w16cid:durableId="1833064614">
    <w:abstractNumId w:val="6"/>
  </w:num>
  <w:num w:numId="17" w16cid:durableId="489756493">
    <w:abstractNumId w:val="5"/>
  </w:num>
  <w:num w:numId="18" w16cid:durableId="623315586">
    <w:abstractNumId w:val="4"/>
  </w:num>
  <w:num w:numId="19" w16cid:durableId="1622877663">
    <w:abstractNumId w:val="13"/>
  </w:num>
  <w:num w:numId="20" w16cid:durableId="523053614">
    <w:abstractNumId w:val="11"/>
  </w:num>
  <w:num w:numId="21" w16cid:durableId="1744794762">
    <w:abstractNumId w:val="10"/>
  </w:num>
  <w:num w:numId="22" w16cid:durableId="365066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E48AF3E2-1BED-430C-94A1-83C0657ABDA0}"/>
  </w:docVars>
  <w:rsids>
    <w:rsidRoot w:val="00DD5CB8"/>
    <w:rsid w:val="006C71DF"/>
    <w:rsid w:val="00DD5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B9EA22-FC8A-406C-AE14-6B0AF7C8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1870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m1467</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m1467</dc:title>
  <dc:subject>m1467</dc:subject>
  <dc:creator>Riksdagen</dc:creator>
  <cp:keywords>Riksdagen</cp:keywords>
  <dc:description/>
  <cp:lastModifiedBy>Lars Brink</cp:lastModifiedBy>
  <cp:revision>2</cp:revision>
  <cp:lastPrinted>2010-01-26T11:10:00Z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Uppsägning av kreditavtal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Uppsägning av kreditavtal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20092010000000000109000014670069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20092010000000000109000014670069</vt:lpwstr>
  </property>
  <property fmtid="{D5CDD505-2E9C-101B-9397-08002B2CF9AE}" pid="50" name="nummer">
    <vt:lpwstr>318</vt:lpwstr>
  </property>
  <property fmtid="{D5CDD505-2E9C-101B-9397-08002B2CF9AE}" pid="51" name="utskottsbeteckning">
    <vt:lpwstr>Fi</vt:lpwstr>
  </property>
  <property fmtid="{D5CDD505-2E9C-101B-9397-08002B2CF9AE}" pid="52" name="GlobalUID">
    <vt:lpwstr>{0E5A47B0-7FC1-4312-A156-D7A8803457BF}</vt:lpwstr>
  </property>
  <property fmtid="{D5CDD505-2E9C-101B-9397-08002B2CF9AE}" pid="53" name="Överföringar">
    <vt:i4>0</vt:i4>
  </property>
  <property fmtid="{D5CDD505-2E9C-101B-9397-08002B2CF9AE}" pid="54" name="Checksum">
    <vt:lpwstr>*0006525162629*</vt:lpwstr>
  </property>
  <property fmtid="{D5CDD505-2E9C-101B-9397-08002B2CF9AE}" pid="55" name="skuggnummer">
    <vt:lpwstr>3684</vt:lpwstr>
  </property>
  <property fmtid="{D5CDD505-2E9C-101B-9397-08002B2CF9AE}" pid="56" name="urixVersion">
    <vt:lpwstr>4.1.0.6</vt:lpwstr>
  </property>
  <property fmtid="{D5CDD505-2E9C-101B-9397-08002B2CF9AE}" pid="57" name="urixOrigin">
    <vt:lpwstr>100126 12:10:18.067</vt:lpwstr>
  </property>
  <property fmtid="{D5CDD505-2E9C-101B-9397-08002B2CF9AE}" pid="58" name="urixGuid">
    <vt:lpwstr>{6BF06DAB-B554-4ABB-A304-DF5B9B8CA47F}</vt:lpwstr>
  </property>
</Properties>
</file>