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345" w:rsidRPr="00BC06DB" w:rsidRDefault="00644345" w:rsidP="00A2192C">
      <w:pPr>
        <w:pStyle w:val="Hemstlrubrik"/>
      </w:pPr>
      <w:r w:rsidRPr="00BC06DB">
        <w:t>Förslag till riksdagsbeslut</w:t>
      </w:r>
    </w:p>
    <w:p w:rsidR="00644345" w:rsidRPr="00BC06DB" w:rsidRDefault="00644345" w:rsidP="00644345">
      <w:pPr>
        <w:pStyle w:val="Hemstlatt"/>
      </w:pPr>
      <w:r w:rsidRPr="00BC06DB">
        <w:t xml:space="preserve">Riksdagen tillkännager för regeringen som sin mening vad i motionen anförs </w:t>
      </w:r>
      <w:r w:rsidR="00A2192C" w:rsidRPr="00BC06DB">
        <w:t xml:space="preserve">om </w:t>
      </w:r>
      <w:r w:rsidRPr="00BC06DB">
        <w:t>utvärdering av rovdjurspolitiken.</w:t>
      </w:r>
    </w:p>
    <w:p w:rsidR="00E84F25" w:rsidRPr="00BC06DB" w:rsidRDefault="007C6092" w:rsidP="00E22893">
      <w:pPr>
        <w:pStyle w:val="Rubrik1"/>
      </w:pPr>
      <w:r w:rsidRPr="00BC06DB">
        <w:t>Motivering</w:t>
      </w:r>
    </w:p>
    <w:p w:rsidR="00644345" w:rsidRPr="00BC06DB" w:rsidRDefault="00644345" w:rsidP="00FF1224">
      <w:r w:rsidRPr="00BC06DB">
        <w:t xml:space="preserve">Rovdjursfrågorna har stor betydelse för många människor, inte minst i norra Svealand och Norrlands inland. I takt med att rovdjursstammarna sprider sig påverkas också många områden i mellersta och delar av södra Sverige. Många lantbrukare i konventionella jordbruk och det kulturbärande fäbodbruket berörs av att rovdjur finns inom deras produktionsområden. Det kan också gälla samebymedlemmar, skogsägare och jägare. Frågan har stor betydelse också för allmänheten i övrigt i berörda områden. Det är delvis en ny situation för landsbygdsbefolkningen att leva med inslag av rovdjur i sin omedelbara närhet. </w:t>
      </w:r>
    </w:p>
    <w:p w:rsidR="00644345" w:rsidRPr="00BC06DB" w:rsidRDefault="00644345" w:rsidP="00644345">
      <w:pPr>
        <w:pStyle w:val="Normaltindrag"/>
      </w:pPr>
      <w:r w:rsidRPr="00BC06DB">
        <w:t>När den nya sammanhållna rovdjurspolitiken nu har varit i kraft i fem år och rovdjursstammarna har nått eller är på väg att nå miniminivåer och de</w:t>
      </w:r>
      <w:r w:rsidRPr="00BC06DB">
        <w:t>l</w:t>
      </w:r>
      <w:r w:rsidRPr="00BC06DB">
        <w:t xml:space="preserve">mål är det tid att utvärdera politiken. Vi behöver utreda hur vi utvecklar vår framtida rovdjursförvaltning med livskraftiga stammar och samtidigt skapar en god balans mellan rovdjuren och de människor som befinner sig i samma livsmiljöer. </w:t>
      </w:r>
    </w:p>
    <w:p w:rsidR="00644345" w:rsidRPr="00BC06DB" w:rsidRDefault="00644345" w:rsidP="00644345">
      <w:pPr>
        <w:pStyle w:val="Normaltindrag"/>
      </w:pPr>
      <w:r w:rsidRPr="00BC06DB">
        <w:t>En utvärdering av den svenska rovdjurspolitiken bör utifrån de erfarenh</w:t>
      </w:r>
      <w:r w:rsidRPr="00BC06DB">
        <w:t>e</w:t>
      </w:r>
      <w:r w:rsidRPr="00BC06DB">
        <w:t xml:space="preserve">ter som finns föreslå åtgärder som kan minimera de konflikter som kan uppstå mellan landsbygdsbefolkningen och rovdjuren.  </w:t>
      </w:r>
    </w:p>
    <w:p w:rsidR="00644345" w:rsidRPr="00BC06DB" w:rsidRDefault="00644345" w:rsidP="00644345">
      <w:pPr>
        <w:pStyle w:val="Normaltindrag"/>
      </w:pPr>
      <w:r w:rsidRPr="00BC06DB">
        <w:t>Vi behöver också utvärdera hur skyddsjakt och skaderegleringar ska hant</w:t>
      </w:r>
      <w:r w:rsidRPr="00BC06DB">
        <w:t>e</w:t>
      </w:r>
      <w:r w:rsidRPr="00BC06DB">
        <w:t xml:space="preserve">ras i framtiden när det gäller de fyra stora rovdjuren. Också forskningens roll och möjligheter i bevarandet av rovdjursstammarna när det gäller gentekniken och dess möjligheter behöver belysas.  </w:t>
      </w:r>
    </w:p>
    <w:p w:rsidR="00644345" w:rsidRPr="00BC06DB" w:rsidRDefault="00644345" w:rsidP="00644345">
      <w:pPr>
        <w:pStyle w:val="Normaltindrag"/>
      </w:pPr>
      <w:r w:rsidRPr="00BC06DB">
        <w:t xml:space="preserve">Följande punkter bör ingå i en utvärdering av rovdjurspolitiken: </w:t>
      </w:r>
    </w:p>
    <w:p w:rsidR="00644345" w:rsidRPr="00BC06DB" w:rsidRDefault="00644345" w:rsidP="00A2192C">
      <w:pPr>
        <w:pStyle w:val="Normaltindrag"/>
        <w:numPr>
          <w:ilvl w:val="0"/>
          <w:numId w:val="17"/>
        </w:numPr>
        <w:tabs>
          <w:tab w:val="clear" w:pos="720"/>
        </w:tabs>
        <w:spacing w:before="125"/>
        <w:ind w:left="227" w:hanging="227"/>
      </w:pPr>
      <w:r w:rsidRPr="00BC06DB">
        <w:t xml:space="preserve">Rovdjursstammarnas utveckling </w:t>
      </w:r>
    </w:p>
    <w:p w:rsidR="00644345" w:rsidRPr="00BC06DB" w:rsidRDefault="00644345" w:rsidP="00A2192C">
      <w:pPr>
        <w:pStyle w:val="Normaltindrag"/>
        <w:numPr>
          <w:ilvl w:val="0"/>
          <w:numId w:val="17"/>
        </w:numPr>
        <w:tabs>
          <w:tab w:val="clear" w:pos="720"/>
        </w:tabs>
        <w:ind w:left="227" w:hanging="227"/>
      </w:pPr>
      <w:r w:rsidRPr="00BC06DB">
        <w:lastRenderedPageBreak/>
        <w:t xml:space="preserve">Den framtida rovdjursförvaltningen </w:t>
      </w:r>
    </w:p>
    <w:p w:rsidR="00644345" w:rsidRPr="00BC06DB" w:rsidRDefault="00644345" w:rsidP="00A2192C">
      <w:pPr>
        <w:pStyle w:val="Normaltindrag"/>
        <w:numPr>
          <w:ilvl w:val="0"/>
          <w:numId w:val="17"/>
        </w:numPr>
        <w:tabs>
          <w:tab w:val="clear" w:pos="720"/>
        </w:tabs>
        <w:ind w:left="227" w:hanging="227"/>
      </w:pPr>
      <w:r w:rsidRPr="00BC06DB">
        <w:t xml:space="preserve">Skyddsjakt och andra regleringsfrågor </w:t>
      </w:r>
    </w:p>
    <w:p w:rsidR="00644345" w:rsidRPr="00BC06DB" w:rsidRDefault="00644345" w:rsidP="00A2192C">
      <w:pPr>
        <w:pStyle w:val="Normaltindrag"/>
        <w:numPr>
          <w:ilvl w:val="0"/>
          <w:numId w:val="17"/>
        </w:numPr>
        <w:tabs>
          <w:tab w:val="clear" w:pos="720"/>
        </w:tabs>
        <w:ind w:left="227" w:hanging="227"/>
      </w:pPr>
      <w:r w:rsidRPr="00BC06DB">
        <w:t xml:space="preserve">Forskningens framtida roll i rovdjurspolitiken </w:t>
      </w:r>
    </w:p>
    <w:p w:rsidR="00644345" w:rsidRPr="00BC06DB" w:rsidRDefault="00644345" w:rsidP="00A2192C">
      <w:pPr>
        <w:pStyle w:val="Normaltindrag"/>
        <w:numPr>
          <w:ilvl w:val="0"/>
          <w:numId w:val="17"/>
        </w:numPr>
        <w:tabs>
          <w:tab w:val="clear" w:pos="720"/>
        </w:tabs>
        <w:ind w:left="227" w:hanging="227"/>
      </w:pPr>
      <w:r w:rsidRPr="00BC06DB">
        <w:t xml:space="preserve">Skadereglering och berördas möjlighet att påverka </w:t>
      </w:r>
      <w:r w:rsidR="00A2192C" w:rsidRPr="00BC06DB">
        <w:t xml:space="preserve">centrala och regionala beslut.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192C" w:rsidRPr="00BC06DB">
        <w:tblPrEx>
          <w:tblCellMar>
            <w:top w:w="0" w:type="dxa"/>
            <w:bottom w:w="0" w:type="dxa"/>
          </w:tblCellMar>
        </w:tblPrEx>
        <w:trPr>
          <w:cantSplit/>
        </w:trPr>
        <w:tc>
          <w:tcPr>
            <w:tcW w:w="3046" w:type="dxa"/>
          </w:tcPr>
          <w:p w:rsidR="00A2192C" w:rsidRPr="00BC06DB" w:rsidRDefault="00A2192C" w:rsidP="00A2192C">
            <w:pPr>
              <w:pStyle w:val="UnderskriftDatum"/>
              <w:spacing w:before="240"/>
            </w:pPr>
            <w:r w:rsidRPr="00BC06DB">
              <w:t>Stockholm den 29 september 2005</w:t>
            </w:r>
          </w:p>
        </w:tc>
        <w:tc>
          <w:tcPr>
            <w:tcW w:w="3047" w:type="dxa"/>
          </w:tcPr>
          <w:p w:rsidR="00A2192C" w:rsidRPr="00BC06DB" w:rsidRDefault="00A2192C" w:rsidP="00A2192C">
            <w:pPr>
              <w:pStyle w:val="Underskrifter"/>
              <w:spacing w:before="240"/>
            </w:pPr>
          </w:p>
        </w:tc>
      </w:tr>
      <w:tr w:rsidR="00A2192C" w:rsidRPr="00BC06DB">
        <w:tblPrEx>
          <w:tblCellMar>
            <w:top w:w="0" w:type="dxa"/>
            <w:bottom w:w="0" w:type="dxa"/>
          </w:tblCellMar>
        </w:tblPrEx>
        <w:trPr>
          <w:cantSplit/>
        </w:trPr>
        <w:tc>
          <w:tcPr>
            <w:tcW w:w="3046" w:type="dxa"/>
          </w:tcPr>
          <w:p w:rsidR="00A2192C" w:rsidRPr="00BC06DB" w:rsidRDefault="00A2192C" w:rsidP="00A2192C">
            <w:pPr>
              <w:pStyle w:val="Underskrifter"/>
            </w:pPr>
            <w:r w:rsidRPr="00BC06DB">
              <w:t>Hans Stenberg (s)</w:t>
            </w:r>
          </w:p>
        </w:tc>
        <w:tc>
          <w:tcPr>
            <w:tcW w:w="3047" w:type="dxa"/>
          </w:tcPr>
          <w:p w:rsidR="00A2192C" w:rsidRPr="00BC06DB" w:rsidRDefault="00A2192C" w:rsidP="00A2192C">
            <w:pPr>
              <w:pStyle w:val="Underskrifter"/>
            </w:pPr>
            <w:r w:rsidRPr="00BC06DB">
              <w:t>Agneta Lundberg (s)</w:t>
            </w:r>
          </w:p>
        </w:tc>
      </w:tr>
    </w:tbl>
    <w:p w:rsidR="00644345" w:rsidRPr="00BC06DB" w:rsidRDefault="00644345" w:rsidP="00A2192C">
      <w:pPr>
        <w:pStyle w:val="Normaltindrag"/>
      </w:pPr>
    </w:p>
    <w:sectPr w:rsidR="00644345" w:rsidRPr="00BC06DB" w:rsidSect="00A219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915" w:rsidRPr="00BC06DB" w:rsidRDefault="00A97915">
      <w:r w:rsidRPr="00BC06DB">
        <w:separator/>
      </w:r>
    </w:p>
  </w:endnote>
  <w:endnote w:type="continuationSeparator" w:id="0">
    <w:p w:rsidR="00A97915" w:rsidRPr="00BC06DB" w:rsidRDefault="00A97915">
      <w:r w:rsidRPr="00BC0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6D" w:rsidRPr="00BC06DB" w:rsidRDefault="00BC06DB" w:rsidP="00A2192C">
    <w:pPr>
      <w:pStyle w:val="Sidfot"/>
    </w:pPr>
    <w:r w:rsidRPr="00BC06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701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92C" w:rsidRDefault="00A219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192C" w:rsidRDefault="00A219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6D2" w:rsidRPr="00BC06DB" w:rsidRDefault="00BC06DB" w:rsidP="00A2192C">
    <w:pPr>
      <w:pStyle w:val="Sidfot"/>
    </w:pPr>
    <w:r w:rsidRPr="00BC06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44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92C" w:rsidRDefault="00A219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192C" w:rsidRDefault="00A219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6D2" w:rsidRPr="00BC06DB" w:rsidRDefault="00BC06DB" w:rsidP="00A2192C">
    <w:pPr>
      <w:pStyle w:val="Sidfot"/>
    </w:pPr>
    <w:r w:rsidRPr="00BC06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434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92C" w:rsidRDefault="00A219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192C" w:rsidRDefault="00A219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915" w:rsidRPr="00BC06DB" w:rsidRDefault="00A97915">
      <w:r w:rsidRPr="00BC06DB">
        <w:separator/>
      </w:r>
    </w:p>
  </w:footnote>
  <w:footnote w:type="continuationSeparator" w:id="0">
    <w:p w:rsidR="00A97915" w:rsidRPr="00BC06DB" w:rsidRDefault="00A97915">
      <w:r w:rsidRPr="00BC06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86D" w:rsidRPr="00BC06DB" w:rsidRDefault="00BC06DB" w:rsidP="00A2192C">
    <w:pPr>
      <w:pStyle w:val="Sidhuvud"/>
    </w:pPr>
    <w:r w:rsidRPr="00BC06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457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92C" w:rsidRDefault="00A219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192C" w:rsidRDefault="00A219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6D2" w:rsidRPr="00BC06DB" w:rsidRDefault="00BC06DB" w:rsidP="00A2192C">
    <w:pPr>
      <w:pStyle w:val="Sidhuvud"/>
    </w:pPr>
    <w:r w:rsidRPr="00BC06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12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92C" w:rsidRDefault="00A219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192C" w:rsidRDefault="00A219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192C" w:rsidRPr="00BC06DB" w:rsidRDefault="00A2192C">
    <w:pPr>
      <w:pStyle w:val="FSHNormal"/>
      <w:tabs>
        <w:tab w:val="right" w:pos="5840"/>
      </w:tabs>
    </w:pPr>
    <w:r w:rsidRPr="00BC06DB">
      <w:br/>
    </w:r>
    <w:r w:rsidRPr="00BC06DB">
      <w:fldChar w:fldCharType="begin" w:fldLock="1"/>
    </w:r>
    <w:r w:rsidRPr="00BC06DB">
      <w:instrText xml:space="preserve"> DOCPROPERTY</w:instrText>
    </w:r>
    <w:r w:rsidRPr="00BC06DB">
      <w:rPr>
        <w:sz w:val="18"/>
      </w:rPr>
      <w:instrText xml:space="preserve"> "YearUser" *\charformat </w:instrText>
    </w:r>
    <w:r w:rsidRPr="00BC06DB">
      <w:fldChar w:fldCharType="separate"/>
    </w:r>
    <w:r w:rsidRPr="00BC06DB">
      <w:t>2005/06</w:t>
    </w:r>
    <w:r w:rsidRPr="00BC06DB">
      <w:fldChar w:fldCharType="end"/>
    </w:r>
    <w:r w:rsidRPr="00BC06DB">
      <w:t xml:space="preserve"> </w:t>
    </w:r>
    <w:r w:rsidRPr="00BC06DB">
      <w:tab/>
      <w:t xml:space="preserve">mnr: </w:t>
    </w:r>
    <w:r w:rsidRPr="00BC06DB">
      <w:fldChar w:fldCharType="begin" w:fldLock="1"/>
    </w:r>
    <w:r w:rsidRPr="00BC06DB">
      <w:instrText xml:space="preserve"> DOCPROPERTY</w:instrText>
    </w:r>
    <w:r w:rsidRPr="00BC06DB">
      <w:rPr>
        <w:sz w:val="18"/>
      </w:rPr>
      <w:instrText xml:space="preserve"> "Motionsnummer" *\charformat </w:instrText>
    </w:r>
    <w:r w:rsidRPr="00BC06DB">
      <w:fldChar w:fldCharType="separate"/>
    </w:r>
    <w:r w:rsidRPr="00BC06DB">
      <w:t>MJ485</w:t>
    </w:r>
    <w:r w:rsidRPr="00BC06DB">
      <w:fldChar w:fldCharType="end"/>
    </w:r>
    <w:r w:rsidRPr="00BC06DB">
      <w:br/>
    </w:r>
    <w:r w:rsidRPr="00BC06DB">
      <w:fldChar w:fldCharType="begin" w:fldLock="1"/>
    </w:r>
    <w:r w:rsidRPr="00BC06DB">
      <w:instrText xml:space="preserve"> DOCPROPERTY</w:instrText>
    </w:r>
    <w:r w:rsidRPr="00BC06DB">
      <w:rPr>
        <w:sz w:val="18"/>
      </w:rPr>
      <w:instrText xml:space="preserve"> "Samling" *\charformat </w:instrText>
    </w:r>
    <w:r w:rsidRPr="00BC06DB">
      <w:fldChar w:fldCharType="end"/>
    </w:r>
    <w:r w:rsidRPr="00BC06DB">
      <w:tab/>
      <w:t xml:space="preserve">pnr: </w:t>
    </w:r>
    <w:r w:rsidRPr="00BC06DB">
      <w:fldChar w:fldCharType="begin" w:fldLock="1"/>
    </w:r>
    <w:r w:rsidRPr="00BC06DB">
      <w:instrText xml:space="preserve"> DOCPROPERTY</w:instrText>
    </w:r>
    <w:r w:rsidRPr="00BC06DB">
      <w:rPr>
        <w:sz w:val="18"/>
      </w:rPr>
      <w:instrText xml:space="preserve"> "Partinummer" *\charformat </w:instrText>
    </w:r>
    <w:r w:rsidRPr="00BC06DB">
      <w:fldChar w:fldCharType="separate"/>
    </w:r>
    <w:r w:rsidRPr="00BC06DB">
      <w:t>s18459</w:t>
    </w:r>
    <w:r w:rsidRPr="00BC06DB">
      <w:fldChar w:fldCharType="end"/>
    </w:r>
  </w:p>
  <w:p w:rsidR="00A2192C" w:rsidRPr="00BC06DB" w:rsidRDefault="00A2192C">
    <w:pPr>
      <w:pStyle w:val="FSHRub1"/>
    </w:pPr>
    <w:r w:rsidRPr="00BC06DB">
      <w:t>Motion till riksdagen</w:t>
    </w:r>
    <w:r w:rsidRPr="00BC06DB">
      <w:br/>
    </w:r>
    <w:r w:rsidRPr="00BC06DB">
      <w:fldChar w:fldCharType="begin" w:fldLock="1"/>
    </w:r>
    <w:r w:rsidRPr="00BC06DB">
      <w:instrText xml:space="preserve"> DOCPROPERTY "YearUser" *\charformat </w:instrText>
    </w:r>
    <w:r w:rsidRPr="00BC06DB">
      <w:fldChar w:fldCharType="separate"/>
    </w:r>
    <w:r w:rsidRPr="00BC06DB">
      <w:t>2005/06</w:t>
    </w:r>
    <w:r w:rsidRPr="00BC06DB">
      <w:fldChar w:fldCharType="end"/>
    </w:r>
    <w:r w:rsidRPr="00BC06DB">
      <w:t>:</w:t>
    </w:r>
    <w:r w:rsidRPr="00BC06DB">
      <w:fldChar w:fldCharType="begin" w:fldLock="1"/>
    </w:r>
    <w:r w:rsidRPr="00BC06DB">
      <w:instrText xml:space="preserve"> DOCPROPERTY "Motionsnummer" *\charformat </w:instrText>
    </w:r>
    <w:r w:rsidRPr="00BC06DB">
      <w:fldChar w:fldCharType="separate"/>
    </w:r>
    <w:r w:rsidRPr="00BC06DB">
      <w:t>MJ485</w:t>
    </w:r>
    <w:r w:rsidRPr="00BC06DB">
      <w:fldChar w:fldCharType="end"/>
    </w:r>
  </w:p>
  <w:p w:rsidR="00A2192C" w:rsidRPr="00BC06DB" w:rsidRDefault="00A2192C">
    <w:pPr>
      <w:pStyle w:val="FSHNormalS5"/>
    </w:pPr>
    <w:r w:rsidRPr="00BC06DB">
      <w:fldChar w:fldCharType="begin" w:fldLock="1"/>
    </w:r>
    <w:r w:rsidRPr="00BC06DB">
      <w:instrText xml:space="preserve"> DOCPROPERTY "MotionarText" *\charformat </w:instrText>
    </w:r>
    <w:r w:rsidRPr="00BC06DB">
      <w:fldChar w:fldCharType="separate"/>
    </w:r>
    <w:r w:rsidRPr="00BC06DB">
      <w:t>av Hans Stenberg och Agneta Lundberg (s)</w:t>
    </w:r>
    <w:r w:rsidRPr="00BC06DB">
      <w:fldChar w:fldCharType="end"/>
    </w:r>
    <w:r w:rsidRPr="00BC06DB">
      <w:br/>
    </w:r>
    <w:r w:rsidRPr="00BC06DB">
      <w:fldChar w:fldCharType="begin" w:fldLock="1"/>
    </w:r>
    <w:r w:rsidRPr="00BC06DB">
      <w:instrText xml:space="preserve"> DOCPROPERTY "SvarFrasKort" *\charformat </w:instrText>
    </w:r>
    <w:r w:rsidRPr="00BC06DB">
      <w:fldChar w:fldCharType="end"/>
    </w:r>
  </w:p>
  <w:p w:rsidR="00A2192C" w:rsidRPr="00BC06DB" w:rsidRDefault="00A2192C">
    <w:pPr>
      <w:pStyle w:val="FSHTitel"/>
    </w:pPr>
    <w:r w:rsidRPr="00BC06DB">
      <w:fldChar w:fldCharType="begin" w:fldLock="1"/>
    </w:r>
    <w:r w:rsidRPr="00BC06DB">
      <w:instrText xml:space="preserve"> DOCPROPERTY</w:instrText>
    </w:r>
    <w:r w:rsidRPr="00BC06DB">
      <w:rPr>
        <w:sz w:val="18"/>
      </w:rPr>
      <w:instrText xml:space="preserve"> "RubrikSvar" *\charformat </w:instrText>
    </w:r>
    <w:r w:rsidRPr="00BC06DB">
      <w:fldChar w:fldCharType="separate"/>
    </w:r>
    <w:r w:rsidRPr="00BC06DB">
      <w:t>Rovdjurspolitiken</w:t>
    </w:r>
    <w:r w:rsidRPr="00BC06DB">
      <w:fldChar w:fldCharType="end"/>
    </w:r>
  </w:p>
  <w:p w:rsidR="00A2192C" w:rsidRPr="00BC06DB" w:rsidRDefault="00A2192C" w:rsidP="00A219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A6FDC"/>
    <w:multiLevelType w:val="hybridMultilevel"/>
    <w:tmpl w:val="318AF5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ADA74D5"/>
    <w:multiLevelType w:val="hybridMultilevel"/>
    <w:tmpl w:val="00D64F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848A1"/>
    <w:multiLevelType w:val="hybridMultilevel"/>
    <w:tmpl w:val="1EE82EFE"/>
    <w:lvl w:ilvl="0" w:tplc="CB40E5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5259279">
    <w:abstractNumId w:val="16"/>
  </w:num>
  <w:num w:numId="2" w16cid:durableId="2045518576">
    <w:abstractNumId w:val="11"/>
  </w:num>
  <w:num w:numId="3" w16cid:durableId="224684157">
    <w:abstractNumId w:val="14"/>
  </w:num>
  <w:num w:numId="4" w16cid:durableId="1158376273">
    <w:abstractNumId w:val="15"/>
  </w:num>
  <w:num w:numId="5" w16cid:durableId="1504970927">
    <w:abstractNumId w:val="8"/>
  </w:num>
  <w:num w:numId="6" w16cid:durableId="1217670355">
    <w:abstractNumId w:val="3"/>
  </w:num>
  <w:num w:numId="7" w16cid:durableId="1539583019">
    <w:abstractNumId w:val="2"/>
  </w:num>
  <w:num w:numId="8" w16cid:durableId="994067323">
    <w:abstractNumId w:val="1"/>
  </w:num>
  <w:num w:numId="9" w16cid:durableId="127167740">
    <w:abstractNumId w:val="0"/>
  </w:num>
  <w:num w:numId="10" w16cid:durableId="1127089346">
    <w:abstractNumId w:val="9"/>
  </w:num>
  <w:num w:numId="11" w16cid:durableId="1079640866">
    <w:abstractNumId w:val="7"/>
  </w:num>
  <w:num w:numId="12" w16cid:durableId="1863936462">
    <w:abstractNumId w:val="6"/>
  </w:num>
  <w:num w:numId="13" w16cid:durableId="1649555645">
    <w:abstractNumId w:val="5"/>
  </w:num>
  <w:num w:numId="14" w16cid:durableId="2070955830">
    <w:abstractNumId w:val="4"/>
  </w:num>
  <w:num w:numId="15" w16cid:durableId="548104527">
    <w:abstractNumId w:val="13"/>
  </w:num>
  <w:num w:numId="16" w16cid:durableId="1384787178">
    <w:abstractNumId w:val="10"/>
  </w:num>
  <w:num w:numId="17" w16cid:durableId="1071585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F976D2"/>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44345"/>
    <w:rsid w:val="00740D6D"/>
    <w:rsid w:val="00794149"/>
    <w:rsid w:val="007B67A7"/>
    <w:rsid w:val="007C6092"/>
    <w:rsid w:val="00A053C6"/>
    <w:rsid w:val="00A2192C"/>
    <w:rsid w:val="00A97915"/>
    <w:rsid w:val="00B13BF0"/>
    <w:rsid w:val="00BC06DB"/>
    <w:rsid w:val="00C1285C"/>
    <w:rsid w:val="00C27B7D"/>
    <w:rsid w:val="00C46071"/>
    <w:rsid w:val="00CF7A43"/>
    <w:rsid w:val="00D1174F"/>
    <w:rsid w:val="00D8486D"/>
    <w:rsid w:val="00DC6C70"/>
    <w:rsid w:val="00E22893"/>
    <w:rsid w:val="00E360DE"/>
    <w:rsid w:val="00E75D28"/>
    <w:rsid w:val="00E84F25"/>
    <w:rsid w:val="00F976D2"/>
    <w:rsid w:val="00FA3374"/>
    <w:rsid w:val="00FF12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356AB7-3330-4DE5-9A10-64BFC327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192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F122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1712</Characters>
  <Application>Microsoft Office Word</Application>
  <DocSecurity>4</DocSecurity>
  <Lines>37</Lines>
  <Paragraphs>18</Paragraphs>
  <ScaleCrop>false</ScaleCrop>
  <HeadingPairs>
    <vt:vector size="2" baseType="variant">
      <vt:variant>
        <vt:lpstr>Rubrik</vt:lpstr>
      </vt:variant>
      <vt:variant>
        <vt:i4>1</vt:i4>
      </vt:variant>
    </vt:vector>
  </HeadingPairs>
  <TitlesOfParts>
    <vt:vector size="1" baseType="lpstr">
      <vt:lpstr>MJ485</vt:lpstr>
    </vt:vector>
  </TitlesOfParts>
  <Company>Riksdagen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MJ485</dc:title>
  <dc:subject>MJ485</dc:subject>
  <dc:creator>Riksdagen</dc:creator>
  <cp:keywords>Riksdagen</cp:keywords>
  <dc:description/>
  <cp:lastModifiedBy>Lars Brink</cp:lastModifiedBy>
  <cp:revision>2</cp:revision>
  <cp:lastPrinted>2005-11-28T11:30:00Z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Rovdjurspolitiken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Agneta Lundberg (s)</vt:lpwstr>
  </property>
  <property fmtid="{D5CDD505-2E9C-101B-9397-08002B2CF9AE}" pid="26" name="MotionarLista">
    <vt:lpwstr>Stenberg, Hans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carin.larsson@riksdagen.se</vt:lpwstr>
  </property>
  <property fmtid="{D5CDD505-2E9C-101B-9397-08002B2CF9AE}" pid="45" name="ReservUID">
    <vt:lpwstr>louise edlund</vt:lpwstr>
  </property>
  <property fmtid="{D5CDD505-2E9C-101B-9397-08002B2CF9AE}" pid="46" name="MotionID">
    <vt:lpwstr>20052006000000000115000184590069</vt:lpwstr>
  </property>
  <property fmtid="{D5CDD505-2E9C-101B-9397-08002B2CF9AE}" pid="47" name="datum">
    <vt:lpwstr>050929</vt:lpwstr>
  </property>
  <property fmtid="{D5CDD505-2E9C-101B-9397-08002B2CF9AE}" pid="48" name="avsändar-e-post">
    <vt:lpwstr>carin.larsson@riksdagen.se</vt:lpwstr>
  </property>
  <property fmtid="{D5CDD505-2E9C-101B-9397-08002B2CF9AE}" pid="49" name="id">
    <vt:lpwstr>20052006000000000115000184590069</vt:lpwstr>
  </property>
  <property fmtid="{D5CDD505-2E9C-101B-9397-08002B2CF9AE}" pid="50" name="nummer">
    <vt:lpwstr>485</vt:lpwstr>
  </property>
  <property fmtid="{D5CDD505-2E9C-101B-9397-08002B2CF9AE}" pid="51" name="utskottsbeteckning">
    <vt:lpwstr>MJ</vt:lpwstr>
  </property>
</Properties>
</file>