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1D6D8837ACD44EAA2CE1E3739C7B4FD"/>
        </w:placeholder>
        <w15:appearance w15:val="hidden"/>
        <w:text/>
      </w:sdtPr>
      <w:sdtEndPr/>
      <w:sdtContent>
        <w:p w:rsidRPr="009B062B" w:rsidR="00AF30DD" w:rsidP="009B062B" w:rsidRDefault="00AF30DD" w14:paraId="38A49D0A" w14:textId="77777777">
          <w:pPr>
            <w:pStyle w:val="RubrikFrslagTIllRiksdagsbeslut"/>
          </w:pPr>
          <w:r w:rsidRPr="009B062B">
            <w:t>Förslag till riksdagsbeslut</w:t>
          </w:r>
        </w:p>
      </w:sdtContent>
    </w:sdt>
    <w:sdt>
      <w:sdtPr>
        <w:alias w:val="Yrkande 1"/>
        <w:tag w:val="f2c69515-52e9-4ba5-b63f-44e41c0af4cc"/>
        <w:id w:val="73019312"/>
        <w:lock w:val="sdtLocked"/>
      </w:sdtPr>
      <w:sdtEndPr/>
      <w:sdtContent>
        <w:p w:rsidR="00556319" w:rsidRDefault="00410B21" w14:paraId="1E2958A9" w14:textId="77777777">
          <w:pPr>
            <w:pStyle w:val="Frslagstext"/>
            <w:numPr>
              <w:ilvl w:val="0"/>
              <w:numId w:val="0"/>
            </w:numPr>
          </w:pPr>
          <w:r>
            <w:t>Riksdagen ställer sig bakom det som anförs i motionen om att utveckla ROT- och RUT-avdraget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DD84EE8784466385F9192BCD9BFCED"/>
        </w:placeholder>
        <w15:appearance w15:val="hidden"/>
        <w:text/>
      </w:sdtPr>
      <w:sdtEndPr/>
      <w:sdtContent>
        <w:p w:rsidRPr="009B062B" w:rsidR="006D79C9" w:rsidP="00333E95" w:rsidRDefault="006D79C9" w14:paraId="333AFE92" w14:textId="77777777">
          <w:pPr>
            <w:pStyle w:val="Rubrik1"/>
          </w:pPr>
          <w:r>
            <w:t>Motivering</w:t>
          </w:r>
        </w:p>
      </w:sdtContent>
    </w:sdt>
    <w:p w:rsidRPr="00590221" w:rsidR="00E34C14" w:rsidP="00590221" w:rsidRDefault="00E34C14" w14:paraId="79450333" w14:textId="77777777">
      <w:pPr>
        <w:pStyle w:val="Normalutanindragellerluft"/>
      </w:pPr>
      <w:r w:rsidRPr="00590221">
        <w:t>ROT- och RUT-avdraget har varit en stor succé i många olika avseenden. Det har skapat många jobb och gjort svarta jobb vita. Det har också underlättat vardagen för många, inte minst äldre som tack vare avdragen har möjlighet att bo kvar längre i sina hem.</w:t>
      </w:r>
    </w:p>
    <w:p w:rsidRPr="00E34C14" w:rsidR="00E34C14" w:rsidP="00E34C14" w:rsidRDefault="00E34C14" w14:paraId="6798A566" w14:textId="77777777">
      <w:r w:rsidRPr="00E34C14">
        <w:t xml:space="preserve">Respektive avdrag har dock skapat gränsdragningsproblem i vissa avseenden. Om en villaägare bygger en altan i trä gäller ROT-avdraget, men avdraget gäller inte om samma villaägare istället vill anlägga en stenaltan. </w:t>
      </w:r>
    </w:p>
    <w:p w:rsidRPr="00E34C14" w:rsidR="00E34C14" w:rsidP="00E34C14" w:rsidRDefault="00E34C14" w14:paraId="660E2D38" w14:textId="77777777">
      <w:r w:rsidRPr="00E34C14">
        <w:t>Det finns ett antal olika situationer där det vore bättre om ROT-avdraget och RUT-avdraget omfattade allt man behöver hjälp med i sin trädgård, villa och bostad. Då skulle det skapas ännu fler jobb och det skulle ge de äldre som har eget boende en enklare vardag.</w:t>
      </w:r>
    </w:p>
    <w:p w:rsidR="00652B73" w:rsidP="00E34C14" w:rsidRDefault="00E34C14" w14:paraId="48E99E27" w14:textId="755583CA">
      <w:r w:rsidRPr="00E34C14">
        <w:lastRenderedPageBreak/>
        <w:t>I syfte att skapa ett enklare regelsystem vore det önskvärt om regeringen skapade ett enhetligt och</w:t>
      </w:r>
      <w:r>
        <w:t xml:space="preserve"> mer lättöverskådligt ROT- </w:t>
      </w:r>
      <w:r w:rsidRPr="00E34C14">
        <w:t>och RUT-avdrag, i samråd med branschföreträdare i syfte att undvika gränsdragningsproblem.</w:t>
      </w:r>
      <w:r w:rsidR="00D4292F">
        <w:t xml:space="preserve"> Detta bör ges regeringen till</w:t>
      </w:r>
      <w:r>
        <w:t>känna.</w:t>
      </w:r>
    </w:p>
    <w:bookmarkStart w:name="_GoBack" w:id="1"/>
    <w:bookmarkEnd w:id="1"/>
    <w:p w:rsidR="00590221" w:rsidP="00E34C14" w:rsidRDefault="00590221" w14:paraId="6CADC07C" w14:textId="77777777"/>
    <w:sdt>
      <w:sdtPr>
        <w:rPr>
          <w:i/>
          <w:noProof/>
        </w:rPr>
        <w:alias w:val="CC_Underskrifter"/>
        <w:tag w:val="CC_Underskrifter"/>
        <w:id w:val="583496634"/>
        <w:lock w:val="sdtContentLocked"/>
        <w:placeholder>
          <w:docPart w:val="E338F304D32F40998EDB736D27529AB4"/>
        </w:placeholder>
        <w15:appearance w15:val="hidden"/>
      </w:sdtPr>
      <w:sdtEndPr>
        <w:rPr>
          <w:i w:val="0"/>
          <w:noProof w:val="0"/>
        </w:rPr>
      </w:sdtEndPr>
      <w:sdtContent>
        <w:p w:rsidR="004801AC" w:rsidP="00D4292F" w:rsidRDefault="00590221" w14:paraId="45650B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B2032C" w:rsidRDefault="00B2032C" w14:paraId="66BBBDD0" w14:textId="77777777"/>
    <w:sectPr w:rsidR="00B2032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A22A2" w14:textId="77777777" w:rsidR="00417834" w:rsidRDefault="00417834" w:rsidP="000C1CAD">
      <w:pPr>
        <w:spacing w:line="240" w:lineRule="auto"/>
      </w:pPr>
      <w:r>
        <w:separator/>
      </w:r>
    </w:p>
  </w:endnote>
  <w:endnote w:type="continuationSeparator" w:id="0">
    <w:p w14:paraId="2312F698" w14:textId="77777777" w:rsidR="00417834" w:rsidRDefault="004178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AC51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3AB58" w14:textId="23D60CD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022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1F3AB" w14:textId="77777777" w:rsidR="00417834" w:rsidRDefault="00417834" w:rsidP="000C1CAD">
      <w:pPr>
        <w:spacing w:line="240" w:lineRule="auto"/>
      </w:pPr>
      <w:r>
        <w:separator/>
      </w:r>
    </w:p>
  </w:footnote>
  <w:footnote w:type="continuationSeparator" w:id="0">
    <w:p w14:paraId="705FC112" w14:textId="77777777" w:rsidR="00417834" w:rsidRDefault="004178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EEFD3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DE6A0B" wp14:anchorId="1E5841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90221" w14:paraId="0196E9F0" w14:textId="77777777">
                          <w:pPr>
                            <w:jc w:val="right"/>
                          </w:pPr>
                          <w:sdt>
                            <w:sdtPr>
                              <w:alias w:val="CC_Noformat_Partikod"/>
                              <w:tag w:val="CC_Noformat_Partikod"/>
                              <w:id w:val="-53464382"/>
                              <w:placeholder>
                                <w:docPart w:val="582E0C68AFEA4FE0B9E2A20D0D2E676A"/>
                              </w:placeholder>
                              <w:text/>
                            </w:sdtPr>
                            <w:sdtEndPr/>
                            <w:sdtContent>
                              <w:r w:rsidR="00E34C14">
                                <w:t>M</w:t>
                              </w:r>
                            </w:sdtContent>
                          </w:sdt>
                          <w:sdt>
                            <w:sdtPr>
                              <w:alias w:val="CC_Noformat_Partinummer"/>
                              <w:tag w:val="CC_Noformat_Partinummer"/>
                              <w:id w:val="-1709555926"/>
                              <w:placeholder>
                                <w:docPart w:val="DF968A58C5324FB2814E88E8FC2214FE"/>
                              </w:placeholder>
                              <w:text/>
                            </w:sdtPr>
                            <w:sdtEndPr/>
                            <w:sdtContent>
                              <w:r w:rsidR="00E34C14">
                                <w:t>1668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5841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90221" w14:paraId="0196E9F0" w14:textId="77777777">
                    <w:pPr>
                      <w:jc w:val="right"/>
                    </w:pPr>
                    <w:sdt>
                      <w:sdtPr>
                        <w:alias w:val="CC_Noformat_Partikod"/>
                        <w:tag w:val="CC_Noformat_Partikod"/>
                        <w:id w:val="-53464382"/>
                        <w:placeholder>
                          <w:docPart w:val="582E0C68AFEA4FE0B9E2A20D0D2E676A"/>
                        </w:placeholder>
                        <w:text/>
                      </w:sdtPr>
                      <w:sdtEndPr/>
                      <w:sdtContent>
                        <w:r w:rsidR="00E34C14">
                          <w:t>M</w:t>
                        </w:r>
                      </w:sdtContent>
                    </w:sdt>
                    <w:sdt>
                      <w:sdtPr>
                        <w:alias w:val="CC_Noformat_Partinummer"/>
                        <w:tag w:val="CC_Noformat_Partinummer"/>
                        <w:id w:val="-1709555926"/>
                        <w:placeholder>
                          <w:docPart w:val="DF968A58C5324FB2814E88E8FC2214FE"/>
                        </w:placeholder>
                        <w:text/>
                      </w:sdtPr>
                      <w:sdtEndPr/>
                      <w:sdtContent>
                        <w:r w:rsidR="00E34C14">
                          <w:t>1668</w:t>
                        </w:r>
                      </w:sdtContent>
                    </w:sdt>
                  </w:p>
                </w:txbxContent>
              </v:textbox>
              <w10:wrap anchorx="page"/>
            </v:shape>
          </w:pict>
        </mc:Fallback>
      </mc:AlternateContent>
    </w:r>
  </w:p>
  <w:p w:rsidRPr="00293C4F" w:rsidR="004F35FE" w:rsidP="00776B74" w:rsidRDefault="004F35FE" w14:paraId="618271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90221" w14:paraId="2CD3DE3F" w14:textId="77777777">
    <w:pPr>
      <w:jc w:val="right"/>
    </w:pPr>
    <w:sdt>
      <w:sdtPr>
        <w:alias w:val="CC_Noformat_Partikod"/>
        <w:tag w:val="CC_Noformat_Partikod"/>
        <w:id w:val="559911109"/>
        <w:placeholder>
          <w:docPart w:val="DF968A58C5324FB2814E88E8FC2214FE"/>
        </w:placeholder>
        <w:text/>
      </w:sdtPr>
      <w:sdtEndPr/>
      <w:sdtContent>
        <w:r w:rsidR="00E34C14">
          <w:t>M</w:t>
        </w:r>
      </w:sdtContent>
    </w:sdt>
    <w:sdt>
      <w:sdtPr>
        <w:alias w:val="CC_Noformat_Partinummer"/>
        <w:tag w:val="CC_Noformat_Partinummer"/>
        <w:id w:val="1197820850"/>
        <w:text/>
      </w:sdtPr>
      <w:sdtEndPr/>
      <w:sdtContent>
        <w:r w:rsidR="00E34C14">
          <w:t>1668</w:t>
        </w:r>
      </w:sdtContent>
    </w:sdt>
  </w:p>
  <w:p w:rsidR="004F35FE" w:rsidP="00776B74" w:rsidRDefault="004F35FE" w14:paraId="5701D27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90221" w14:paraId="4DC9BC36" w14:textId="77777777">
    <w:pPr>
      <w:jc w:val="right"/>
    </w:pPr>
    <w:sdt>
      <w:sdtPr>
        <w:alias w:val="CC_Noformat_Partikod"/>
        <w:tag w:val="CC_Noformat_Partikod"/>
        <w:id w:val="1471015553"/>
        <w:text/>
      </w:sdtPr>
      <w:sdtEndPr/>
      <w:sdtContent>
        <w:r w:rsidR="00E34C14">
          <w:t>M</w:t>
        </w:r>
      </w:sdtContent>
    </w:sdt>
    <w:sdt>
      <w:sdtPr>
        <w:alias w:val="CC_Noformat_Partinummer"/>
        <w:tag w:val="CC_Noformat_Partinummer"/>
        <w:id w:val="-2014525982"/>
        <w:text/>
      </w:sdtPr>
      <w:sdtEndPr/>
      <w:sdtContent>
        <w:r w:rsidR="00E34C14">
          <w:t>1668</w:t>
        </w:r>
      </w:sdtContent>
    </w:sdt>
  </w:p>
  <w:p w:rsidR="004F35FE" w:rsidP="00A314CF" w:rsidRDefault="00590221" w14:paraId="4F46451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90221" w14:paraId="55D5B5F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90221" w14:paraId="02B35F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:992</w:t>
        </w:r>
      </w:sdtContent>
    </w:sdt>
  </w:p>
  <w:p w:rsidR="004F35FE" w:rsidP="00E03A3D" w:rsidRDefault="00590221" w14:paraId="3666CB92"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E34C14" w14:paraId="209C5DDC" w14:textId="77777777">
        <w:pPr>
          <w:pStyle w:val="FSHRub2"/>
        </w:pPr>
        <w:r>
          <w:t>Utveckling av ROT- och RUT-avdraget</w:t>
        </w:r>
      </w:p>
    </w:sdtContent>
  </w:sdt>
  <w:sdt>
    <w:sdtPr>
      <w:alias w:val="CC_Boilerplate_3"/>
      <w:tag w:val="CC_Boilerplate_3"/>
      <w:id w:val="1606463544"/>
      <w:lock w:val="sdtContentLocked"/>
      <w15:appearance w15:val="hidden"/>
      <w:text w:multiLine="1"/>
    </w:sdtPr>
    <w:sdtEndPr/>
    <w:sdtContent>
      <w:p w:rsidR="004F35FE" w:rsidP="00283E0F" w:rsidRDefault="004F35FE" w14:paraId="29C985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C1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4DEC"/>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071C"/>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01D9"/>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0B21"/>
    <w:rsid w:val="00411F92"/>
    <w:rsid w:val="00416089"/>
    <w:rsid w:val="00416619"/>
    <w:rsid w:val="00416858"/>
    <w:rsid w:val="00416FE1"/>
    <w:rsid w:val="00417756"/>
    <w:rsid w:val="00417820"/>
    <w:rsid w:val="00417834"/>
    <w:rsid w:val="00420189"/>
    <w:rsid w:val="00420C14"/>
    <w:rsid w:val="00421ADF"/>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6319"/>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221"/>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1B4D"/>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032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292F"/>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5DA3"/>
    <w:rsid w:val="00E20446"/>
    <w:rsid w:val="00E2212B"/>
    <w:rsid w:val="00E241CC"/>
    <w:rsid w:val="00E24663"/>
    <w:rsid w:val="00E2600E"/>
    <w:rsid w:val="00E26148"/>
    <w:rsid w:val="00E26E06"/>
    <w:rsid w:val="00E30150"/>
    <w:rsid w:val="00E31332"/>
    <w:rsid w:val="00E32218"/>
    <w:rsid w:val="00E331C5"/>
    <w:rsid w:val="00E3377E"/>
    <w:rsid w:val="00E348CC"/>
    <w:rsid w:val="00E34C14"/>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2BF5"/>
    <w:rsid w:val="00F1322C"/>
    <w:rsid w:val="00F16504"/>
    <w:rsid w:val="00F16EEB"/>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66C5DA"/>
  <w15:chartTrackingRefBased/>
  <w15:docId w15:val="{6C4F237B-EBA9-4646-85E6-69C61E05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1D6D8837ACD44EAA2CE1E3739C7B4FD"/>
        <w:category>
          <w:name w:val="Allmänt"/>
          <w:gallery w:val="placeholder"/>
        </w:category>
        <w:types>
          <w:type w:val="bbPlcHdr"/>
        </w:types>
        <w:behaviors>
          <w:behavior w:val="content"/>
        </w:behaviors>
        <w:guid w:val="{C48FA4AD-125B-4CA8-9D7E-74CDC0720A28}"/>
      </w:docPartPr>
      <w:docPartBody>
        <w:p w:rsidR="00FE254F" w:rsidRDefault="00B12982">
          <w:pPr>
            <w:pStyle w:val="91D6D8837ACD44EAA2CE1E3739C7B4FD"/>
          </w:pPr>
          <w:r w:rsidRPr="005A0A93">
            <w:rPr>
              <w:rStyle w:val="Platshllartext"/>
            </w:rPr>
            <w:t>Förslag till riksdagsbeslut</w:t>
          </w:r>
        </w:p>
      </w:docPartBody>
    </w:docPart>
    <w:docPart>
      <w:docPartPr>
        <w:name w:val="B0DD84EE8784466385F9192BCD9BFCED"/>
        <w:category>
          <w:name w:val="Allmänt"/>
          <w:gallery w:val="placeholder"/>
        </w:category>
        <w:types>
          <w:type w:val="bbPlcHdr"/>
        </w:types>
        <w:behaviors>
          <w:behavior w:val="content"/>
        </w:behaviors>
        <w:guid w:val="{D3CB1E44-E1F7-4D58-9392-811B61D48605}"/>
      </w:docPartPr>
      <w:docPartBody>
        <w:p w:rsidR="00FE254F" w:rsidRDefault="00B12982">
          <w:pPr>
            <w:pStyle w:val="B0DD84EE8784466385F9192BCD9BFCED"/>
          </w:pPr>
          <w:r w:rsidRPr="005A0A93">
            <w:rPr>
              <w:rStyle w:val="Platshllartext"/>
            </w:rPr>
            <w:t>Motivering</w:t>
          </w:r>
        </w:p>
      </w:docPartBody>
    </w:docPart>
    <w:docPart>
      <w:docPartPr>
        <w:name w:val="E338F304D32F40998EDB736D27529AB4"/>
        <w:category>
          <w:name w:val="Allmänt"/>
          <w:gallery w:val="placeholder"/>
        </w:category>
        <w:types>
          <w:type w:val="bbPlcHdr"/>
        </w:types>
        <w:behaviors>
          <w:behavior w:val="content"/>
        </w:behaviors>
        <w:guid w:val="{36B37EDE-1598-4194-916C-D74245910ABC}"/>
      </w:docPartPr>
      <w:docPartBody>
        <w:p w:rsidR="00FE254F" w:rsidRDefault="00B12982">
          <w:pPr>
            <w:pStyle w:val="E338F304D32F40998EDB736D27529AB4"/>
          </w:pPr>
          <w:r w:rsidRPr="00490DAC">
            <w:rPr>
              <w:rStyle w:val="Platshllartext"/>
            </w:rPr>
            <w:t>Skriv ej här, motionärer infogas via panel!</w:t>
          </w:r>
        </w:p>
      </w:docPartBody>
    </w:docPart>
    <w:docPart>
      <w:docPartPr>
        <w:name w:val="582E0C68AFEA4FE0B9E2A20D0D2E676A"/>
        <w:category>
          <w:name w:val="Allmänt"/>
          <w:gallery w:val="placeholder"/>
        </w:category>
        <w:types>
          <w:type w:val="bbPlcHdr"/>
        </w:types>
        <w:behaviors>
          <w:behavior w:val="content"/>
        </w:behaviors>
        <w:guid w:val="{7755156E-4544-4084-ABB3-70978EAAC99C}"/>
      </w:docPartPr>
      <w:docPartBody>
        <w:p w:rsidR="00FE254F" w:rsidRDefault="00B12982">
          <w:pPr>
            <w:pStyle w:val="582E0C68AFEA4FE0B9E2A20D0D2E676A"/>
          </w:pPr>
          <w:r>
            <w:rPr>
              <w:rStyle w:val="Platshllartext"/>
            </w:rPr>
            <w:t xml:space="preserve"> </w:t>
          </w:r>
        </w:p>
      </w:docPartBody>
    </w:docPart>
    <w:docPart>
      <w:docPartPr>
        <w:name w:val="DF968A58C5324FB2814E88E8FC2214FE"/>
        <w:category>
          <w:name w:val="Allmänt"/>
          <w:gallery w:val="placeholder"/>
        </w:category>
        <w:types>
          <w:type w:val="bbPlcHdr"/>
        </w:types>
        <w:behaviors>
          <w:behavior w:val="content"/>
        </w:behaviors>
        <w:guid w:val="{6CF06780-E9DA-46DB-BEAA-A9486D74B201}"/>
      </w:docPartPr>
      <w:docPartBody>
        <w:p w:rsidR="00FE254F" w:rsidRDefault="00B12982">
          <w:pPr>
            <w:pStyle w:val="DF968A58C5324FB2814E88E8FC2214F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82"/>
    <w:rsid w:val="00B12982"/>
    <w:rsid w:val="00DA669C"/>
    <w:rsid w:val="00FE25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D6D8837ACD44EAA2CE1E3739C7B4FD">
    <w:name w:val="91D6D8837ACD44EAA2CE1E3739C7B4FD"/>
  </w:style>
  <w:style w:type="paragraph" w:customStyle="1" w:styleId="3CCBFF1E618345DAAEB9BCCB9AF76601">
    <w:name w:val="3CCBFF1E618345DAAEB9BCCB9AF76601"/>
  </w:style>
  <w:style w:type="paragraph" w:customStyle="1" w:styleId="7683B868F15847E7A1663834724B2D78">
    <w:name w:val="7683B868F15847E7A1663834724B2D78"/>
  </w:style>
  <w:style w:type="paragraph" w:customStyle="1" w:styleId="B0DD84EE8784466385F9192BCD9BFCED">
    <w:name w:val="B0DD84EE8784466385F9192BCD9BFCED"/>
  </w:style>
  <w:style w:type="paragraph" w:customStyle="1" w:styleId="E338F304D32F40998EDB736D27529AB4">
    <w:name w:val="E338F304D32F40998EDB736D27529AB4"/>
  </w:style>
  <w:style w:type="paragraph" w:customStyle="1" w:styleId="582E0C68AFEA4FE0B9E2A20D0D2E676A">
    <w:name w:val="582E0C68AFEA4FE0B9E2A20D0D2E676A"/>
  </w:style>
  <w:style w:type="paragraph" w:customStyle="1" w:styleId="DF968A58C5324FB2814E88E8FC2214FE">
    <w:name w:val="DF968A58C5324FB2814E88E8FC2214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27044F-41C8-4B18-9B9F-204C78801999}"/>
</file>

<file path=customXml/itemProps2.xml><?xml version="1.0" encoding="utf-8"?>
<ds:datastoreItem xmlns:ds="http://schemas.openxmlformats.org/officeDocument/2006/customXml" ds:itemID="{0743189C-741C-483F-AC2E-0FCCADAD82A3}"/>
</file>

<file path=customXml/itemProps3.xml><?xml version="1.0" encoding="utf-8"?>
<ds:datastoreItem xmlns:ds="http://schemas.openxmlformats.org/officeDocument/2006/customXml" ds:itemID="{B5192987-76B3-4064-8E90-C85B47B406B8}"/>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1006</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M1668 Utveckling av ROT  och RUT avdraget</vt:lpstr>
      <vt:lpstr>
      </vt:lpstr>
    </vt:vector>
  </TitlesOfParts>
  <Company>Sveriges riksdag</Company>
  <LinksUpToDate>false</LinksUpToDate>
  <CharactersWithSpaces>1183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