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C01DC" w:rsidRPr="00EF56C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C01DC" w:rsidRPr="00EF56CF" w:rsidRDefault="00DC01D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C01DC" w:rsidRPr="00EF56CF" w:rsidRDefault="00DC01D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C01DC" w:rsidRPr="00EF56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C01DC" w:rsidRPr="00EF56CF" w:rsidRDefault="00A9685F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EF56CF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C01DC" w:rsidRPr="00EF56CF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C01DC" w:rsidRPr="00EF56CF" w:rsidRDefault="00DC01DC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C01DC" w:rsidRPr="00EF56CF" w:rsidRDefault="00DC01DC">
            <w:pPr>
              <w:framePr w:w="4400" w:h="1644" w:wrap="notBeside" w:vAnchor="page" w:hAnchor="page" w:x="6573" w:y="721"/>
            </w:pPr>
          </w:p>
        </w:tc>
      </w:tr>
      <w:tr w:rsidR="00DC01DC" w:rsidRPr="00EF56C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C01DC" w:rsidRPr="00EF56CF" w:rsidRDefault="0069747A">
            <w:pPr>
              <w:framePr w:w="4400" w:h="1644" w:wrap="notBeside" w:vAnchor="page" w:hAnchor="page" w:x="6573" w:y="721"/>
            </w:pPr>
            <w:r w:rsidRPr="00EF56CF">
              <w:t>2008-05</w:t>
            </w:r>
            <w:r w:rsidR="00076DBA" w:rsidRPr="00EF56CF">
              <w:t>-</w:t>
            </w:r>
            <w:r w:rsidRPr="00EF56CF">
              <w:t>2</w:t>
            </w:r>
            <w:r w:rsidR="00251D9E" w:rsidRPr="00EF56CF">
              <w:t>8</w:t>
            </w:r>
          </w:p>
        </w:tc>
        <w:tc>
          <w:tcPr>
            <w:tcW w:w="2347" w:type="dxa"/>
            <w:gridSpan w:val="2"/>
          </w:tcPr>
          <w:p w:rsidR="00DC01DC" w:rsidRPr="00EF56CF" w:rsidRDefault="00DC01DC">
            <w:pPr>
              <w:framePr w:w="4400" w:h="1644" w:wrap="notBeside" w:vAnchor="page" w:hAnchor="page" w:x="6573" w:y="721"/>
            </w:pPr>
          </w:p>
        </w:tc>
      </w:tr>
      <w:tr w:rsidR="00DC01DC" w:rsidRPr="00EF56C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C01DC" w:rsidRPr="00EF56CF" w:rsidRDefault="00DC01DC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C01DC" w:rsidRPr="00EF56CF" w:rsidRDefault="00DC01DC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C01DC" w:rsidRPr="00EF5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EF56CF" w:rsidRDefault="00076D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EF56CF">
              <w:rPr>
                <w:b/>
                <w:i w:val="0"/>
                <w:sz w:val="22"/>
              </w:rPr>
              <w:t>Integrations- och jämställdhets</w:t>
            </w:r>
            <w:r w:rsidR="00DC01DC" w:rsidRPr="00EF56CF">
              <w:rPr>
                <w:b/>
                <w:i w:val="0"/>
                <w:sz w:val="22"/>
              </w:rPr>
              <w:t>departementet</w:t>
            </w:r>
          </w:p>
        </w:tc>
      </w:tr>
      <w:tr w:rsidR="00DC01DC" w:rsidRPr="00EF5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EF56CF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01DC" w:rsidRPr="00EF5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EF56CF" w:rsidRDefault="00076DB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F56CF">
              <w:rPr>
                <w:bCs/>
                <w:iCs/>
              </w:rPr>
              <w:t>Jämställdhetse</w:t>
            </w:r>
            <w:r w:rsidR="00DC01DC" w:rsidRPr="00EF56CF">
              <w:rPr>
                <w:bCs/>
                <w:iCs/>
              </w:rPr>
              <w:t>nheten</w:t>
            </w:r>
          </w:p>
          <w:p w:rsidR="00DC01DC" w:rsidRPr="00EF56CF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01DC" w:rsidRPr="00EF5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EF56CF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01DC" w:rsidRPr="00EF5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EF56CF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01DC" w:rsidRPr="00EF5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EF56CF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01DC" w:rsidRPr="00EF5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EF56CF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01DC" w:rsidRPr="00EF5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EF56CF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01DC" w:rsidRPr="00EF5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C01DC" w:rsidRPr="00EF56CF" w:rsidRDefault="00DC0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C01DC" w:rsidRPr="00EF56CF" w:rsidRDefault="00DC01DC">
      <w:pPr>
        <w:framePr w:w="4400" w:h="2523" w:wrap="notBeside" w:vAnchor="page" w:hAnchor="page" w:x="6453" w:y="2445"/>
        <w:ind w:left="142"/>
        <w:rPr>
          <w:b/>
        </w:rPr>
      </w:pPr>
    </w:p>
    <w:p w:rsidR="00971200" w:rsidRPr="00EF56CF" w:rsidRDefault="00251D9E" w:rsidP="00971200">
      <w:pPr>
        <w:pStyle w:val="RKnormal"/>
        <w:framePr w:w="4400" w:h="2523" w:wrap="notBeside" w:vAnchor="page" w:hAnchor="page" w:x="6453" w:y="2445"/>
      </w:pPr>
      <w:r w:rsidRPr="00EF56CF">
        <w:t>Gemensamberett</w:t>
      </w:r>
      <w:r w:rsidR="00A9685F" w:rsidRPr="00EF56CF">
        <w:t xml:space="preserve"> med </w:t>
      </w:r>
      <w:r w:rsidR="00971200" w:rsidRPr="00EF56CF">
        <w:t xml:space="preserve">Fi/BA, </w:t>
      </w:r>
      <w:r w:rsidR="00C1444B" w:rsidRPr="00EF56CF">
        <w:t xml:space="preserve">A/EIS,   U/S, KU/MFI, S/SK BARN, IJ/UF, UD/UP, UD/FMR, IJ/ADM, SB/EU, SB-SAM </w:t>
      </w:r>
    </w:p>
    <w:p w:rsidR="00DC01DC" w:rsidRPr="00EF56CF" w:rsidRDefault="00076DBA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EF56CF">
        <w:t xml:space="preserve">EPSCO-rådets möte den </w:t>
      </w:r>
      <w:r w:rsidR="0058224C" w:rsidRPr="00EF56CF">
        <w:t>9 juni</w:t>
      </w:r>
      <w:r w:rsidRPr="00EF56CF">
        <w:t xml:space="preserve"> 200</w:t>
      </w:r>
      <w:r w:rsidR="0058224C" w:rsidRPr="00EF56CF">
        <w:t>8</w:t>
      </w:r>
      <w:r w:rsidRPr="00EF56CF">
        <w:t xml:space="preserve"> – DP </w:t>
      </w:r>
      <w:r w:rsidR="00103784" w:rsidRPr="00EF56CF">
        <w:t>12 Att eliminera könsstereotyperna i samhället</w:t>
      </w:r>
    </w:p>
    <w:p w:rsidR="007973CB" w:rsidRPr="00EF56CF" w:rsidRDefault="00DC01DC" w:rsidP="007973CB">
      <w:pPr>
        <w:pStyle w:val="RKrubrik"/>
      </w:pPr>
      <w:r w:rsidRPr="00EF56CF">
        <w:t>Dokumentbeteckning</w:t>
      </w:r>
    </w:p>
    <w:p w:rsidR="00C1444B" w:rsidRPr="00EF56CF" w:rsidRDefault="00251D9E">
      <w:pPr>
        <w:pStyle w:val="RKnormal"/>
      </w:pPr>
      <w:r w:rsidRPr="00EF56CF">
        <w:t>9671/08  SOC  299</w:t>
      </w:r>
    </w:p>
    <w:p w:rsidR="00103784" w:rsidRPr="00EF56CF" w:rsidRDefault="00103784" w:rsidP="001B7432">
      <w:pPr>
        <w:pStyle w:val="RKnormal"/>
      </w:pPr>
    </w:p>
    <w:p w:rsidR="001B7432" w:rsidRPr="00EF56CF" w:rsidRDefault="001B7432" w:rsidP="001B7432">
      <w:pPr>
        <w:pStyle w:val="RKnormal"/>
      </w:pPr>
      <w:r w:rsidRPr="00EF56CF">
        <w:t>Tidigare dokument:   -</w:t>
      </w:r>
    </w:p>
    <w:p w:rsidR="001B7432" w:rsidRPr="00EF56CF" w:rsidRDefault="001B7432" w:rsidP="001B7432">
      <w:pPr>
        <w:pStyle w:val="RKnormal"/>
      </w:pPr>
    </w:p>
    <w:p w:rsidR="001B7432" w:rsidRPr="00EF56CF" w:rsidRDefault="001B7432" w:rsidP="001B7432">
      <w:pPr>
        <w:pStyle w:val="RKnormal"/>
      </w:pPr>
      <w:r w:rsidRPr="00EF56CF">
        <w:t>Tidigare behandlad vid samråd med EU-nämnden: -</w:t>
      </w:r>
    </w:p>
    <w:p w:rsidR="00DC01DC" w:rsidRPr="00EF56CF" w:rsidRDefault="00DC01DC">
      <w:pPr>
        <w:pStyle w:val="RKrubrik"/>
        <w:rPr>
          <w:u w:val="single"/>
        </w:rPr>
      </w:pPr>
      <w:r w:rsidRPr="00EF56CF">
        <w:rPr>
          <w:u w:val="single"/>
        </w:rPr>
        <w:t>I Förslaget</w:t>
      </w:r>
    </w:p>
    <w:p w:rsidR="00952927" w:rsidRPr="00EF56CF" w:rsidRDefault="00DC01DC">
      <w:pPr>
        <w:pStyle w:val="RKrubrik"/>
      </w:pPr>
      <w:r w:rsidRPr="00EF56CF">
        <w:t xml:space="preserve">1. </w:t>
      </w:r>
      <w:r w:rsidR="00952927" w:rsidRPr="00EF56CF">
        <w:t>Bakgrund</w:t>
      </w:r>
    </w:p>
    <w:p w:rsidR="00103784" w:rsidRPr="00EF56CF" w:rsidRDefault="00103784" w:rsidP="00103784">
      <w:pPr>
        <w:pStyle w:val="RKnormal"/>
      </w:pPr>
      <w:r w:rsidRPr="00EF56CF">
        <w:t>Sloveniens ordförandeskap har  prioriterat åtgärder för att undanröja könsstereotypa mönster</w:t>
      </w:r>
      <w:r w:rsidR="006E62E6" w:rsidRPr="00EF56CF">
        <w:t xml:space="preserve"> i samhället</w:t>
      </w:r>
      <w:r w:rsidRPr="00EF56CF">
        <w:t xml:space="preserve">. Detta var också huvudtema för en konferens och ett informellt möte för jämställdhetsministrarna i januari 2008 i Bled/Brdo. Mot bakgrund av </w:t>
      </w:r>
      <w:r w:rsidR="006E62E6" w:rsidRPr="00EF56CF">
        <w:t xml:space="preserve">medlemsstaternas bidrag vid konferensen </w:t>
      </w:r>
      <w:r w:rsidRPr="00EF56CF">
        <w:t>och den diskussion som fördes vid det informella ministermötet har ordförandeskapet utarbetat ett förslag till rådsslutsatser</w:t>
      </w:r>
      <w:r w:rsidR="006E62E6" w:rsidRPr="00EF56CF">
        <w:t xml:space="preserve"> om </w:t>
      </w:r>
      <w:r w:rsidR="006E62E6" w:rsidRPr="00EF56CF">
        <w:rPr>
          <w:i/>
        </w:rPr>
        <w:t>att eliminera könsstereotyperna i samhället</w:t>
      </w:r>
      <w:r w:rsidR="006E62E6" w:rsidRPr="00EF56CF">
        <w:t>.</w:t>
      </w:r>
    </w:p>
    <w:p w:rsidR="00C81C4D" w:rsidRPr="00EF56CF" w:rsidRDefault="00C81C4D" w:rsidP="00952927">
      <w:pPr>
        <w:pStyle w:val="RKnormal"/>
      </w:pPr>
    </w:p>
    <w:p w:rsidR="001A79EA" w:rsidRPr="00EF56CF" w:rsidRDefault="00952927" w:rsidP="001A79EA">
      <w:pPr>
        <w:pStyle w:val="RKrubrik"/>
      </w:pPr>
      <w:r w:rsidRPr="00EF56CF">
        <w:t xml:space="preserve">2. </w:t>
      </w:r>
      <w:r w:rsidR="00DC01DC" w:rsidRPr="00EF56CF">
        <w:t>Innehåll</w:t>
      </w:r>
    </w:p>
    <w:p w:rsidR="00505950" w:rsidRPr="00EF56CF" w:rsidRDefault="004414F9" w:rsidP="004414F9">
      <w:pPr>
        <w:pStyle w:val="RKnormal"/>
      </w:pPr>
      <w:r w:rsidRPr="00EF56CF">
        <w:t>I förslaget till rådsslutsatser understryks att könsstereotyperna tillhör de mest svåreliminerade orsakerna till ojämställdhet inom alla områden och i alla skeden av livet. Rådet uppmanar</w:t>
      </w:r>
      <w:r w:rsidR="00505950" w:rsidRPr="00EF56CF">
        <w:t xml:space="preserve"> medlemsstaterna och europeiska kommissionen bland annat</w:t>
      </w:r>
    </w:p>
    <w:p w:rsidR="004414F9" w:rsidRPr="00EF56CF" w:rsidRDefault="004414F9" w:rsidP="004414F9">
      <w:pPr>
        <w:pStyle w:val="RKnormal"/>
      </w:pPr>
      <w:r w:rsidRPr="00EF56CF">
        <w:t xml:space="preserve">- att utveckla politik och program för att eliminera könsstereotyper och främja jämställdhet i läroplaner och praxis från tidig ålder, </w:t>
      </w:r>
    </w:p>
    <w:p w:rsidR="004414F9" w:rsidRPr="00EF56CF" w:rsidRDefault="004414F9" w:rsidP="004414F9">
      <w:pPr>
        <w:pStyle w:val="RKnormal"/>
      </w:pPr>
      <w:r w:rsidRPr="00EF56CF">
        <w:t>- att främja forskning, studier och analyser inom området,</w:t>
      </w:r>
    </w:p>
    <w:p w:rsidR="004414F9" w:rsidRPr="00EF56CF" w:rsidRDefault="004414F9" w:rsidP="004414F9">
      <w:pPr>
        <w:pStyle w:val="RKnormal"/>
      </w:pPr>
      <w:r w:rsidRPr="00EF56CF">
        <w:t>- att främja utbildningsprocesser och läromedel som präglas av ett jämställdhetsperspektiv.</w:t>
      </w:r>
    </w:p>
    <w:p w:rsidR="004414F9" w:rsidRPr="00EF56CF" w:rsidRDefault="004414F9" w:rsidP="004414F9">
      <w:pPr>
        <w:pStyle w:val="RKnormal"/>
      </w:pPr>
      <w:r w:rsidRPr="00EF56CF">
        <w:lastRenderedPageBreak/>
        <w:t xml:space="preserve">- </w:t>
      </w:r>
      <w:r w:rsidR="006E62E6" w:rsidRPr="00EF56CF">
        <w:t xml:space="preserve">att stärka jämställdhetsintegrering </w:t>
      </w:r>
      <w:r w:rsidRPr="00EF56CF">
        <w:t xml:space="preserve"> i politik och program som rör ungdom på alla nivåer,</w:t>
      </w:r>
    </w:p>
    <w:p w:rsidR="006E62E6" w:rsidRPr="00EF56CF" w:rsidRDefault="004414F9" w:rsidP="004414F9">
      <w:pPr>
        <w:pStyle w:val="RKnormal"/>
      </w:pPr>
      <w:r w:rsidRPr="00EF56CF">
        <w:t xml:space="preserve"> - </w:t>
      </w:r>
      <w:r w:rsidR="006E62E6" w:rsidRPr="00EF56CF">
        <w:t xml:space="preserve">att utnyttja </w:t>
      </w:r>
      <w:r w:rsidRPr="00EF56CF">
        <w:t xml:space="preserve">strukturfonderna och </w:t>
      </w:r>
      <w:r w:rsidR="006E62E6" w:rsidRPr="00EF56CF">
        <w:t>programmet PROGRESS för att främja jämställdhet och underlätta otraditionella val av utbildning och arbete.</w:t>
      </w:r>
    </w:p>
    <w:p w:rsidR="00DC01DC" w:rsidRPr="00EF56CF" w:rsidRDefault="00DC01DC">
      <w:pPr>
        <w:pStyle w:val="RKrubrik"/>
      </w:pPr>
      <w:r w:rsidRPr="00EF56CF">
        <w:t>2. Gällande svenska regler och förslagets effekt på dessa</w:t>
      </w:r>
    </w:p>
    <w:p w:rsidR="00DC01DC" w:rsidRPr="00EF56CF" w:rsidRDefault="00A9685F">
      <w:pPr>
        <w:pStyle w:val="RKnormal"/>
      </w:pPr>
      <w:r w:rsidRPr="00EF56CF">
        <w:t>Ej relevant</w:t>
      </w:r>
    </w:p>
    <w:p w:rsidR="00DC01DC" w:rsidRPr="00EF56CF" w:rsidRDefault="00DC01DC">
      <w:pPr>
        <w:pStyle w:val="RKrubrik"/>
      </w:pPr>
      <w:r w:rsidRPr="00EF56CF">
        <w:t xml:space="preserve">3. Budgetära konsekvenser </w:t>
      </w:r>
    </w:p>
    <w:p w:rsidR="00DC01DC" w:rsidRPr="00EF56CF" w:rsidRDefault="00A9685F">
      <w:pPr>
        <w:pStyle w:val="RKnormal"/>
      </w:pPr>
      <w:r w:rsidRPr="00EF56CF">
        <w:t>Ej relevant</w:t>
      </w:r>
    </w:p>
    <w:p w:rsidR="00DC01DC" w:rsidRPr="00EF56CF" w:rsidRDefault="00DC01DC">
      <w:pPr>
        <w:pStyle w:val="RKrubrik"/>
        <w:rPr>
          <w:u w:val="single"/>
        </w:rPr>
      </w:pPr>
      <w:r w:rsidRPr="00EF56CF">
        <w:rPr>
          <w:u w:val="single"/>
        </w:rPr>
        <w:t>II Ståndpunkter</w:t>
      </w:r>
    </w:p>
    <w:p w:rsidR="00DC01DC" w:rsidRPr="00EF56CF" w:rsidRDefault="00DC01DC">
      <w:pPr>
        <w:pStyle w:val="RKrubrik"/>
      </w:pPr>
      <w:r w:rsidRPr="00EF56CF">
        <w:t>1. Svensk ståndpunkt</w:t>
      </w:r>
    </w:p>
    <w:p w:rsidR="00CB25F8" w:rsidRPr="00EF56CF" w:rsidRDefault="00A9685F">
      <w:pPr>
        <w:pStyle w:val="RKnormal"/>
      </w:pPr>
      <w:r w:rsidRPr="00EF56CF">
        <w:t>Sverige kan ställa sig bakom rådets slutsatser</w:t>
      </w:r>
    </w:p>
    <w:p w:rsidR="0078476F" w:rsidRPr="00EF56CF" w:rsidRDefault="0078476F" w:rsidP="0078476F">
      <w:pPr>
        <w:pStyle w:val="RKrubrik"/>
      </w:pPr>
      <w:r w:rsidRPr="00EF56CF">
        <w:t>2. Medlemsstaternas ståndpunkter (OBS! endast till rådet)</w:t>
      </w:r>
    </w:p>
    <w:p w:rsidR="0078476F" w:rsidRPr="00EF56CF" w:rsidRDefault="0078476F" w:rsidP="0078476F">
      <w:pPr>
        <w:pStyle w:val="RKrubrik"/>
      </w:pPr>
      <w:r w:rsidRPr="00EF56CF">
        <w:t>3. Institutionernas ståndpunkter (Endast till rådet)</w:t>
      </w:r>
    </w:p>
    <w:p w:rsidR="0078476F" w:rsidRPr="00EF56CF" w:rsidRDefault="0078476F" w:rsidP="0078476F">
      <w:pPr>
        <w:pStyle w:val="RKrubrik"/>
      </w:pPr>
      <w:r w:rsidRPr="00EF56CF">
        <w:t>4. Remissinstansernas ståndpunkter</w:t>
      </w:r>
    </w:p>
    <w:p w:rsidR="0078476F" w:rsidRPr="00EF56CF" w:rsidRDefault="0078476F" w:rsidP="0078476F">
      <w:pPr>
        <w:pStyle w:val="RKnormal"/>
      </w:pPr>
      <w:r w:rsidRPr="00EF56CF">
        <w:t>Ej relevant</w:t>
      </w:r>
    </w:p>
    <w:p w:rsidR="0078476F" w:rsidRPr="00EF56CF" w:rsidRDefault="0078476F" w:rsidP="0078476F">
      <w:pPr>
        <w:pStyle w:val="RKrubrik"/>
      </w:pPr>
      <w:r w:rsidRPr="00EF56CF">
        <w:t>III Övrigt</w:t>
      </w:r>
    </w:p>
    <w:p w:rsidR="0078476F" w:rsidRPr="00EF56CF" w:rsidRDefault="0078476F" w:rsidP="0078476F">
      <w:pPr>
        <w:pStyle w:val="RKrubrik"/>
      </w:pPr>
      <w:r w:rsidRPr="00EF56CF">
        <w:t>1. Fortsatt behandling av ärendet</w:t>
      </w:r>
    </w:p>
    <w:p w:rsidR="0078476F" w:rsidRPr="00EF56CF" w:rsidRDefault="0078476F" w:rsidP="0078476F">
      <w:pPr>
        <w:pStyle w:val="RKrubrik"/>
      </w:pPr>
      <w:r w:rsidRPr="00EF56CF">
        <w:t>2. Rättslig grund och beslutsförfarande</w:t>
      </w:r>
    </w:p>
    <w:p w:rsidR="0078476F" w:rsidRPr="00EF56CF" w:rsidRDefault="0078476F" w:rsidP="0078476F">
      <w:pPr>
        <w:pStyle w:val="RKrubrik"/>
      </w:pPr>
      <w:r w:rsidRPr="00EF56CF">
        <w:t>3. Fackuttryck/termer</w:t>
      </w:r>
    </w:p>
    <w:p w:rsidR="0078476F" w:rsidRPr="00EF56CF" w:rsidRDefault="0078476F" w:rsidP="0078476F">
      <w:pPr>
        <w:pStyle w:val="RKnormal"/>
      </w:pPr>
    </w:p>
    <w:p w:rsidR="0078476F" w:rsidRPr="00EF56CF" w:rsidRDefault="0078476F" w:rsidP="0078476F">
      <w:pPr>
        <w:pStyle w:val="RKrubrik"/>
        <w:spacing w:before="0" w:after="0"/>
      </w:pPr>
    </w:p>
    <w:p w:rsidR="0078476F" w:rsidRPr="00EF56CF" w:rsidRDefault="0078476F" w:rsidP="0078476F">
      <w:pPr>
        <w:pStyle w:val="RKnormal"/>
      </w:pPr>
    </w:p>
    <w:p w:rsidR="0078476F" w:rsidRPr="00EF56CF" w:rsidRDefault="0078476F">
      <w:pPr>
        <w:pStyle w:val="RKnormal"/>
      </w:pPr>
    </w:p>
    <w:sectPr w:rsidR="0078476F" w:rsidRPr="00EF56CF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7F97" w:rsidRPr="00EF56CF" w:rsidRDefault="003C7F97">
      <w:r w:rsidRPr="00EF56CF">
        <w:separator/>
      </w:r>
    </w:p>
  </w:endnote>
  <w:endnote w:type="continuationSeparator" w:id="0">
    <w:p w:rsidR="003C7F97" w:rsidRPr="00EF56CF" w:rsidRDefault="003C7F97">
      <w:r w:rsidRPr="00EF56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7F97" w:rsidRPr="00EF56CF" w:rsidRDefault="003C7F97">
      <w:r w:rsidRPr="00EF56CF">
        <w:separator/>
      </w:r>
    </w:p>
  </w:footnote>
  <w:footnote w:type="continuationSeparator" w:id="0">
    <w:p w:rsidR="003C7F97" w:rsidRPr="00EF56CF" w:rsidRDefault="003C7F97">
      <w:r w:rsidRPr="00EF56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950" w:rsidRPr="00EF56CF" w:rsidRDefault="00505950">
    <w:pPr>
      <w:pStyle w:val="Sidhuvud"/>
      <w:framePr w:wrap="around" w:vAnchor="text" w:hAnchor="margin" w:xAlign="right" w:y="1"/>
      <w:rPr>
        <w:rStyle w:val="Sidnummer"/>
      </w:rPr>
    </w:pPr>
    <w:r w:rsidRPr="00EF56CF">
      <w:rPr>
        <w:rStyle w:val="Sidnummer"/>
      </w:rPr>
      <w:fldChar w:fldCharType="begin" w:fldLock="1"/>
    </w:r>
    <w:r w:rsidRPr="00EF56CF">
      <w:rPr>
        <w:rStyle w:val="Sidnummer"/>
      </w:rPr>
      <w:instrText xml:space="preserve">PAGE  </w:instrText>
    </w:r>
    <w:r w:rsidRPr="00EF56CF">
      <w:rPr>
        <w:rStyle w:val="Sidnummer"/>
      </w:rPr>
      <w:fldChar w:fldCharType="separate"/>
    </w:r>
    <w:r w:rsidR="00251D9E" w:rsidRPr="00EF56CF">
      <w:rPr>
        <w:rStyle w:val="Sidnummer"/>
      </w:rPr>
      <w:t>2</w:t>
    </w:r>
    <w:r w:rsidRPr="00EF56CF">
      <w:rPr>
        <w:rStyle w:val="Sidnummer"/>
      </w:rPr>
      <w:fldChar w:fldCharType="end"/>
    </w:r>
  </w:p>
  <w:p w:rsidR="00505950" w:rsidRPr="00EF56CF" w:rsidRDefault="00505950">
    <w:pPr>
      <w:pStyle w:val="Sidhuvud"/>
      <w:ind w:right="360"/>
    </w:pPr>
  </w:p>
  <w:p w:rsidR="00505950" w:rsidRPr="00EF56CF" w:rsidRDefault="0050595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950" w:rsidRPr="00EF56CF" w:rsidRDefault="00505950">
    <w:pPr>
      <w:pStyle w:val="Sidhuvud"/>
      <w:framePr w:wrap="around" w:vAnchor="text" w:hAnchor="margin" w:xAlign="right" w:y="1"/>
      <w:rPr>
        <w:rStyle w:val="Sidnummer"/>
      </w:rPr>
    </w:pPr>
    <w:r w:rsidRPr="00EF56CF">
      <w:rPr>
        <w:rStyle w:val="Sidnummer"/>
      </w:rPr>
      <w:fldChar w:fldCharType="begin" w:fldLock="1"/>
    </w:r>
    <w:r w:rsidRPr="00EF56CF">
      <w:rPr>
        <w:rStyle w:val="Sidnummer"/>
      </w:rPr>
      <w:instrText xml:space="preserve">PAGE  </w:instrText>
    </w:r>
    <w:r w:rsidRPr="00EF56CF">
      <w:rPr>
        <w:rStyle w:val="Sidnummer"/>
      </w:rPr>
      <w:fldChar w:fldCharType="separate"/>
    </w:r>
    <w:r w:rsidRPr="00EF56CF">
      <w:rPr>
        <w:rStyle w:val="Sidnummer"/>
      </w:rPr>
      <w:t>3</w:t>
    </w:r>
    <w:r w:rsidRPr="00EF56CF">
      <w:rPr>
        <w:rStyle w:val="Sidnummer"/>
      </w:rPr>
      <w:fldChar w:fldCharType="end"/>
    </w:r>
  </w:p>
  <w:p w:rsidR="00505950" w:rsidRPr="00EF56CF" w:rsidRDefault="00505950">
    <w:pPr>
      <w:pStyle w:val="Sidhuvud"/>
      <w:ind w:right="360"/>
    </w:pPr>
  </w:p>
  <w:p w:rsidR="00505950" w:rsidRPr="00EF56CF" w:rsidRDefault="0050595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950" w:rsidRPr="00EF56CF" w:rsidRDefault="00EF56CF">
    <w:pPr>
      <w:framePr w:w="2948" w:h="1321" w:hRule="exact" w:wrap="notBeside" w:vAnchor="page" w:hAnchor="page" w:x="1362" w:y="653"/>
    </w:pPr>
    <w:r w:rsidRPr="00EF56CF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5950" w:rsidRPr="00EF56CF" w:rsidRDefault="0050595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05950" w:rsidRPr="00EF56CF" w:rsidRDefault="00505950">
    <w:pPr>
      <w:rPr>
        <w:rFonts w:ascii="TradeGothic" w:hAnsi="TradeGothic"/>
        <w:b/>
        <w:bCs/>
        <w:spacing w:val="12"/>
        <w:sz w:val="22"/>
      </w:rPr>
    </w:pPr>
  </w:p>
  <w:p w:rsidR="00505950" w:rsidRPr="00EF56CF" w:rsidRDefault="0050595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05950" w:rsidRPr="00EF56CF" w:rsidRDefault="00505950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076DBA"/>
    <w:rsid w:val="000419D8"/>
    <w:rsid w:val="000709B0"/>
    <w:rsid w:val="00076DBA"/>
    <w:rsid w:val="00082C77"/>
    <w:rsid w:val="000B10CA"/>
    <w:rsid w:val="000D2270"/>
    <w:rsid w:val="00103784"/>
    <w:rsid w:val="0012216A"/>
    <w:rsid w:val="001A79EA"/>
    <w:rsid w:val="001B7432"/>
    <w:rsid w:val="00214BE1"/>
    <w:rsid w:val="00251D9E"/>
    <w:rsid w:val="00275618"/>
    <w:rsid w:val="0029486F"/>
    <w:rsid w:val="002A655F"/>
    <w:rsid w:val="002E4261"/>
    <w:rsid w:val="003B47CF"/>
    <w:rsid w:val="003C7F97"/>
    <w:rsid w:val="003D6460"/>
    <w:rsid w:val="004414F9"/>
    <w:rsid w:val="00477FD9"/>
    <w:rsid w:val="004908D0"/>
    <w:rsid w:val="004B43DA"/>
    <w:rsid w:val="004C24AC"/>
    <w:rsid w:val="004F0FCA"/>
    <w:rsid w:val="00505950"/>
    <w:rsid w:val="0057098D"/>
    <w:rsid w:val="0058224C"/>
    <w:rsid w:val="005C07A3"/>
    <w:rsid w:val="005E3E9B"/>
    <w:rsid w:val="00687949"/>
    <w:rsid w:val="0069747A"/>
    <w:rsid w:val="006B1616"/>
    <w:rsid w:val="006B39DB"/>
    <w:rsid w:val="006E62E6"/>
    <w:rsid w:val="00765EA7"/>
    <w:rsid w:val="00767DBB"/>
    <w:rsid w:val="0078476F"/>
    <w:rsid w:val="00793971"/>
    <w:rsid w:val="007973CB"/>
    <w:rsid w:val="007A661F"/>
    <w:rsid w:val="008F38D0"/>
    <w:rsid w:val="00952927"/>
    <w:rsid w:val="00966855"/>
    <w:rsid w:val="00971200"/>
    <w:rsid w:val="00976B9A"/>
    <w:rsid w:val="009B6204"/>
    <w:rsid w:val="009C7EF0"/>
    <w:rsid w:val="00A47B21"/>
    <w:rsid w:val="00A9685F"/>
    <w:rsid w:val="00AB6E01"/>
    <w:rsid w:val="00B759A3"/>
    <w:rsid w:val="00BB5279"/>
    <w:rsid w:val="00C1444B"/>
    <w:rsid w:val="00C81C4D"/>
    <w:rsid w:val="00CB25F8"/>
    <w:rsid w:val="00CB61FE"/>
    <w:rsid w:val="00CE6B7F"/>
    <w:rsid w:val="00D76748"/>
    <w:rsid w:val="00DC01DC"/>
    <w:rsid w:val="00EC063C"/>
    <w:rsid w:val="00E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F037D-F79E-483B-BBEF-F9B76E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282</Words>
  <Characters>1867</Characters>
  <Application>Microsoft Office Word</Application>
  <DocSecurity>4</DocSecurity>
  <Lines>81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2008-05-23T09:21:00Z</cp:lastPrinted>
  <dcterms:created xsi:type="dcterms:W3CDTF">2025-12-17T13:27:00Z</dcterms:created>
  <dcterms:modified xsi:type="dcterms:W3CDTF">2025-12-17T13:27:00Z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