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B710D" w14:paraId="628AAA00" w14:textId="77777777">
      <w:pPr>
        <w:pStyle w:val="RubrikFrslagTIllRiksdagsbeslut"/>
      </w:pPr>
      <w:sdt>
        <w:sdtPr>
          <w:alias w:val="CC_Boilerplate_4"/>
          <w:tag w:val="CC_Boilerplate_4"/>
          <w:id w:val="-1644581176"/>
          <w:lock w:val="sdtContentLocked"/>
          <w:placeholder>
            <w:docPart w:val="3B914E27F44A4357B7C599AC13D5BAE7"/>
          </w:placeholder>
          <w:text/>
        </w:sdtPr>
        <w:sdtContent>
          <w:r w:rsidRPr="009B062B">
            <w:t>Förslag till riksdagsbeslut</w:t>
          </w:r>
        </w:sdtContent>
      </w:sdt>
      <w:bookmarkEnd w:id="0"/>
      <w:bookmarkEnd w:id="1"/>
    </w:p>
    <w:sdt>
      <w:sdtPr>
        <w:alias w:val="Yrkande 1"/>
        <w:tag w:val="fd846002-129d-4fb7-a906-09345050a3e2"/>
        <w:id w:val="1796642668"/>
        <w:lock w:val="sdtLocked"/>
        <w:richText/>
      </w:sdtPr>
      <w:sdtContent>
        <w:p w:rsidR="00A90469" w14:paraId="54CE6BE2" w14:textId="77777777">
          <w:pPr>
            <w:pStyle w:val="Frslagstext"/>
            <w:numPr>
              <w:ilvl w:val="0"/>
              <w:numId w:val="0"/>
            </w:numPr>
          </w:pPr>
          <w:r>
            <w:t>Riksdagen ställer sig bakom det som anförs i motionen om att förbjuda hijab i förskola och lågstadium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BEC6A1DDE59485D8386B60B14E2779B"/>
        </w:placeholder>
        <w:text/>
      </w:sdtPr>
      <w:sdtContent>
        <w:p w:rsidR="006D79C9" w:rsidRPr="009B062B" w:rsidP="00333E95" w14:paraId="6B4CDA54" w14:textId="77777777">
          <w:pPr>
            <w:pStyle w:val="Heading1"/>
          </w:pPr>
          <w:r>
            <w:t>Motivering</w:t>
          </w:r>
        </w:p>
      </w:sdtContent>
    </w:sdt>
    <w:bookmarkEnd w:id="3" w:displacedByCustomXml="prev"/>
    <w:bookmarkEnd w:id="4" w:displacedByCustomXml="prev"/>
    <w:p w:rsidR="0031190D" w:rsidP="001F640A" w14:paraId="75EC7F9C" w14:textId="77777777">
      <w:pPr>
        <w:pStyle w:val="Normalutanindragellerluft"/>
      </w:pPr>
      <w:r>
        <w:t>Hijab är inte ett klädesplagg vilket som helst. Plagget förknippas med föreställningar om att flickor och kvinnor ska täcka håret och kroppen för att uppfattas som anständiga och inte väcka pojkars eller mäns intresse. Därmed läggs ett ansvar för andras blickar, sexualitet och upplevda heder på flickan. Sådana kyskhetsnormer ska inte föras över på barn. Små flickor ska inte behöva lära sig att deras hår eller kropp behöver döljas för att de ska betraktas som respektabla.</w:t>
      </w:r>
    </w:p>
    <w:p w:rsidR="0031190D" w:rsidP="0031190D" w14:paraId="68326E29" w14:textId="77777777">
      <w:r>
        <w:t>Ett litet barn i förskolan eller lågstadiet har begränsade möjligheter att förstå och självständigt ta ställning till de religiösa och sociala normer som hijab representerar. När vuxna bestämmer att en liten flicka ska bära hijab kan det därför inte utan vidare beskrivas som barnets fria val.</w:t>
      </w:r>
    </w:p>
    <w:p w:rsidR="0031190D" w:rsidP="0031190D" w14:paraId="05B6A1F3" w14:textId="77777777">
      <w:r>
        <w:t xml:space="preserve">Förskolan och skolan ska vila på jämställdhet och respekt för barnets frihet. De ska också kunna vara en fristad för barn som lever med hedersnormer och social kontroll i hemmet. Göteborgs-Postens granskning av förskolor i utsatta områden visade att personal på en stor andel av de tillfrågade förskolorna kunde tänka sig att kontrollera att flickor bar slöja och säga åt dem att sätta på den igen. En förskola uppgav till och med att personalen kunde filma ett barn så att föräldrarna kunde kontrollera att slöjan inte togs av. </w:t>
      </w:r>
    </w:p>
    <w:p w:rsidR="003D4F82" w:rsidP="0031190D" w14:paraId="26E0D0F2" w14:textId="201B568D">
      <w:r>
        <w:t>Regeringen har under mandatperioden 2022–2026 förstärkt arbetet mot heders</w:t>
      </w:r>
      <w:r w:rsidR="001F640A">
        <w:softHyphen/>
      </w:r>
      <w:r>
        <w:t>relaterat våld och förtryck. Utreseförbudet för barn har utvidgats för att bland annat motverka uppfostringsresor och andra skadliga utlandsvistelser. Oskuldskontroller, oskuldsintyg och oskuldsingrepp har kriminaliserats. Ett särskilt jämställdhetspolitiskt delmål har införts om att hedersrelaterat våld och förtryck ska upphöra. Sedan den 1</w:t>
      </w:r>
      <w:r w:rsidR="0031190D">
        <w:t> </w:t>
      </w:r>
      <w:r>
        <w:t xml:space="preserve">juli </w:t>
      </w:r>
      <w:r>
        <w:t>2026 omfattas också slöjtvång och annat tvång i fråga om klädsel av det förstärkta straffrättsliga skyddet mot psykiskt våld.</w:t>
      </w:r>
    </w:p>
    <w:p w:rsidR="00A7002F" w:rsidP="0031190D" w14:paraId="1E9E5FC1" w14:textId="73603582">
      <w:r>
        <w:t>Dessa reformer är viktiga, men de löser inte frågan om små barn som förväntas bära hijab utan att det går att visa ett straffbart tvång i det enskilda fallet. Förskolan och lågstadiet ska erbjuda frihet från de köns- och kyskhetsnormer som slöjan ger uttryck för. Hijab bör därför inte vara tillåten i förskolan eller lågstadiet.</w:t>
      </w:r>
    </w:p>
    <w:sdt>
      <w:sdtPr>
        <w:rPr>
          <w:i/>
          <w:noProof/>
        </w:rPr>
        <w:alias w:val="CC_Underskrifter"/>
        <w:tag w:val="CC_Underskrifter"/>
        <w:id w:val="583496634"/>
        <w:lock w:val="sdtContentLocked"/>
        <w:placeholder>
          <w:docPart w:val="99D28B9FF05C4298A4065E8987A947E1"/>
        </w:placeholder>
        <w:richText/>
      </w:sdtPr>
      <w:sdtContent>
        <w:p w:rsidR="009B710D" w:rsidP="009B710D" w14:paraId="09C5D483" w14:textId="77777777"/>
        <w:p w:rsidR="009B710D" w:rsidP="009B710D" w14:paraId="1B67C216" w14:textId="6E3AAC29"/>
      </w:sdtContent>
    </w:sdt>
    <w:tbl>
      <w:tblPr>
        <w:tblCaption w:val="underskrifter"/>
        <w:tblW w:w="5000" w:type="pct"/>
        <w:tblLook w:val="04A0"/>
      </w:tblPr>
      <w:tblGrid>
        <w:gridCol w:w="4252"/>
        <w:gridCol w:w="4252"/>
      </w:tblGrid>
      <w:tr w14:paraId="58C556EC" w14:textId="77777777">
        <w:tblPrEx>
          <w:tblW w:w="5000" w:type="pct"/>
          <w:tblLook w:val="04A0"/>
        </w:tblPrEx>
        <w:trPr>
          <w:cantSplit/>
        </w:trPr>
        <w:tc>
          <w:tcPr>
            <w:tcW w:w="50" w:type="pct"/>
            <w:vAlign w:val="bottom"/>
          </w:tcPr>
          <w:p w:rsidR="00A90469" w14:paraId="399F0575" w14:textId="77777777">
            <w:pPr>
              <w:pStyle w:val="Underskrifter"/>
              <w:spacing w:after="0"/>
            </w:pPr>
            <w:r>
              <w:t>Louise Meijer (M)</w:t>
            </w:r>
          </w:p>
        </w:tc>
        <w:tc>
          <w:tcPr>
            <w:tcW w:w="50" w:type="pct"/>
            <w:vAlign w:val="bottom"/>
          </w:tcPr>
          <w:p w:rsidR="00A90469" w14:paraId="24A13D9C" w14:textId="77777777">
            <w:pPr>
              <w:pStyle w:val="Underskrifter"/>
              <w:spacing w:after="0"/>
            </w:pPr>
          </w:p>
        </w:tc>
      </w:tr>
    </w:tbl>
    <w:p w:rsidR="004801AC" w:rsidRPr="008E0FE2" w:rsidP="00DF3554" w14:paraId="2B1EE65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D52FA7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DD1104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710D" w:rsidP="009B710D" w14:paraId="4B083A2C" w14:textId="4884870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47D60C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84E477">
                          <w:pPr>
                            <w:jc w:val="right"/>
                          </w:pPr>
                          <w:sdt>
                            <w:sdtPr>
                              <w:alias w:val="CC_Noformat_Partikod"/>
                              <w:tag w:val="CC_Noformat_Partikod"/>
                              <w:id w:val="-53464382"/>
                              <w:placeholder>
                                <w:docPart w:val="17F815D34647471594B35E38668F2EEE"/>
                              </w:placeholder>
                              <w:text/>
                            </w:sdtPr>
                            <w:sdtContent>
                              <w:r w:rsidR="003D4F82">
                                <w:t>M</w:t>
                              </w:r>
                            </w:sdtContent>
                          </w:sdt>
                          <w:sdt>
                            <w:sdtPr>
                              <w:alias w:val="CC_Noformat_Partinummer"/>
                              <w:tag w:val="CC_Noformat_Partinummer"/>
                              <w:id w:val="-1709555926"/>
                              <w:placeholder>
                                <w:docPart w:val="0589C5F31499453DBC49D494B5C2342A"/>
                              </w:placeholder>
                              <w:text/>
                            </w:sdtPr>
                            <w:sdtContent>
                              <w:r w:rsidR="00A7002F">
                                <w:t>1027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36C289" w14:textId="6C84E477">
                    <w:pPr>
                      <w:jc w:val="right"/>
                    </w:pPr>
                    <w:sdt>
                      <w:sdtPr>
                        <w:alias w:val="CC_Noformat_Partikod"/>
                        <w:tag w:val="CC_Noformat_Partikod"/>
                        <w:id w:val="888725421"/>
                        <w:placeholder>
                          <w:docPart w:val="17F815D34647471594B35E38668F2EEE"/>
                        </w:placeholder>
                        <w:text/>
                      </w:sdtPr>
                      <w:sdtContent>
                        <w:r w:rsidR="003D4F82">
                          <w:t>M</w:t>
                        </w:r>
                      </w:sdtContent>
                    </w:sdt>
                    <w:sdt>
                      <w:sdtPr>
                        <w:alias w:val="CC_Noformat_Partinummer"/>
                        <w:tag w:val="CC_Noformat_Partinummer"/>
                        <w:id w:val="218987458"/>
                        <w:placeholder>
                          <w:docPart w:val="0589C5F31499453DBC49D494B5C2342A"/>
                        </w:placeholder>
                        <w:text/>
                      </w:sdtPr>
                      <w:sdtContent>
                        <w:r w:rsidR="00A7002F">
                          <w:t>1027</w:t>
                        </w:r>
                      </w:sdtContent>
                    </w:sdt>
                  </w:p>
                </w:txbxContent>
              </v:textbox>
            </v:shape>
          </w:pict>
        </mc:Fallback>
      </mc:AlternateContent>
    </w:r>
  </w:p>
  <w:p w:rsidR="00262EA3" w:rsidRPr="00293C4F" w:rsidP="00776B74" w14:paraId="78F5D8C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C16F52" w14:textId="77777777">
    <w:pPr>
      <w:jc w:val="right"/>
    </w:pPr>
  </w:p>
  <w:p w:rsidR="00262EA3" w:rsidP="00776B74" w14:paraId="10D882D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D34C73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CCB91F2" w14:textId="72DC78A0">
    <w:pPr>
      <w:pStyle w:val="FSHNormal"/>
      <w:spacing w:before="40"/>
    </w:pPr>
    <w:sdt>
      <w:sdtPr>
        <w:alias w:val="CC_Noformat_Motionstyp"/>
        <w:tag w:val="CC_Noformat_Motionstyp"/>
        <w:id w:val="1162973129"/>
        <w:lock w:val="sdtContentLocked"/>
        <w:text/>
        <w15:appearance w15:val="hidden"/>
      </w:sdtPr>
      <w:sdtContent>
        <w:r w:rsidR="00627B7D">
          <w:t>Enskild motion</w:t>
        </w:r>
      </w:sdtContent>
    </w:sdt>
    <w:r w:rsidR="00821B36">
      <w:t xml:space="preserve"> </w:t>
    </w:r>
    <w:sdt>
      <w:sdtPr>
        <w:alias w:val="CC_Noformat_Partikod"/>
        <w:tag w:val="CC_Noformat_Partikod"/>
        <w:id w:val="1471015553"/>
        <w:text/>
      </w:sdtPr>
      <w:sdtContent>
        <w:r w:rsidR="003D4F82">
          <w:t>M</w:t>
        </w:r>
      </w:sdtContent>
    </w:sdt>
    <w:sdt>
      <w:sdtPr>
        <w:alias w:val="CC_Noformat_Partinummer"/>
        <w:tag w:val="CC_Noformat_Partinummer"/>
        <w:id w:val="-2014525982"/>
        <w:text/>
      </w:sdtPr>
      <w:sdtContent>
        <w:r w:rsidR="00A7002F">
          <w:t>1027</w:t>
        </w:r>
      </w:sdtContent>
    </w:sdt>
  </w:p>
  <w:p w:rsidR="00262EA3" w:rsidRPr="008227B3" w:rsidP="008227B3" w14:paraId="58AAF29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2A5B0F" w14:textId="59C1739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27B7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27B7D">
          <w:t>:38</w:t>
        </w:r>
      </w:sdtContent>
    </w:sdt>
  </w:p>
  <w:p w:rsidR="00262EA3" w:rsidP="00E03A3D" w14:paraId="40F4291D" w14:textId="6FB6FC18">
    <w:pPr>
      <w:pStyle w:val="Motionr"/>
    </w:pPr>
    <w:sdt>
      <w:sdtPr>
        <w:alias w:val="CC_Noformat_Avtext"/>
        <w:tag w:val="CC_Noformat_Avtext"/>
        <w:id w:val="-2020768203"/>
        <w:lock w:val="sdtContentLocked"/>
        <w:placeholder>
          <w:docPart w:val="17F815D34647471594B35E38668F2EEE"/>
        </w:placeholder>
        <w:text/>
        <w15:appearance w15:val="hidden"/>
      </w:sdtPr>
      <w:sdtContent>
        <w:r w:rsidR="00627B7D">
          <w:t>av Louise Meijer (M)</w:t>
        </w:r>
      </w:sdtContent>
    </w:sdt>
  </w:p>
  <w:sdt>
    <w:sdtPr>
      <w:alias w:val="CC_Noformat_Rubtext"/>
      <w:tag w:val="CC_Noformat_Rubtext"/>
      <w:id w:val="-218060500"/>
      <w:lock w:val="sdtLocked"/>
      <w:placeholder>
        <w:docPart w:val="0589C5F31499453DBC49D494B5C2342A"/>
      </w:placeholder>
      <w:text/>
    </w:sdtPr>
    <w:sdtContent>
      <w:p w:rsidR="00262EA3" w:rsidP="00283E0F" w14:paraId="71DA0F21" w14:textId="63803114">
        <w:pPr>
          <w:pStyle w:val="FSHRub2"/>
        </w:pPr>
        <w:r>
          <w:t>Förbud mot hijab i förskola och lågstadium</w:t>
        </w:r>
      </w:p>
    </w:sdtContent>
  </w:sdt>
  <w:sdt>
    <w:sdtPr>
      <w:alias w:val="CC_Boilerplate_3"/>
      <w:tag w:val="CC_Boilerplate_3"/>
      <w:id w:val="1606463544"/>
      <w:lock w:val="sdtContentLocked"/>
      <w:text w:multiLine="1"/>
      <w15:appearance w15:val="hidden"/>
    </w:sdtPr>
    <w:sdtContent>
      <w:p w:rsidR="00262EA3" w:rsidP="00283E0F" w14:paraId="55835D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F8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026"/>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0FC9"/>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40A"/>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717"/>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58"/>
    <w:rsid w:val="002F60C4"/>
    <w:rsid w:val="002F6E41"/>
    <w:rsid w:val="003010E0"/>
    <w:rsid w:val="003032C9"/>
    <w:rsid w:val="00303C09"/>
    <w:rsid w:val="0030446D"/>
    <w:rsid w:val="00304E25"/>
    <w:rsid w:val="0030531E"/>
    <w:rsid w:val="003053E0"/>
    <w:rsid w:val="0030562F"/>
    <w:rsid w:val="00307246"/>
    <w:rsid w:val="00310241"/>
    <w:rsid w:val="00310461"/>
    <w:rsid w:val="0031190D"/>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4F82"/>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47D"/>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78B"/>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3E4C"/>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92B"/>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9F6"/>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60C"/>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27B7D"/>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05D"/>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0CCA"/>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10D"/>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42F"/>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02F"/>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69"/>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8E4"/>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61"/>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1C"/>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0F7"/>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285"/>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E5C"/>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5"/>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EC7BC10"/>
  <w15:chartTrackingRefBased/>
  <w15:docId w15:val="{B086657C-4375-47D5-B2C5-4499EDFE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B914E27F44A4357B7C599AC13D5BAE7"/>
        <w:category>
          <w:name w:val="Allmänt"/>
          <w:gallery w:val="placeholder"/>
        </w:category>
        <w:types>
          <w:type w:val="bbPlcHdr"/>
        </w:types>
        <w:behaviors>
          <w:behavior w:val="content"/>
        </w:behaviors>
        <w:guid w:val="{E848EC7E-97DE-4891-80C1-83D743AFB38D}"/>
      </w:docPartPr>
      <w:docPartBody>
        <w:p w:rsidR="00053026">
          <w:pPr>
            <w:pStyle w:val="3B914E27F44A4357B7C599AC13D5BAE7"/>
          </w:pPr>
          <w:r w:rsidRPr="005A0A93">
            <w:rPr>
              <w:rStyle w:val="PlaceholderText"/>
            </w:rPr>
            <w:t>Förslag till riksdagsbeslut</w:t>
          </w:r>
        </w:p>
      </w:docPartBody>
    </w:docPart>
    <w:docPart>
      <w:docPartPr>
        <w:name w:val="0BEC6A1DDE59485D8386B60B14E2779B"/>
        <w:category>
          <w:name w:val="Allmänt"/>
          <w:gallery w:val="placeholder"/>
        </w:category>
        <w:types>
          <w:type w:val="bbPlcHdr"/>
        </w:types>
        <w:behaviors>
          <w:behavior w:val="content"/>
        </w:behaviors>
        <w:guid w:val="{7174C2FA-110A-42A5-BC22-872AF0E4B6C4}"/>
      </w:docPartPr>
      <w:docPartBody>
        <w:p w:rsidR="00053026">
          <w:pPr>
            <w:pStyle w:val="0BEC6A1DDE59485D8386B60B14E2779B"/>
          </w:pPr>
          <w:r w:rsidRPr="005A0A93">
            <w:rPr>
              <w:rStyle w:val="PlaceholderText"/>
            </w:rPr>
            <w:t>Motivering</w:t>
          </w:r>
        </w:p>
      </w:docPartBody>
    </w:docPart>
    <w:docPart>
      <w:docPartPr>
        <w:name w:val="17F815D34647471594B35E38668F2EEE"/>
        <w:category>
          <w:name w:val="Allmänt"/>
          <w:gallery w:val="placeholder"/>
        </w:category>
        <w:types>
          <w:type w:val="bbPlcHdr"/>
        </w:types>
        <w:behaviors>
          <w:behavior w:val="content"/>
        </w:behaviors>
        <w:guid w:val="{9D907182-5F06-474C-883E-15EBFEA60B70}"/>
      </w:docPartPr>
      <w:docPartBody>
        <w:p w:rsidR="00053026">
          <w:pPr>
            <w:pStyle w:val="17F815D34647471594B35E38668F2EEE"/>
          </w:pPr>
          <w:r>
            <w:rPr>
              <w:rStyle w:val="PlaceholderText"/>
            </w:rPr>
            <w:t xml:space="preserve"> </w:t>
          </w:r>
        </w:p>
      </w:docPartBody>
    </w:docPart>
    <w:docPart>
      <w:docPartPr>
        <w:name w:val="0589C5F31499453DBC49D494B5C2342A"/>
        <w:category>
          <w:name w:val="Allmänt"/>
          <w:gallery w:val="placeholder"/>
        </w:category>
        <w:types>
          <w:type w:val="bbPlcHdr"/>
        </w:types>
        <w:behaviors>
          <w:behavior w:val="content"/>
        </w:behaviors>
        <w:guid w:val="{4924DF6E-C63A-46B5-953B-D89C7632776D}"/>
      </w:docPartPr>
      <w:docPartBody>
        <w:p w:rsidR="00053026">
          <w:pPr>
            <w:pStyle w:val="0589C5F31499453DBC49D494B5C2342A"/>
          </w:pPr>
          <w:r>
            <w:t xml:space="preserve"> </w:t>
          </w:r>
        </w:p>
      </w:docPartBody>
    </w:docPart>
    <w:docPart>
      <w:docPartPr>
        <w:name w:val="99D28B9FF05C4298A4065E8987A947E1"/>
        <w:category>
          <w:name w:val="Allmänt"/>
          <w:gallery w:val="placeholder"/>
        </w:category>
        <w:types>
          <w:type w:val="bbPlcHdr"/>
        </w:types>
        <w:behaviors>
          <w:behavior w:val="content"/>
        </w:behaviors>
        <w:guid w:val="{9B8D1F40-DF1D-4405-A81A-92FF769BB01C}"/>
      </w:docPartPr>
      <w:docPartBody>
        <w:p w:rsidR="00B4416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26"/>
    <w:rsid w:val="00053026"/>
    <w:rsid w:val="00317C53"/>
    <w:rsid w:val="0040647D"/>
    <w:rsid w:val="004C3E4C"/>
    <w:rsid w:val="005B59F6"/>
    <w:rsid w:val="00630E33"/>
    <w:rsid w:val="0072405D"/>
    <w:rsid w:val="00A5542F"/>
    <w:rsid w:val="00B44161"/>
    <w:rsid w:val="00BC6D02"/>
    <w:rsid w:val="00C2711E"/>
    <w:rsid w:val="00C940F7"/>
    <w:rsid w:val="00CA1F51"/>
    <w:rsid w:val="00D26B0A"/>
    <w:rsid w:val="00D73285"/>
    <w:rsid w:val="00E05E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B914E27F44A4357B7C599AC13D5BAE7">
    <w:name w:val="3B914E27F44A4357B7C599AC13D5BAE7"/>
  </w:style>
  <w:style w:type="paragraph" w:customStyle="1" w:styleId="0BEC6A1DDE59485D8386B60B14E2779B">
    <w:name w:val="0BEC6A1DDE59485D8386B60B14E2779B"/>
  </w:style>
  <w:style w:type="paragraph" w:customStyle="1" w:styleId="17F815D34647471594B35E38668F2EEE">
    <w:name w:val="17F815D34647471594B35E38668F2EEE"/>
  </w:style>
  <w:style w:type="paragraph" w:customStyle="1" w:styleId="0589C5F31499453DBC49D494B5C2342A">
    <w:name w:val="0589C5F31499453DBC49D494B5C234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155F39-7257-42E8-9AA7-4246C4AC558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367</Words>
  <Characters>2024</Characters>
  <Application>Microsoft Office Word</Application>
  <DocSecurity>0</DocSecurity>
  <Lines>37</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