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217AD" w:rsidP="00D33F97">
      <w:pPr>
        <w:pStyle w:val="Title"/>
        <w:spacing w:after="0"/>
      </w:pPr>
      <w:bookmarkStart w:id="0" w:name="Start"/>
      <w:bookmarkEnd w:id="0"/>
      <w:r>
        <w:t>Svar på fråga 202</w:t>
      </w:r>
      <w:r w:rsidR="00AC3647">
        <w:t>2</w:t>
      </w:r>
      <w:r>
        <w:t>/2</w:t>
      </w:r>
      <w:r w:rsidR="00AC3647">
        <w:t>3</w:t>
      </w:r>
      <w:r>
        <w:t>:</w:t>
      </w:r>
      <w:r w:rsidR="00AC3647">
        <w:t>100</w:t>
      </w:r>
      <w:r>
        <w:t xml:space="preserve"> av </w:t>
      </w:r>
      <w:r w:rsidR="00EE3C12">
        <w:t>Pontus Andersson</w:t>
      </w:r>
      <w:r>
        <w:t xml:space="preserve"> (</w:t>
      </w:r>
      <w:r w:rsidR="00EE3C12">
        <w:t>SD</w:t>
      </w:r>
      <w:r>
        <w:t>)</w:t>
      </w:r>
      <w:r w:rsidR="0015580D">
        <w:t xml:space="preserve"> </w:t>
      </w:r>
      <w:r w:rsidR="00EE3C12">
        <w:t>Lagen</w:t>
      </w:r>
      <w:r w:rsidR="0015580D">
        <w:t> </w:t>
      </w:r>
      <w:r w:rsidR="00EE3C12">
        <w:t>om tillträdesförbud</w:t>
      </w:r>
    </w:p>
    <w:p w:rsidR="0014327B" w:rsidP="006A12F1">
      <w:pPr>
        <w:pStyle w:val="BodyText"/>
      </w:pPr>
      <w:r>
        <w:br/>
      </w:r>
      <w:r w:rsidR="00EE3C12">
        <w:t>Pontus Andersson</w:t>
      </w:r>
      <w:r w:rsidR="00D217AD">
        <w:t xml:space="preserve"> har frågat mig om jag avser att </w:t>
      </w:r>
      <w:r w:rsidRPr="00EE3C12" w:rsidR="00EE3C12">
        <w:t>ta initiativ till en förändring av lagen om tillträdesförbud</w:t>
      </w:r>
      <w:r w:rsidR="00EE3C12">
        <w:t>.</w:t>
      </w:r>
    </w:p>
    <w:p w:rsidR="00EE3C12" w:rsidP="006A12F1">
      <w:pPr>
        <w:pStyle w:val="BodyText"/>
      </w:pPr>
      <w:r>
        <w:t>Regeringen tar b</w:t>
      </w:r>
      <w:r w:rsidR="0014327B">
        <w:t xml:space="preserve">rottslighet, trakasserier och andra störningar som drabbar butiker på stort allvar. De negativa effekterna påverkar inte bara </w:t>
      </w:r>
      <w:r w:rsidRPr="00EE3C12">
        <w:t>kundernas trygghet och butiksanställdas arbetsmiljö,</w:t>
      </w:r>
      <w:r w:rsidR="0014327B">
        <w:t xml:space="preserve"> utan störningarna kan också,</w:t>
      </w:r>
      <w:r w:rsidRPr="00EE3C12">
        <w:t xml:space="preserve"> om de leder till att kunder skräms bort, leda till ekonomisk skada för butiken. </w:t>
      </w:r>
    </w:p>
    <w:p w:rsidR="008E2B1C" w:rsidP="008E2B1C">
      <w:pPr>
        <w:pStyle w:val="BodyText"/>
      </w:pPr>
      <w:r>
        <w:t>L</w:t>
      </w:r>
      <w:r w:rsidR="005E1016">
        <w:t>agen om</w:t>
      </w:r>
      <w:r w:rsidR="00F44FB2">
        <w:t xml:space="preserve"> tillträdesförbud till butik</w:t>
      </w:r>
      <w:r>
        <w:t xml:space="preserve"> </w:t>
      </w:r>
      <w:r w:rsidR="00D50A0C">
        <w:t>trädde i kraft den</w:t>
      </w:r>
      <w:r w:rsidR="00881011">
        <w:t xml:space="preserve"> 1 mar</w:t>
      </w:r>
      <w:r w:rsidR="0070796A">
        <w:t>s 2021</w:t>
      </w:r>
      <w:r>
        <w:t xml:space="preserve"> och </w:t>
      </w:r>
      <w:r w:rsidR="00204BAC">
        <w:t xml:space="preserve">genom ändringar som trädde i kraft den 1 juli i år utvidgades </w:t>
      </w:r>
      <w:r w:rsidR="00EA3A2D">
        <w:t>den</w:t>
      </w:r>
      <w:r w:rsidR="00204BAC">
        <w:t xml:space="preserve"> till att även omfatta badanläggningar och bibliotek. </w:t>
      </w:r>
      <w:r w:rsidR="00591D19">
        <w:t xml:space="preserve">Ett tillträdesförbud ska grundas på en bedömning av risken för brott och allvarliga trakasserier samt, för bibliotekens del, risken för vissa ordningsstörningar. </w:t>
      </w:r>
      <w:r w:rsidR="00262577">
        <w:t xml:space="preserve">Alla frågor om tillträdesförbud ska enligt </w:t>
      </w:r>
      <w:r w:rsidR="00EA3A2D">
        <w:t>en uttrycklig bestämmelse i lagen</w:t>
      </w:r>
      <w:r w:rsidR="00262577">
        <w:t xml:space="preserve"> handläggas skyndsamt. Detta gäller för såväl åklagare som domstol. </w:t>
      </w:r>
    </w:p>
    <w:p w:rsidR="00D217AD" w:rsidRPr="00DB48AB" w:rsidP="00DB48AB">
      <w:pPr>
        <w:pStyle w:val="BodyText"/>
      </w:pPr>
      <w:r>
        <w:t>För</w:t>
      </w:r>
      <w:r w:rsidR="00C8773D">
        <w:t xml:space="preserve"> </w:t>
      </w:r>
      <w:r>
        <w:t>mig</w:t>
      </w:r>
      <w:r w:rsidR="00C8773D">
        <w:t xml:space="preserve"> är det centralt att </w:t>
      </w:r>
      <w:r w:rsidR="00262577">
        <w:t>lagstiftningen</w:t>
      </w:r>
      <w:r w:rsidR="00B67468">
        <w:t xml:space="preserve"> </w:t>
      </w:r>
      <w:r w:rsidR="00623527">
        <w:t>är ändamålsenligt utformad</w:t>
      </w:r>
      <w:r w:rsidR="00C40FAA">
        <w:t xml:space="preserve">. </w:t>
      </w:r>
      <w:r w:rsidR="00977B7F">
        <w:t xml:space="preserve">Men </w:t>
      </w:r>
      <w:r w:rsidR="009F48F9">
        <w:t xml:space="preserve">den </w:t>
      </w:r>
      <w:r w:rsidR="00977B7F">
        <w:t>är for</w:t>
      </w:r>
      <w:r w:rsidR="00D7116B">
        <w:t>t</w:t>
      </w:r>
      <w:r w:rsidR="00977B7F">
        <w:t>farande relativ</w:t>
      </w:r>
      <w:r w:rsidR="004D29A3">
        <w:t>t</w:t>
      </w:r>
      <w:r w:rsidR="00977B7F">
        <w:t xml:space="preserve"> ny </w:t>
      </w:r>
      <w:r w:rsidR="005F4910">
        <w:t xml:space="preserve">och det behöver </w:t>
      </w:r>
      <w:r w:rsidR="00460FC7">
        <w:t xml:space="preserve">gå </w:t>
      </w:r>
      <w:r w:rsidR="005F4910">
        <w:t>viss tid innan den kan utvärderas på ett meningsfullt sätt. Med det sagt</w:t>
      </w:r>
      <w:r w:rsidR="00977B7F">
        <w:t xml:space="preserve"> följer </w:t>
      </w:r>
      <w:r w:rsidR="005F4910">
        <w:t xml:space="preserve">jag </w:t>
      </w:r>
      <w:r w:rsidR="00977B7F">
        <w:t>tillämp</w:t>
      </w:r>
      <w:r w:rsidR="00622F1A">
        <w:t>ningen</w:t>
      </w:r>
      <w:r w:rsidR="00977B7F">
        <w:t xml:space="preserve"> med intresse</w:t>
      </w:r>
      <w:r w:rsidR="005F4910">
        <w:t xml:space="preserve"> och </w:t>
      </w:r>
      <w:r>
        <w:t>är</w:t>
      </w:r>
      <w:r w:rsidR="00134370">
        <w:t xml:space="preserve"> vid behov</w:t>
      </w:r>
      <w:r>
        <w:t xml:space="preserve"> </w:t>
      </w:r>
      <w:r w:rsidR="00460FC7">
        <w:t>beredd</w:t>
      </w:r>
      <w:r>
        <w:t xml:space="preserve"> att </w:t>
      </w:r>
      <w:r w:rsidR="00134370">
        <w:t xml:space="preserve">se över </w:t>
      </w:r>
      <w:r w:rsidR="00170EA4">
        <w:t>tillträdes</w:t>
      </w:r>
      <w:r w:rsidR="00F57772">
        <w:softHyphen/>
      </w:r>
      <w:r w:rsidR="00170EA4">
        <w:t>förbudslagstiftningen eller annan straffrättslig lagstiftning</w:t>
      </w:r>
      <w:r w:rsidR="008E0EE2">
        <w:t xml:space="preserve"> – till exempel brottsbalksregleringen om olaga intrång – </w:t>
      </w:r>
      <w:r w:rsidR="00380C00">
        <w:t>för att stärka skyddet för butiksägare ytterligare</w:t>
      </w:r>
      <w:r w:rsidR="00896B77">
        <w:t xml:space="preserve">. </w:t>
      </w:r>
      <w:r w:rsidR="00896B77">
        <w:br/>
        <w:t xml:space="preserve"> </w:t>
      </w:r>
      <w:r w:rsidR="00220223">
        <w:br/>
      </w:r>
      <w:r>
        <w:t xml:space="preserve">Stockholm den </w:t>
      </w:r>
      <w:sdt>
        <w:sdtPr>
          <w:id w:val="-1225218591"/>
          <w:placeholder>
            <w:docPart w:val="0091039B42414A748D4B203B5DEBC310"/>
          </w:placeholder>
          <w:dataBinding w:xpath="/ns0:DocumentInfo[1]/ns0:BaseInfo[1]/ns0:HeaderDate[1]" w:storeItemID="{DC32BDD0-0CA3-4116-91D3-380FE62DB1E6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</w:t>
          </w:r>
          <w:r w:rsidR="00EA3A2D">
            <w:t>4</w:t>
          </w:r>
          <w:r w:rsidR="00F44FB2">
            <w:t xml:space="preserve"> </w:t>
          </w:r>
          <w:r>
            <w:t>december</w:t>
          </w:r>
          <w:r>
            <w:t xml:space="preserve"> 202</w:t>
          </w:r>
          <w:r>
            <w:t>2</w:t>
          </w:r>
        </w:sdtContent>
      </w:sdt>
      <w:r w:rsidR="00F57772">
        <w:br/>
      </w:r>
      <w:r w:rsidR="00220223">
        <w:br/>
      </w:r>
      <w:r w:rsidR="00220223">
        <w:br/>
      </w:r>
      <w:r w:rsidR="00EA3A2D">
        <w:t>Gunnar Strömmer</w:t>
      </w:r>
    </w:p>
    <w:sectPr w:rsidSect="002B2CEE">
      <w:footerReference w:type="default" r:id="rId9"/>
      <w:headerReference w:type="first" r:id="rId10"/>
      <w:footerReference w:type="first" r:id="rId11"/>
      <w:pgSz w:w="11906" w:h="16838" w:code="9"/>
      <w:pgMar w:top="2041" w:right="1985" w:bottom="567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217A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217AD" w:rsidRPr="007D73AB" w:rsidP="00340DE0">
          <w:pPr>
            <w:pStyle w:val="Header"/>
          </w:pPr>
        </w:p>
      </w:tc>
      <w:tc>
        <w:tcPr>
          <w:tcW w:w="1134" w:type="dxa"/>
        </w:tcPr>
        <w:p w:rsidR="00D217A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217A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0" name="Bildobjekt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217AD" w:rsidRPr="00710A6C" w:rsidP="00EE3C0F">
          <w:pPr>
            <w:pStyle w:val="Header"/>
            <w:rPr>
              <w:b/>
            </w:rPr>
          </w:pPr>
        </w:p>
        <w:p w:rsidR="00D217AD" w:rsidP="00EE3C0F">
          <w:pPr>
            <w:pStyle w:val="Header"/>
          </w:pPr>
        </w:p>
        <w:p w:rsidR="00D217AD" w:rsidP="00EE3C0F">
          <w:pPr>
            <w:pStyle w:val="Header"/>
          </w:pPr>
        </w:p>
        <w:p w:rsidR="00D217A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B8A810FFEA94718AE4B2703500204CF"/>
            </w:placeholder>
            <w:dataBinding w:xpath="/ns0:DocumentInfo[1]/ns0:BaseInfo[1]/ns0:Dnr[1]" w:storeItemID="{DC32BDD0-0CA3-4116-91D3-380FE62DB1E6}" w:prefixMappings="xmlns:ns0='http://lp/documentinfo/RK' "/>
            <w:text/>
          </w:sdtPr>
          <w:sdtContent>
            <w:p w:rsidR="00D217AD" w:rsidP="00EE3C0F">
              <w:pPr>
                <w:pStyle w:val="Header"/>
              </w:pPr>
              <w:r w:rsidRPr="00FC56DD">
                <w:t>Ju2022/03494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EB0FF49CE634F038108D77CB49D9682"/>
            </w:placeholder>
            <w:showingPlcHdr/>
            <w:dataBinding w:xpath="/ns0:DocumentInfo[1]/ns0:BaseInfo[1]/ns0:DocNumber[1]" w:storeItemID="{DC32BDD0-0CA3-4116-91D3-380FE62DB1E6}" w:prefixMappings="xmlns:ns0='http://lp/documentinfo/RK' "/>
            <w:text/>
          </w:sdtPr>
          <w:sdtContent>
            <w:p w:rsidR="00D217A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217AD" w:rsidP="00EE3C0F">
          <w:pPr>
            <w:pStyle w:val="Header"/>
          </w:pPr>
        </w:p>
      </w:tc>
      <w:tc>
        <w:tcPr>
          <w:tcW w:w="1134" w:type="dxa"/>
        </w:tcPr>
        <w:p w:rsidR="00D217AD" w:rsidP="0094502D">
          <w:pPr>
            <w:pStyle w:val="Header"/>
          </w:pPr>
        </w:p>
        <w:p w:rsidR="00D217A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69E4773C20C43B48BE30F51DD23E6C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217AD" w:rsidRPr="00D217AD" w:rsidP="00340DE0">
              <w:pPr>
                <w:pStyle w:val="Header"/>
                <w:rPr>
                  <w:b/>
                </w:rPr>
              </w:pPr>
              <w:r w:rsidRPr="00D217AD">
                <w:rPr>
                  <w:b/>
                </w:rPr>
                <w:t>Justitiedepartementet</w:t>
              </w:r>
            </w:p>
            <w:p w:rsidR="00D217AD" w:rsidRPr="00340DE0" w:rsidP="00340DE0">
              <w:pPr>
                <w:pStyle w:val="Header"/>
              </w:pPr>
              <w:r w:rsidRPr="00D217AD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CB2BA6B0B504B39820E9BE1E51C8988"/>
          </w:placeholder>
          <w:dataBinding w:xpath="/ns0:DocumentInfo[1]/ns0:BaseInfo[1]/ns0:Recipient[1]" w:storeItemID="{DC32BDD0-0CA3-4116-91D3-380FE62DB1E6}" w:prefixMappings="xmlns:ns0='http://lp/documentinfo/RK' "/>
          <w:text w:multiLine="1"/>
        </w:sdtPr>
        <w:sdtContent>
          <w:tc>
            <w:tcPr>
              <w:tcW w:w="3170" w:type="dxa"/>
            </w:tcPr>
            <w:p w:rsidR="00D217A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217A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B8A810FFEA94718AE4B270350020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A85440-65FC-4956-856C-C7DCA5E79EA0}"/>
      </w:docPartPr>
      <w:docPartBody>
        <w:p w:rsidR="005F0B18" w:rsidP="00A01CAF">
          <w:pPr>
            <w:pStyle w:val="6B8A810FFEA94718AE4B2703500204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B0FF49CE634F038108D77CB49D9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7D26C-0A6D-4173-9EC3-84E8C8D68853}"/>
      </w:docPartPr>
      <w:docPartBody>
        <w:p w:rsidR="005F0B18" w:rsidP="00A01CAF">
          <w:pPr>
            <w:pStyle w:val="4EB0FF49CE634F038108D77CB49D96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9E4773C20C43B48BE30F51DD23E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1C512C-EA8C-40CA-B05E-DE779BA0F7C7}"/>
      </w:docPartPr>
      <w:docPartBody>
        <w:p w:rsidR="005F0B18" w:rsidP="00A01CAF">
          <w:pPr>
            <w:pStyle w:val="369E4773C20C43B48BE30F51DD23E6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B2BA6B0B504B39820E9BE1E51C8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EB8D3-116B-48F6-986A-09CCAABBC36C}"/>
      </w:docPartPr>
      <w:docPartBody>
        <w:p w:rsidR="005F0B18" w:rsidP="00A01CAF">
          <w:pPr>
            <w:pStyle w:val="ACB2BA6B0B504B39820E9BE1E51C898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91039B42414A748D4B203B5DEBC3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D8E9DB-F3E3-4E6E-A29C-451AF71D1913}"/>
      </w:docPartPr>
      <w:docPartBody>
        <w:p w:rsidR="005F0B18" w:rsidP="00A01CAF">
          <w:pPr>
            <w:pStyle w:val="0091039B42414A748D4B203B5DEBC31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CAF"/>
    <w:rPr>
      <w:noProof w:val="0"/>
      <w:color w:val="808080"/>
    </w:rPr>
  </w:style>
  <w:style w:type="paragraph" w:customStyle="1" w:styleId="6B8A810FFEA94718AE4B2703500204CF">
    <w:name w:val="6B8A810FFEA94718AE4B2703500204CF"/>
    <w:rsid w:val="00A01CAF"/>
  </w:style>
  <w:style w:type="paragraph" w:customStyle="1" w:styleId="ACB2BA6B0B504B39820E9BE1E51C8988">
    <w:name w:val="ACB2BA6B0B504B39820E9BE1E51C8988"/>
    <w:rsid w:val="00A01CAF"/>
  </w:style>
  <w:style w:type="paragraph" w:customStyle="1" w:styleId="4EB0FF49CE634F038108D77CB49D96821">
    <w:name w:val="4EB0FF49CE634F038108D77CB49D96821"/>
    <w:rsid w:val="00A01C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9E4773C20C43B48BE30F51DD23E6C91">
    <w:name w:val="369E4773C20C43B48BE30F51DD23E6C91"/>
    <w:rsid w:val="00A01C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91039B42414A748D4B203B5DEBC310">
    <w:name w:val="0091039B42414A748D4B203B5DEBC310"/>
    <w:rsid w:val="00A01CA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2022-12-14T00:00:00</HeaderDate>
    <Office/>
    <Dnr>Ju2022/03494</Dnr>
    <ParagrafNr/>
    <DocumentTitle/>
    <VisitingAddress/>
    <Extra1/>
    <Extra2/>
    <Extra3>Johan Pehrson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9e8153c9-dce6-4643-b951-f9814f39c9cf</RD_Svarsid>
  </documentManagement>
</p:properties>
</file>

<file path=customXml/itemProps1.xml><?xml version="1.0" encoding="utf-8"?>
<ds:datastoreItem xmlns:ds="http://schemas.openxmlformats.org/officeDocument/2006/customXml" ds:itemID="{68A53F89-14CF-42BF-9E58-3EC36CC246F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3AD8344-66B1-443C-A1DD-8DCAE6689ADA}"/>
</file>

<file path=customXml/itemProps4.xml><?xml version="1.0" encoding="utf-8"?>
<ds:datastoreItem xmlns:ds="http://schemas.openxmlformats.org/officeDocument/2006/customXml" ds:itemID="{DC32BDD0-0CA3-4116-91D3-380FE62DB1E6}"/>
</file>

<file path=customXml/itemProps5.xml><?xml version="1.0" encoding="utf-8"?>
<ds:datastoreItem xmlns:ds="http://schemas.openxmlformats.org/officeDocument/2006/customXml" ds:itemID="{9F8B207C-EE56-48BA-A43C-F82A13EDF92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238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100.docx</dc:title>
  <cp:revision>47</cp:revision>
  <cp:lastPrinted>2022-12-02T11:26:00Z</cp:lastPrinted>
  <dcterms:created xsi:type="dcterms:W3CDTF">2022-12-02T08:49:00Z</dcterms:created>
  <dcterms:modified xsi:type="dcterms:W3CDTF">2022-12-14T07:19:00Z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385390a1-cf8a-46b4-98bd-0e3b57761e86</vt:lpwstr>
  </property>
</Properties>
</file>