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823F4" w:rsidR="00C57C2E" w:rsidP="00C57C2E" w:rsidRDefault="00C57C2E" w14:paraId="21D20AD6" w14:textId="77777777">
      <w:pPr>
        <w:pStyle w:val="Normalutanindragellerluft"/>
      </w:pPr>
    </w:p>
    <w:sdt>
      <w:sdtPr>
        <w:alias w:val="CC_Boilerplate_4"/>
        <w:tag w:val="CC_Boilerplate_4"/>
        <w:id w:val="-1644581176"/>
        <w:lock w:val="sdtLocked"/>
        <w:placeholder>
          <w:docPart w:val="117F4A698D6F4F64BE0B45A106E95E21"/>
        </w:placeholder>
        <w15:appearance w15:val="hidden"/>
        <w:text/>
      </w:sdtPr>
      <w:sdtEndPr/>
      <w:sdtContent>
        <w:p w:rsidRPr="008823F4" w:rsidR="00AF30DD" w:rsidP="00CC4C93" w:rsidRDefault="00AF30DD" w14:paraId="21D20AD7" w14:textId="77777777">
          <w:pPr>
            <w:pStyle w:val="Rubrik1"/>
          </w:pPr>
          <w:r w:rsidRPr="008823F4">
            <w:t>Förslag till riksdagsbeslut</w:t>
          </w:r>
        </w:p>
      </w:sdtContent>
    </w:sdt>
    <w:sdt>
      <w:sdtPr>
        <w:alias w:val="Förslag 1"/>
        <w:tag w:val="edb04b88-7fe8-4cb9-83aa-dfdaa3b97963"/>
        <w:id w:val="987132474"/>
        <w:lock w:val="sdtLocked"/>
      </w:sdtPr>
      <w:sdtEndPr/>
      <w:sdtContent>
        <w:p w:rsidR="0094218B" w:rsidRDefault="00E80B4F" w14:paraId="21D20AD8" w14:textId="77777777">
          <w:pPr>
            <w:pStyle w:val="Frslagstext"/>
          </w:pPr>
          <w:r>
            <w:t>Riksdagen tillkännager för regeringen som sin mening vad som anförs i motionen om behovet av en harmonisering av tillämpningen av växtskyddsreglerna vid godkännande av växtskyddsmedel inom norra zonen och i vissa fall hela EU.</w:t>
          </w:r>
        </w:p>
      </w:sdtContent>
    </w:sdt>
    <w:sdt>
      <w:sdtPr>
        <w:alias w:val="Förslag 2"/>
        <w:tag w:val="216be6d5-0d90-4c62-8fd3-1143fb8fdc2d"/>
        <w:id w:val="1789846740"/>
        <w:lock w:val="sdtLocked"/>
      </w:sdtPr>
      <w:sdtEndPr/>
      <w:sdtContent>
        <w:p w:rsidR="0094218B" w:rsidRDefault="00E80B4F" w14:paraId="21D20AD9" w14:textId="77777777">
          <w:pPr>
            <w:pStyle w:val="Frslagstext"/>
          </w:pPr>
          <w:r>
            <w:t>Riksdagen tillkännager för regeringen som sin mening vad som anförs i motionen om Växtskyddsrådets förslag att en oberoende utredning görs som innehåller en företags- och samhällsekonomisk och miljö- och hälsomässig konsekvensanalys för Sverige av tillämpningen av den EU-gemensamma lagstiftningen om utsläppande av växtskyddsmedel på marknaden.</w:t>
          </w:r>
        </w:p>
      </w:sdtContent>
    </w:sdt>
    <w:p w:rsidRPr="008823F4" w:rsidR="00AF30DD" w:rsidP="00AF30DD" w:rsidRDefault="000156D9" w14:paraId="21D20ADA" w14:textId="77777777">
      <w:pPr>
        <w:pStyle w:val="Rubrik1"/>
      </w:pPr>
      <w:bookmarkStart w:name="MotionsStart" w:id="0"/>
      <w:bookmarkEnd w:id="0"/>
      <w:r w:rsidRPr="008823F4">
        <w:t>Motivering</w:t>
      </w:r>
    </w:p>
    <w:p w:rsidRPr="008823F4" w:rsidR="00BB5016" w:rsidP="00BB5016" w:rsidRDefault="00BB5016" w14:paraId="21D20ADB" w14:textId="53517313">
      <w:pPr>
        <w:pStyle w:val="Brdtext"/>
        <w:rPr>
          <w:rFonts w:asciiTheme="minorHAnsi" w:hAnsiTheme="minorHAnsi"/>
          <w:szCs w:val="24"/>
        </w:rPr>
      </w:pPr>
      <w:r w:rsidRPr="008823F4">
        <w:rPr>
          <w:rFonts w:asciiTheme="minorHAnsi" w:hAnsiTheme="minorHAnsi"/>
          <w:szCs w:val="24"/>
        </w:rPr>
        <w:t>I mars 2011 fic</w:t>
      </w:r>
      <w:r w:rsidR="00897C78">
        <w:rPr>
          <w:rFonts w:asciiTheme="minorHAnsi" w:hAnsiTheme="minorHAnsi"/>
          <w:szCs w:val="24"/>
        </w:rPr>
        <w:t>k Jordbruksverket i uppdrag av a</w:t>
      </w:r>
      <w:r w:rsidRPr="008823F4">
        <w:rPr>
          <w:rFonts w:asciiTheme="minorHAnsi" w:hAnsiTheme="minorHAnsi"/>
          <w:szCs w:val="24"/>
        </w:rPr>
        <w:t>lliansregeringen att inrätta e</w:t>
      </w:r>
      <w:r w:rsidR="00897C78">
        <w:rPr>
          <w:rFonts w:asciiTheme="minorHAnsi" w:hAnsiTheme="minorHAnsi"/>
          <w:szCs w:val="24"/>
        </w:rPr>
        <w:t>tt v</w:t>
      </w:r>
      <w:r w:rsidRPr="008823F4">
        <w:rPr>
          <w:rFonts w:asciiTheme="minorHAnsi" w:hAnsiTheme="minorHAnsi"/>
          <w:szCs w:val="24"/>
        </w:rPr>
        <w:t>äxtskyddsråd. Syftet med rådet var att myndigheter och olika organisationer skulle kunna ta ett helhetsgrepp på frågor som rörde svenskt växtskydd och att detta skulle kunna diskuteras ur ett perspektiv som skapade ömsesidig förståelse för olika särintressen så att såväl miljöns som produktionens behov kunde värderas.</w:t>
      </w:r>
    </w:p>
    <w:p w:rsidRPr="008823F4" w:rsidR="00BB5016" w:rsidP="00BB5016" w:rsidRDefault="00BB5016" w14:paraId="21D20ADC" w14:textId="77777777">
      <w:pPr>
        <w:pStyle w:val="Brdtext"/>
        <w:rPr>
          <w:rFonts w:asciiTheme="minorHAnsi" w:hAnsiTheme="minorHAnsi"/>
          <w:szCs w:val="24"/>
        </w:rPr>
      </w:pPr>
      <w:r w:rsidRPr="008823F4">
        <w:rPr>
          <w:rFonts w:asciiTheme="minorHAnsi" w:hAnsiTheme="minorHAnsi"/>
          <w:szCs w:val="24"/>
        </w:rPr>
        <w:t>Att dialog och ömsesidig förståelse finns är värdefullt men framför allt är det viktigt att svenska myndigheters agerande och tillämpning på växtskyddsområdet harmoniseras med övriga EU.</w:t>
      </w:r>
    </w:p>
    <w:p w:rsidRPr="008823F4" w:rsidR="00BB5016" w:rsidP="00BB5016" w:rsidRDefault="00BB5016" w14:paraId="21D20ADD" w14:textId="77777777">
      <w:pPr>
        <w:pStyle w:val="Brdtext"/>
        <w:rPr>
          <w:rFonts w:asciiTheme="minorHAnsi" w:hAnsiTheme="minorHAnsi"/>
          <w:szCs w:val="24"/>
        </w:rPr>
      </w:pPr>
      <w:r w:rsidRPr="008823F4">
        <w:rPr>
          <w:rFonts w:asciiTheme="minorHAnsi" w:hAnsiTheme="minorHAnsi"/>
          <w:szCs w:val="24"/>
        </w:rPr>
        <w:t>I tidigare motioner på samma område, har undertecknad lyft de problem som uppstår för svenska jordbruksföretagare, jämfört med deras kollegor i övriga EU, då den svenska myndigheten Kemikalieinspektionen (</w:t>
      </w:r>
      <w:proofErr w:type="spellStart"/>
      <w:r w:rsidRPr="008823F4">
        <w:rPr>
          <w:rFonts w:asciiTheme="minorHAnsi" w:hAnsiTheme="minorHAnsi"/>
          <w:szCs w:val="24"/>
        </w:rPr>
        <w:t>KemI</w:t>
      </w:r>
      <w:proofErr w:type="spellEnd"/>
      <w:r w:rsidRPr="008823F4">
        <w:rPr>
          <w:rFonts w:asciiTheme="minorHAnsi" w:hAnsiTheme="minorHAnsi"/>
          <w:szCs w:val="24"/>
        </w:rPr>
        <w:t xml:space="preserve">) utgår från ett ensidigt synsätt vid godkännande av växtskydd. Jag konstaterade då bland annat att detta inte är rimligt eftersom besluten kan få ödesdigra konsekvenser för svensk livsmedelsproduktion. </w:t>
      </w:r>
    </w:p>
    <w:p w:rsidRPr="008823F4" w:rsidR="00BB5016" w:rsidP="00BB5016" w:rsidRDefault="00BB5016" w14:paraId="21D20ADE" w14:textId="362CA355">
      <w:pPr>
        <w:pStyle w:val="Brdtext"/>
        <w:rPr>
          <w:rFonts w:asciiTheme="minorHAnsi" w:hAnsiTheme="minorHAnsi"/>
          <w:szCs w:val="24"/>
        </w:rPr>
      </w:pPr>
      <w:r w:rsidRPr="008823F4">
        <w:rPr>
          <w:rFonts w:asciiTheme="minorHAnsi" w:hAnsiTheme="minorHAnsi"/>
          <w:szCs w:val="24"/>
        </w:rPr>
        <w:t xml:space="preserve">Problemet är att </w:t>
      </w:r>
      <w:proofErr w:type="spellStart"/>
      <w:r w:rsidRPr="008823F4">
        <w:rPr>
          <w:rFonts w:asciiTheme="minorHAnsi" w:hAnsiTheme="minorHAnsi"/>
          <w:szCs w:val="24"/>
        </w:rPr>
        <w:t>KemI</w:t>
      </w:r>
      <w:proofErr w:type="spellEnd"/>
      <w:r w:rsidRPr="008823F4">
        <w:rPr>
          <w:rFonts w:asciiTheme="minorHAnsi" w:hAnsiTheme="minorHAnsi"/>
          <w:szCs w:val="24"/>
        </w:rPr>
        <w:t xml:space="preserve"> </w:t>
      </w:r>
      <w:r w:rsidR="00897C78">
        <w:rPr>
          <w:rFonts w:asciiTheme="minorHAnsi" w:hAnsiTheme="minorHAnsi"/>
          <w:szCs w:val="24"/>
        </w:rPr>
        <w:t>–</w:t>
      </w:r>
      <w:r w:rsidRPr="008823F4">
        <w:rPr>
          <w:rFonts w:asciiTheme="minorHAnsi" w:hAnsiTheme="minorHAnsi"/>
          <w:szCs w:val="24"/>
        </w:rPr>
        <w:t xml:space="preserve"> som ansvarar för processen kring godkännande av växtskyddsmedel i Sverige</w:t>
      </w:r>
      <w:r w:rsidR="00897C78">
        <w:rPr>
          <w:rFonts w:asciiTheme="minorHAnsi" w:hAnsiTheme="minorHAnsi"/>
          <w:szCs w:val="24"/>
        </w:rPr>
        <w:t xml:space="preserve"> –</w:t>
      </w:r>
      <w:r w:rsidRPr="008823F4">
        <w:rPr>
          <w:rFonts w:asciiTheme="minorHAnsi" w:hAnsiTheme="minorHAnsi"/>
          <w:szCs w:val="24"/>
        </w:rPr>
        <w:t xml:space="preserve"> inte längre tar hänsyn till produktionens behov av ett speciellt växtskyddsmedel. Tidigare gjordes alltid en risk/nytta-bedömning men </w:t>
      </w:r>
      <w:proofErr w:type="spellStart"/>
      <w:r w:rsidRPr="008823F4">
        <w:rPr>
          <w:rFonts w:asciiTheme="minorHAnsi" w:hAnsiTheme="minorHAnsi"/>
          <w:szCs w:val="24"/>
        </w:rPr>
        <w:t>KemI</w:t>
      </w:r>
      <w:proofErr w:type="spellEnd"/>
      <w:r w:rsidRPr="008823F4">
        <w:rPr>
          <w:rFonts w:asciiTheme="minorHAnsi" w:hAnsiTheme="minorHAnsi"/>
          <w:szCs w:val="24"/>
        </w:rPr>
        <w:t xml:space="preserve"> menar att EU:s regler inte längre medger det. Andra länder gör dock en annan tolkning. </w:t>
      </w:r>
      <w:r w:rsidRPr="008823F4">
        <w:rPr>
          <w:rFonts w:asciiTheme="minorHAnsi" w:hAnsiTheme="minorHAnsi"/>
          <w:szCs w:val="24"/>
        </w:rPr>
        <w:br/>
      </w:r>
      <w:r w:rsidRPr="008823F4">
        <w:rPr>
          <w:rFonts w:asciiTheme="minorHAnsi" w:hAnsiTheme="minorHAnsi"/>
          <w:szCs w:val="24"/>
        </w:rPr>
        <w:lastRenderedPageBreak/>
        <w:t xml:space="preserve">Alltför långtgående miljökrav i jämförelse med våra konkurrentländer riskerar att påverka företagens utveckling och därmed möjligheter till sysselsättning. Jag menade därför att </w:t>
      </w:r>
      <w:proofErr w:type="spellStart"/>
      <w:r w:rsidRPr="008823F4">
        <w:rPr>
          <w:rFonts w:asciiTheme="minorHAnsi" w:hAnsiTheme="minorHAnsi"/>
          <w:szCs w:val="24"/>
        </w:rPr>
        <w:t>KemI</w:t>
      </w:r>
      <w:proofErr w:type="spellEnd"/>
      <w:r w:rsidRPr="008823F4">
        <w:rPr>
          <w:rFonts w:asciiTheme="minorHAnsi" w:hAnsiTheme="minorHAnsi"/>
          <w:szCs w:val="24"/>
        </w:rPr>
        <w:t xml:space="preserve"> måste kunna väga in ett helhetsperspektiv där också produktionens behov värderas i beslutsprocessen. Det märkliga är nämligen att dagens beslut kan leda till att Sverige tvingas importera vegetabilier som producerats med hjälp av just de växtskyddsmed</w:t>
      </w:r>
      <w:r w:rsidR="00897C78">
        <w:rPr>
          <w:rFonts w:asciiTheme="minorHAnsi" w:hAnsiTheme="minorHAnsi"/>
          <w:szCs w:val="24"/>
        </w:rPr>
        <w:t>el som är förbjudna att använda</w:t>
      </w:r>
      <w:r w:rsidRPr="008823F4">
        <w:rPr>
          <w:rFonts w:asciiTheme="minorHAnsi" w:hAnsiTheme="minorHAnsi"/>
          <w:szCs w:val="24"/>
        </w:rPr>
        <w:t xml:space="preserve"> i Sverige. Att vi </w:t>
      </w:r>
      <w:r w:rsidRPr="008823F4" w:rsidR="007D1E9B">
        <w:rPr>
          <w:rFonts w:asciiTheme="minorHAnsi" w:hAnsiTheme="minorHAnsi"/>
          <w:szCs w:val="24"/>
        </w:rPr>
        <w:t xml:space="preserve">i </w:t>
      </w:r>
      <w:r w:rsidRPr="008823F4">
        <w:rPr>
          <w:rFonts w:asciiTheme="minorHAnsi" w:hAnsiTheme="minorHAnsi"/>
          <w:szCs w:val="24"/>
        </w:rPr>
        <w:t>sådana fall även exporterar miljöpåverkan tycker jag är besvärande och vilken total miljönytta vi uppnår kan förstås diskuteras.</w:t>
      </w:r>
    </w:p>
    <w:p w:rsidRPr="008823F4" w:rsidR="00BB5016" w:rsidP="00BB5016" w:rsidRDefault="00BB5016" w14:paraId="21D20ADF" w14:textId="56BC8450">
      <w:pPr>
        <w:pStyle w:val="Brdtext"/>
        <w:rPr>
          <w:rFonts w:asciiTheme="minorHAnsi" w:hAnsiTheme="minorHAnsi"/>
          <w:szCs w:val="24"/>
        </w:rPr>
      </w:pPr>
      <w:r w:rsidRPr="008823F4">
        <w:rPr>
          <w:rFonts w:asciiTheme="minorHAnsi" w:hAnsiTheme="minorHAnsi"/>
          <w:szCs w:val="24"/>
        </w:rPr>
        <w:t xml:space="preserve">Alliansregeringens inrättande av Växtskyddsrådet, i vilket bland annat </w:t>
      </w:r>
      <w:proofErr w:type="spellStart"/>
      <w:r w:rsidRPr="008823F4">
        <w:rPr>
          <w:rFonts w:asciiTheme="minorHAnsi" w:hAnsiTheme="minorHAnsi"/>
          <w:szCs w:val="24"/>
        </w:rPr>
        <w:t>KemI</w:t>
      </w:r>
      <w:proofErr w:type="spellEnd"/>
      <w:r w:rsidRPr="008823F4">
        <w:rPr>
          <w:rFonts w:asciiTheme="minorHAnsi" w:hAnsiTheme="minorHAnsi"/>
          <w:szCs w:val="24"/>
        </w:rPr>
        <w:t xml:space="preserve"> ingår, har därvid varit viktigt. I Växtskyddsrådets årsrapport från 2013 framför rådet ett antal gemensamma ståndpunkter. Dels talar man om behovet av e</w:t>
      </w:r>
      <w:r w:rsidRPr="008823F4">
        <w:rPr>
          <w:rFonts w:asciiTheme="minorHAnsi" w:hAnsiTheme="minorHAnsi"/>
          <w:bCs/>
          <w:szCs w:val="24"/>
        </w:rPr>
        <w:t>n harmonisering av tillämpningen av växtskyddsreglerna vid godkännande av växtskyddsmedel inom norra z</w:t>
      </w:r>
      <w:r w:rsidR="00897C78">
        <w:rPr>
          <w:rFonts w:asciiTheme="minorHAnsi" w:hAnsiTheme="minorHAnsi"/>
          <w:bCs/>
          <w:szCs w:val="24"/>
        </w:rPr>
        <w:t>onen och i vissa fall hela EU, d</w:t>
      </w:r>
      <w:bookmarkStart w:name="_GoBack" w:id="1"/>
      <w:bookmarkEnd w:id="1"/>
      <w:r w:rsidRPr="008823F4">
        <w:rPr>
          <w:rFonts w:asciiTheme="minorHAnsi" w:hAnsiTheme="minorHAnsi"/>
          <w:bCs/>
          <w:szCs w:val="24"/>
        </w:rPr>
        <w:t xml:space="preserve">els vill Växtskyddsrådet att en oberoende utredning görs som innehåller en företags- och samhällsekonomisk och miljö- och hälsomässig konsekvensanalys för Sverige av tillämpningen av den EU-gemensamma lagstiftningen om utsläppande av växtskyddsmedel på marknaden, om det </w:t>
      </w:r>
      <w:r w:rsidRPr="008823F4">
        <w:rPr>
          <w:rFonts w:asciiTheme="minorHAnsi" w:hAnsiTheme="minorHAnsi"/>
          <w:szCs w:val="24"/>
        </w:rPr>
        <w:t>finns skillnader i tillämpningen av lagstiftningen i för Sverige viktiga konkurrentländer, om länderna ligger i fas i tid med varandra när det gäller viktiga beslut samt om konsekvenserna av att gå före i miljö- och hälsoarbetet men även frågan om export av miljö- och hälsopåverkan. Detta är intressanta förslag som riksdag och regering borde ta ad notam.</w:t>
      </w:r>
    </w:p>
    <w:p w:rsidRPr="008823F4" w:rsidR="00BB5016" w:rsidP="00BB5016" w:rsidRDefault="00BB5016" w14:paraId="21D20AE0" w14:textId="77777777">
      <w:r w:rsidRPr="008823F4">
        <w:t xml:space="preserve">Dessa ståndpunkter ligger också väl i linje med intentionerna i de motioner som undertecknad tidigare presenterat för riksdagen. När nu också Växtskyddsrådet med sin breda sammansättning av myndigheter och organisationer framför denna gemensamma syn är det hög tid att vi politiker hörsammar och tar till oss detta samt gör något åt det. </w:t>
      </w:r>
      <w:r w:rsidRPr="008823F4">
        <w:br/>
        <w:t>Detta måtte riksdagen ge regeringen tillkänna.</w:t>
      </w:r>
    </w:p>
    <w:p w:rsidRPr="008823F4" w:rsidR="00AF30DD" w:rsidP="00AF30DD" w:rsidRDefault="00AF30DD" w14:paraId="21D20AE1" w14:textId="77777777">
      <w:pPr>
        <w:pStyle w:val="Normalutanindragellerluft"/>
      </w:pPr>
    </w:p>
    <w:sdt>
      <w:sdtPr>
        <w:rPr>
          <w:i/>
          <w:noProof/>
        </w:rPr>
        <w:alias w:val="CC_Underskrifter"/>
        <w:tag w:val="CC_Underskrifter"/>
        <w:id w:val="583496634"/>
        <w:lock w:val="sdtContentLocked"/>
        <w:placeholder>
          <w:docPart w:val="7E59359A55464D20A385A636180AF24B"/>
        </w:placeholder>
        <w15:appearance w15:val="hidden"/>
      </w:sdtPr>
      <w:sdtEndPr>
        <w:rPr>
          <w:i w:val="0"/>
          <w:noProof w:val="0"/>
        </w:rPr>
      </w:sdtEndPr>
      <w:sdtContent>
        <w:p w:rsidRPr="009E153C" w:rsidR="00865E70" w:rsidP="008823F4" w:rsidRDefault="008823F4" w14:paraId="21D20AE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F6672" w:rsidRDefault="009F6672" w14:paraId="21D20AE6" w14:textId="77777777"/>
    <w:sectPr w:rsidR="009F66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20AE8" w14:textId="77777777" w:rsidR="002874D9" w:rsidRDefault="002874D9" w:rsidP="000C1CAD">
      <w:pPr>
        <w:spacing w:line="240" w:lineRule="auto"/>
      </w:pPr>
      <w:r>
        <w:separator/>
      </w:r>
    </w:p>
  </w:endnote>
  <w:endnote w:type="continuationSeparator" w:id="0">
    <w:p w14:paraId="21D20AE9" w14:textId="77777777" w:rsidR="002874D9" w:rsidRDefault="00287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0AE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7C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0AF4" w14:textId="77777777" w:rsidR="00DC6B4D" w:rsidRDefault="00DC6B4D">
    <w:pPr>
      <w:pStyle w:val="Sidfot"/>
    </w:pPr>
    <w:r>
      <w:fldChar w:fldCharType="begin"/>
    </w:r>
    <w:r>
      <w:instrText xml:space="preserve"> PRINTDATE  \@ "yyyy-MM-dd HH:mm"  \* MERGEFORMAT </w:instrText>
    </w:r>
    <w:r>
      <w:fldChar w:fldCharType="separate"/>
    </w:r>
    <w:r>
      <w:rPr>
        <w:noProof/>
      </w:rPr>
      <w:t>2014-11-04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20AE6" w14:textId="77777777" w:rsidR="002874D9" w:rsidRDefault="002874D9" w:rsidP="000C1CAD">
      <w:pPr>
        <w:spacing w:line="240" w:lineRule="auto"/>
      </w:pPr>
      <w:r>
        <w:separator/>
      </w:r>
    </w:p>
  </w:footnote>
  <w:footnote w:type="continuationSeparator" w:id="0">
    <w:p w14:paraId="21D20AE7" w14:textId="77777777" w:rsidR="002874D9" w:rsidRDefault="002874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D20A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7C78" w14:paraId="21D20AF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1054</w:t>
        </w:r>
      </w:sdtContent>
    </w:sdt>
  </w:p>
  <w:p w:rsidR="00467151" w:rsidP="00283E0F" w:rsidRDefault="00897C78" w14:paraId="21D20AF1"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7E2532" w14:paraId="21D20AF2" w14:textId="292E175A">
        <w:pPr>
          <w:pStyle w:val="FSHRub2"/>
        </w:pPr>
        <w:r>
          <w:t xml:space="preserve"> Tillämpningen av växtskyddsregler</w:t>
        </w:r>
      </w:p>
    </w:sdtContent>
  </w:sdt>
  <w:sdt>
    <w:sdtPr>
      <w:alias w:val="CC_Boilerplate_3"/>
      <w:tag w:val="CC_Boilerplate_3"/>
      <w:id w:val="-1567486118"/>
      <w:lock w:val="sdtContentLocked"/>
      <w15:appearance w15:val="hidden"/>
      <w:text w:multiLine="1"/>
    </w:sdtPr>
    <w:sdtEndPr/>
    <w:sdtContent>
      <w:p w:rsidR="00467151" w:rsidP="00283E0F" w:rsidRDefault="00467151" w14:paraId="21D20A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9FB3FFB"/>
    <w:multiLevelType w:val="hybridMultilevel"/>
    <w:tmpl w:val="910A9BB6"/>
    <w:lvl w:ilvl="0" w:tplc="9530BBB4">
      <w:start w:val="1"/>
      <w:numFmt w:val="decimal"/>
      <w:lvlText w:val="%1."/>
      <w:lvlJc w:val="left"/>
      <w:pPr>
        <w:ind w:left="720" w:hanging="360"/>
      </w:pPr>
      <w:rPr>
        <w:rFonts w:asciiTheme="minorHAnsi" w:eastAsiaTheme="minorHAnsi" w:hAnsiTheme="minorHAnsi"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3BA73382"/>
    <w:multiLevelType w:val="hybridMultilevel"/>
    <w:tmpl w:val="64CA2C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BC375EA"/>
    <w:multiLevelType w:val="hybridMultilevel"/>
    <w:tmpl w:val="75E41530"/>
    <w:lvl w:ilvl="0" w:tplc="36E6A6EA">
      <w:start w:val="1"/>
      <w:numFmt w:val="decimal"/>
      <w:lvlText w:val="%1."/>
      <w:lvlJc w:val="left"/>
      <w:pPr>
        <w:ind w:left="1080" w:hanging="72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4"/>
  </w:num>
  <w:num w:numId="15">
    <w:abstractNumId w:val="1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BB50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8FA"/>
    <w:rsid w:val="0020768B"/>
    <w:rsid w:val="00215274"/>
    <w:rsid w:val="002166EB"/>
    <w:rsid w:val="00223328"/>
    <w:rsid w:val="002257F5"/>
    <w:rsid w:val="0023042C"/>
    <w:rsid w:val="00233501"/>
    <w:rsid w:val="00237A4F"/>
    <w:rsid w:val="00237EA6"/>
    <w:rsid w:val="00244CDD"/>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4D9"/>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3F4"/>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406"/>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35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1F4"/>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1E9B"/>
    <w:rsid w:val="007E0198"/>
    <w:rsid w:val="007E07AA"/>
    <w:rsid w:val="007E2532"/>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3F4"/>
    <w:rsid w:val="00882873"/>
    <w:rsid w:val="00883544"/>
    <w:rsid w:val="008851F6"/>
    <w:rsid w:val="00891A8C"/>
    <w:rsid w:val="00894507"/>
    <w:rsid w:val="0089783D"/>
    <w:rsid w:val="00897C78"/>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18B"/>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B02"/>
    <w:rsid w:val="009F6672"/>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F84"/>
    <w:rsid w:val="00A5767D"/>
    <w:rsid w:val="00A6692D"/>
    <w:rsid w:val="00A727C0"/>
    <w:rsid w:val="00A72ADC"/>
    <w:rsid w:val="00A82FBA"/>
    <w:rsid w:val="00A846D9"/>
    <w:rsid w:val="00A85CEC"/>
    <w:rsid w:val="00A864CE"/>
    <w:rsid w:val="00A8670F"/>
    <w:rsid w:val="00A87B07"/>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72C"/>
    <w:rsid w:val="00BB1536"/>
    <w:rsid w:val="00BB36D0"/>
    <w:rsid w:val="00BB5016"/>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35E"/>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B4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B4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D20AD6"/>
  <w15:chartTrackingRefBased/>
  <w15:docId w15:val="{52349A8E-8AFB-41CC-B5CC-0041435E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Brdtext">
    <w:name w:val="Body Text"/>
    <w:basedOn w:val="Normal"/>
    <w:link w:val="BrdtextChar"/>
    <w:semiHidden/>
    <w:locked/>
    <w:rsid w:val="00BB5016"/>
    <w:pPr>
      <w:tabs>
        <w:tab w:val="clear" w:pos="284"/>
        <w:tab w:val="clear" w:pos="567"/>
        <w:tab w:val="clear" w:pos="851"/>
        <w:tab w:val="clear" w:pos="1134"/>
        <w:tab w:val="clear" w:pos="1701"/>
        <w:tab w:val="clear" w:pos="2268"/>
        <w:tab w:val="clear" w:pos="4536"/>
        <w:tab w:val="clear" w:pos="9072"/>
      </w:tabs>
      <w:spacing w:after="120"/>
      <w:ind w:firstLine="0"/>
    </w:pPr>
    <w:rPr>
      <w:rFonts w:ascii="Times New Roman" w:eastAsia="Times New Roman" w:hAnsi="Times New Roman" w:cs="Times New Roman"/>
      <w:kern w:val="0"/>
      <w:szCs w:val="20"/>
      <w:lang w:eastAsia="sv-SE"/>
      <w14:numSpacing w14:val="default"/>
    </w:rPr>
  </w:style>
  <w:style w:type="character" w:customStyle="1" w:styleId="BrdtextChar">
    <w:name w:val="Brödtext Char"/>
    <w:basedOn w:val="Standardstycketeckensnitt"/>
    <w:link w:val="Brdtext"/>
    <w:semiHidden/>
    <w:rsid w:val="00BB5016"/>
    <w:rPr>
      <w:rFonts w:ascii="Times New Roman" w:eastAsia="Times New Roman" w:hAnsi="Times New Roman" w:cs="Times New Roman"/>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7F4A698D6F4F64BE0B45A106E95E21"/>
        <w:category>
          <w:name w:val="Allmänt"/>
          <w:gallery w:val="placeholder"/>
        </w:category>
        <w:types>
          <w:type w:val="bbPlcHdr"/>
        </w:types>
        <w:behaviors>
          <w:behavior w:val="content"/>
        </w:behaviors>
        <w:guid w:val="{A49E9A0A-DF55-400A-876B-3919BB847470}"/>
      </w:docPartPr>
      <w:docPartBody>
        <w:p w:rsidR="002F6C90" w:rsidRDefault="002F6C90">
          <w:pPr>
            <w:pStyle w:val="117F4A698D6F4F64BE0B45A106E95E21"/>
          </w:pPr>
          <w:r w:rsidRPr="009A726D">
            <w:rPr>
              <w:rStyle w:val="Platshllartext"/>
            </w:rPr>
            <w:t>Klicka här för att ange text.</w:t>
          </w:r>
        </w:p>
      </w:docPartBody>
    </w:docPart>
    <w:docPart>
      <w:docPartPr>
        <w:name w:val="7E59359A55464D20A385A636180AF24B"/>
        <w:category>
          <w:name w:val="Allmänt"/>
          <w:gallery w:val="placeholder"/>
        </w:category>
        <w:types>
          <w:type w:val="bbPlcHdr"/>
        </w:types>
        <w:behaviors>
          <w:behavior w:val="content"/>
        </w:behaviors>
        <w:guid w:val="{B02C0C19-47CD-4252-B603-088DB5DB8616}"/>
      </w:docPartPr>
      <w:docPartBody>
        <w:p w:rsidR="002F6C90" w:rsidRDefault="002F6C90">
          <w:pPr>
            <w:pStyle w:val="7E59359A55464D20A385A636180AF2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90"/>
    <w:rsid w:val="002F6C90"/>
    <w:rsid w:val="00321798"/>
    <w:rsid w:val="00CB2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7F4A698D6F4F64BE0B45A106E95E21">
    <w:name w:val="117F4A698D6F4F64BE0B45A106E95E21"/>
  </w:style>
  <w:style w:type="paragraph" w:customStyle="1" w:styleId="10E2846829874B878E8883E7075606A6">
    <w:name w:val="10E2846829874B878E8883E7075606A6"/>
  </w:style>
  <w:style w:type="paragraph" w:customStyle="1" w:styleId="7E59359A55464D20A385A636180AF24B">
    <w:name w:val="7E59359A55464D20A385A636180AF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1072</RubrikLookup>
    <MotionGuid xmlns="00d11361-0b92-4bae-a181-288d6a55b763">e0fb1ac4-8eb9-468d-bb17-a6ba6760f912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306A4-7BB2-469F-90FE-EE38C3114ABF}"/>
</file>

<file path=customXml/itemProps2.xml><?xml version="1.0" encoding="utf-8"?>
<ds:datastoreItem xmlns:ds="http://schemas.openxmlformats.org/officeDocument/2006/customXml" ds:itemID="{5F0DF71D-7AA2-4AC3-8178-C67D2C1356F5}"/>
</file>

<file path=customXml/itemProps3.xml><?xml version="1.0" encoding="utf-8"?>
<ds:datastoreItem xmlns:ds="http://schemas.openxmlformats.org/officeDocument/2006/customXml" ds:itemID="{93E200DE-67C4-42E9-AC43-FC820FB60714}"/>
</file>

<file path=customXml/itemProps4.xml><?xml version="1.0" encoding="utf-8"?>
<ds:datastoreItem xmlns:ds="http://schemas.openxmlformats.org/officeDocument/2006/customXml" ds:itemID="{ABFB4EC8-5481-460C-8274-0E384F003822}"/>
</file>

<file path=docProps/app.xml><?xml version="1.0" encoding="utf-8"?>
<Properties xmlns="http://schemas.openxmlformats.org/officeDocument/2006/extended-properties" xmlns:vt="http://schemas.openxmlformats.org/officeDocument/2006/docPropsVTypes">
  <Template>GranskaMot</Template>
  <TotalTime>19</TotalTime>
  <Pages>2</Pages>
  <Words>566</Words>
  <Characters>3399</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201415M1658 Tillämpningen av växtskyddsregler måste harmoniseras</vt:lpstr>
      <vt:lpstr/>
    </vt:vector>
  </TitlesOfParts>
  <Company>Riksdagen</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201415M1658 Tillämpningen av växtskyddsregler måste harmoniseras</dc:title>
  <dc:subject/>
  <dc:creator>It-avdelningen</dc:creator>
  <cp:keywords/>
  <dc:description/>
  <cp:lastModifiedBy>Eva Lindqvist</cp:lastModifiedBy>
  <cp:revision>9</cp:revision>
  <cp:lastPrinted>2014-11-04T14:30:00Z</cp:lastPrinted>
  <dcterms:created xsi:type="dcterms:W3CDTF">2014-10-30T13:08:00Z</dcterms:created>
  <dcterms:modified xsi:type="dcterms:W3CDTF">2015-07-31T11:19:00Z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*TAA912FC15B11*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http://filur.riksdagen.se/drop/DropOffLibrary/TAA912FC15B11.docx</vt:lpwstr>
  </property>
</Properties>
</file>