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C13DA" w:rsidRDefault="000A2C4A" w14:paraId="151DE2F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1A98AFAC89C4201B5DFCA9D2294E2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881a3c-20e6-4377-b397-69aced06f4f6"/>
        <w:id w:val="-883550981"/>
        <w:lock w:val="sdtLocked"/>
      </w:sdtPr>
      <w:sdtEndPr/>
      <w:sdtContent>
        <w:p w:rsidR="008E099A" w:rsidRDefault="00B50A77" w14:paraId="0C59A215" w14:textId="2C81EF0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att, i enlighet med Europa</w:t>
          </w:r>
          <w:r w:rsidR="00E65BF8">
            <w:softHyphen/>
          </w:r>
          <w:r>
            <w:t>rådets ministerråds rekommendation, överväga att initiera en oberoende granskning gällande älvdalskans ställning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CEEB22CF924685964B5340CB7C1ED8"/>
        </w:placeholder>
        <w:text/>
      </w:sdtPr>
      <w:sdtEndPr/>
      <w:sdtContent>
        <w:p w:rsidRPr="009B062B" w:rsidR="006D79C9" w:rsidP="00333E95" w:rsidRDefault="006D79C9" w14:paraId="0075F6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B5DF8" w:rsidR="00726AF7" w:rsidP="00E65BF8" w:rsidRDefault="00726AF7" w14:paraId="350846B4" w14:textId="0FBB24F4">
      <w:pPr>
        <w:pStyle w:val="Normalutanindragellerluft"/>
      </w:pPr>
      <w:r w:rsidRPr="00E65BF8">
        <w:rPr>
          <w:spacing w:val="-4"/>
        </w:rPr>
        <w:t>Språkets roll är central för människors identitet och kultur. I FN:s konvention om mänskliga</w:t>
      </w:r>
      <w:r w:rsidRPr="001B5DF8">
        <w:t xml:space="preserve"> rättigheter framhålls det som en grundläggande rättighet att kunna utveckla och bruka </w:t>
      </w:r>
      <w:r w:rsidRPr="00E65BF8">
        <w:rPr>
          <w:spacing w:val="-3"/>
        </w:rPr>
        <w:t>sitt språk. Sverige har dessutom, genom ratificeringen av Europarådets minoritetsspråks</w:t>
      </w:r>
      <w:r w:rsidRPr="00E65BF8" w:rsidR="00E65BF8">
        <w:rPr>
          <w:spacing w:val="-3"/>
        </w:rPr>
        <w:softHyphen/>
      </w:r>
      <w:r w:rsidRPr="001B5DF8">
        <w:t>konvention år 2000, åtagit sig att skydda och främja språk som skiljer sig tydligt från huvudspråket och som har talats i landet under lång tid.</w:t>
      </w:r>
    </w:p>
    <w:p w:rsidRPr="001B5DF8" w:rsidR="00726AF7" w:rsidP="00095B0A" w:rsidRDefault="00726AF7" w14:paraId="198D3E3C" w14:textId="75AAEBD5">
      <w:r w:rsidRPr="00E65BF8">
        <w:rPr>
          <w:spacing w:val="-3"/>
        </w:rPr>
        <w:t>Älvdalska talas av cirka 3</w:t>
      </w:r>
      <w:r w:rsidRPr="00E65BF8" w:rsidR="009D5D8D">
        <w:rPr>
          <w:spacing w:val="-3"/>
        </w:rPr>
        <w:t> </w:t>
      </w:r>
      <w:r w:rsidRPr="00E65BF8">
        <w:rPr>
          <w:spacing w:val="-3"/>
        </w:rPr>
        <w:t>000 personer, framför allt i Älvdalens socken i norra Dalarna.</w:t>
      </w:r>
      <w:r w:rsidRPr="001B5DF8">
        <w:t xml:space="preserve"> Språket har gamla rötter och den klassiska älvdalskan kan spåras tillbaka till 1300-talet. Trots detta har älvdalskan ofta betraktats som en dialekt, även om språkvetare i dag i stor utsträckning betraktar den som ett eget språk.</w:t>
      </w:r>
    </w:p>
    <w:p w:rsidRPr="001B5DF8" w:rsidR="00726AF7" w:rsidP="00095B0A" w:rsidRDefault="00726AF7" w14:paraId="5A994B47" w14:textId="19855678">
      <w:r w:rsidRPr="001B5DF8">
        <w:t>Det finns flera argument för detta</w:t>
      </w:r>
      <w:r>
        <w:t xml:space="preserve">. </w:t>
      </w:r>
      <w:r w:rsidRPr="001B5DF8">
        <w:t>Älvdalskan avviker kraftigt från svenskan och är i stort sett obegriplig för svensktalare. Avståndet mellan älvdalska och svenska bedöms vara lika stort som mellan älvdalska och isländska.</w:t>
      </w:r>
      <w:r>
        <w:t xml:space="preserve"> </w:t>
      </w:r>
      <w:r w:rsidRPr="001B5DF8">
        <w:t>Språket har en egen ortografi, doku</w:t>
      </w:r>
      <w:r w:rsidR="00E65BF8">
        <w:softHyphen/>
      </w:r>
      <w:r w:rsidRPr="001B5DF8">
        <w:t>mentation, grammatik och ordböcker.</w:t>
      </w:r>
      <w:r>
        <w:t xml:space="preserve"> </w:t>
      </w:r>
      <w:r w:rsidRPr="001B5DF8">
        <w:t>Det används fortfarande mellan generationer och har en stark identitetsskapande funktion för bygden.</w:t>
      </w:r>
    </w:p>
    <w:p w:rsidRPr="001B5DF8" w:rsidR="00726AF7" w:rsidP="00095B0A" w:rsidRDefault="00726AF7" w14:paraId="45E9C792" w14:textId="7C7482AA">
      <w:r w:rsidRPr="00E65BF8">
        <w:rPr>
          <w:spacing w:val="-2"/>
        </w:rPr>
        <w:t>Som jämförelse talas samiska av cirka 6</w:t>
      </w:r>
      <w:r w:rsidRPr="00E65BF8" w:rsidR="009D5D8D">
        <w:rPr>
          <w:spacing w:val="-2"/>
        </w:rPr>
        <w:t> </w:t>
      </w:r>
      <w:r w:rsidRPr="00E65BF8">
        <w:rPr>
          <w:spacing w:val="-2"/>
        </w:rPr>
        <w:t>000 personer och jiddisch av mellan 750 och</w:t>
      </w:r>
      <w:r w:rsidRPr="001B5DF8">
        <w:t xml:space="preserve"> 1</w:t>
      </w:r>
      <w:r w:rsidR="009D5D8D">
        <w:t> </w:t>
      </w:r>
      <w:r w:rsidRPr="001B5DF8">
        <w:t>500 personer – båda redan erkända som nationella minoritetsspråk.</w:t>
      </w:r>
    </w:p>
    <w:p w:rsidRPr="001B5DF8" w:rsidR="00726AF7" w:rsidP="00095B0A" w:rsidRDefault="00726AF7" w14:paraId="349A11A5" w14:textId="77777777">
      <w:r w:rsidRPr="00E65BF8">
        <w:rPr>
          <w:spacing w:val="-3"/>
        </w:rPr>
        <w:t>Europarådet har vid upprepade tillfällen uppmanat Sverige att genomföra en oberoende</w:t>
      </w:r>
      <w:r w:rsidRPr="001B5DF8">
        <w:t xml:space="preserve"> granskning av älvdalskans ställning. En sådan granskning skulle vara ett viktigt steg mot att säkerställa språkets framtid och ge älvdalskan den erkända status den förtjänar.</w:t>
      </w:r>
    </w:p>
    <w:p w:rsidRPr="001B5DF8" w:rsidR="00726AF7" w:rsidP="00095B0A" w:rsidRDefault="00726AF7" w14:paraId="15A3A61C" w14:textId="77D05214">
      <w:r w:rsidRPr="001B5DF8">
        <w:t xml:space="preserve">Regeringen bör därför </w:t>
      </w:r>
      <w:r w:rsidR="00095B0A">
        <w:t xml:space="preserve">överväga att </w:t>
      </w:r>
      <w:r w:rsidRPr="001B5DF8">
        <w:t>följa Europarådets rekommendationer och initiera en oberoende granskning av älvdalskans ställning.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4783FE66644CD089D94AFDE5B297E8"/>
        </w:placeholder>
      </w:sdtPr>
      <w:sdtEndPr/>
      <w:sdtContent>
        <w:p w:rsidR="00FA5AB9" w:rsidP="00FB34D9" w:rsidRDefault="00FA5AB9" w14:paraId="46D29AFA" w14:textId="77777777"/>
        <w:p w:rsidR="00FA5AB9" w:rsidP="00FB34D9" w:rsidRDefault="000A2C4A" w14:paraId="58111833" w14:textId="0604CB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099A" w14:paraId="36363121" w14:textId="77777777">
        <w:trPr>
          <w:cantSplit/>
        </w:trPr>
        <w:tc>
          <w:tcPr>
            <w:tcW w:w="50" w:type="pct"/>
            <w:vAlign w:val="bottom"/>
          </w:tcPr>
          <w:p w:rsidR="008E099A" w:rsidRDefault="00B50A77" w14:paraId="1E48562E" w14:textId="77777777">
            <w:pPr>
              <w:pStyle w:val="Underskrifter"/>
              <w:spacing w:after="0"/>
            </w:pPr>
            <w:r>
              <w:t>Malin Höglund (M)</w:t>
            </w:r>
          </w:p>
        </w:tc>
        <w:tc>
          <w:tcPr>
            <w:tcW w:w="50" w:type="pct"/>
            <w:vAlign w:val="bottom"/>
          </w:tcPr>
          <w:p w:rsidR="008E099A" w:rsidRDefault="008E099A" w14:paraId="581EF1F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B719FC" w14:textId="22DA478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B3E1" w14:textId="77777777" w:rsidR="000A2C4A" w:rsidRDefault="000A2C4A" w:rsidP="000C1CAD">
      <w:pPr>
        <w:spacing w:line="240" w:lineRule="auto"/>
      </w:pPr>
      <w:r>
        <w:separator/>
      </w:r>
    </w:p>
  </w:endnote>
  <w:endnote w:type="continuationSeparator" w:id="0">
    <w:p w14:paraId="7284A640" w14:textId="77777777" w:rsidR="000A2C4A" w:rsidRDefault="000A2C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4C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08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35C9" w14:textId="0D48C0B4" w:rsidR="00262EA3" w:rsidRPr="00FB34D9" w:rsidRDefault="00262EA3" w:rsidP="00FB34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B8C6" w14:textId="77777777" w:rsidR="000A2C4A" w:rsidRDefault="000A2C4A" w:rsidP="000C1CAD">
      <w:pPr>
        <w:spacing w:line="240" w:lineRule="auto"/>
      </w:pPr>
      <w:r>
        <w:separator/>
      </w:r>
    </w:p>
  </w:footnote>
  <w:footnote w:type="continuationSeparator" w:id="0">
    <w:p w14:paraId="645BF8DD" w14:textId="77777777" w:rsidR="000A2C4A" w:rsidRDefault="000A2C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90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FC1578" wp14:editId="3AD077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987D2" w14:textId="1F87BFFF" w:rsidR="00262EA3" w:rsidRDefault="000A2C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931295FA264794AD9DE3BD992013C8"/>
                              </w:placeholder>
                              <w:text/>
                            </w:sdtPr>
                            <w:sdtEndPr/>
                            <w:sdtContent>
                              <w:r w:rsidR="00726A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FD6E2B24EB471E904C31858889A6B8"/>
                              </w:placeholder>
                              <w:text/>
                            </w:sdtPr>
                            <w:sdtEndPr/>
                            <w:sdtContent>
                              <w:r w:rsidR="00833004">
                                <w:t>1112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FC15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C3987D2" w14:textId="1F87BFFF" w:rsidR="00262EA3" w:rsidRDefault="000A2C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931295FA264794AD9DE3BD992013C8"/>
                        </w:placeholder>
                        <w:text/>
                      </w:sdtPr>
                      <w:sdtEndPr/>
                      <w:sdtContent>
                        <w:r w:rsidR="00726A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FD6E2B24EB471E904C31858889A6B8"/>
                        </w:placeholder>
                        <w:text/>
                      </w:sdtPr>
                      <w:sdtEndPr/>
                      <w:sdtContent>
                        <w:r w:rsidR="00833004">
                          <w:t>1112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46A4F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C1E" w14:textId="77777777" w:rsidR="00262EA3" w:rsidRDefault="00262EA3" w:rsidP="008563AC">
    <w:pPr>
      <w:jc w:val="right"/>
    </w:pPr>
  </w:p>
  <w:p w14:paraId="543AA1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68AD" w14:textId="77777777" w:rsidR="00262EA3" w:rsidRDefault="000A2C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95CF68" wp14:editId="1042C2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B2ABE9" w14:textId="393E0593" w:rsidR="00262EA3" w:rsidRDefault="000A2C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34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26AF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33004">
          <w:t>1112</w:t>
        </w:r>
      </w:sdtContent>
    </w:sdt>
  </w:p>
  <w:p w14:paraId="5479D53F" w14:textId="77777777" w:rsidR="00262EA3" w:rsidRPr="008227B3" w:rsidRDefault="000A2C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F6B64A" w14:textId="1C0A4E88" w:rsidR="00262EA3" w:rsidRPr="008227B3" w:rsidRDefault="000A2C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34D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34D9">
          <w:t>:3036</w:t>
        </w:r>
      </w:sdtContent>
    </w:sdt>
  </w:p>
  <w:p w14:paraId="73BC1E01" w14:textId="100C6FA0" w:rsidR="00262EA3" w:rsidRDefault="000A2C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1931295FA264794AD9DE3BD992013C8"/>
        </w:placeholder>
        <w15:appearance w15:val="hidden"/>
        <w:text/>
      </w:sdtPr>
      <w:sdtEndPr/>
      <w:sdtContent>
        <w:r w:rsidR="00FB34D9">
          <w:t>av Malin Höglund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0FD6E2B24EB471E904C31858889A6B8"/>
      </w:placeholder>
      <w:text/>
    </w:sdtPr>
    <w:sdtEndPr/>
    <w:sdtContent>
      <w:p w14:paraId="12D80680" w14:textId="41BCF72C" w:rsidR="00262EA3" w:rsidRDefault="00726AF7" w:rsidP="00283E0F">
        <w:pPr>
          <w:pStyle w:val="FSHRub2"/>
        </w:pPr>
        <w:r>
          <w:t>Älvdalska som ett eget 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7E12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5254396">
    <w:abstractNumId w:val="9"/>
  </w:num>
  <w:num w:numId="2" w16cid:durableId="95368226">
    <w:abstractNumId w:val="8"/>
  </w:num>
  <w:num w:numId="3" w16cid:durableId="1553035361">
    <w:abstractNumId w:val="16"/>
  </w:num>
  <w:num w:numId="4" w16cid:durableId="300840943">
    <w:abstractNumId w:val="14"/>
  </w:num>
  <w:num w:numId="5" w16cid:durableId="1493645724">
    <w:abstractNumId w:val="17"/>
  </w:num>
  <w:num w:numId="6" w16cid:durableId="2036036898">
    <w:abstractNumId w:val="18"/>
  </w:num>
  <w:num w:numId="7" w16cid:durableId="371344569">
    <w:abstractNumId w:val="11"/>
  </w:num>
  <w:num w:numId="8" w16cid:durableId="1028991291">
    <w:abstractNumId w:val="12"/>
  </w:num>
  <w:num w:numId="9" w16cid:durableId="1978754594">
    <w:abstractNumId w:val="15"/>
  </w:num>
  <w:num w:numId="10" w16cid:durableId="118426714">
    <w:abstractNumId w:val="22"/>
  </w:num>
  <w:num w:numId="11" w16cid:durableId="535696445">
    <w:abstractNumId w:val="21"/>
  </w:num>
  <w:num w:numId="12" w16cid:durableId="1295403370">
    <w:abstractNumId w:val="21"/>
  </w:num>
  <w:num w:numId="13" w16cid:durableId="1898542195">
    <w:abstractNumId w:val="3"/>
  </w:num>
  <w:num w:numId="14" w16cid:durableId="447168054">
    <w:abstractNumId w:val="2"/>
  </w:num>
  <w:num w:numId="15" w16cid:durableId="1408650447">
    <w:abstractNumId w:val="1"/>
  </w:num>
  <w:num w:numId="16" w16cid:durableId="2028674041">
    <w:abstractNumId w:val="0"/>
  </w:num>
  <w:num w:numId="17" w16cid:durableId="1883010854">
    <w:abstractNumId w:val="7"/>
  </w:num>
  <w:num w:numId="18" w16cid:durableId="1090736664">
    <w:abstractNumId w:val="6"/>
  </w:num>
  <w:num w:numId="19" w16cid:durableId="1104225551">
    <w:abstractNumId w:val="5"/>
  </w:num>
  <w:num w:numId="20" w16cid:durableId="1684824117">
    <w:abstractNumId w:val="4"/>
  </w:num>
  <w:num w:numId="21" w16cid:durableId="1480227319">
    <w:abstractNumId w:val="21"/>
  </w:num>
  <w:num w:numId="22" w16cid:durableId="1952080259">
    <w:abstractNumId w:val="21"/>
  </w:num>
  <w:num w:numId="23" w16cid:durableId="126239384">
    <w:abstractNumId w:val="21"/>
  </w:num>
  <w:num w:numId="24" w16cid:durableId="843475549">
    <w:abstractNumId w:val="21"/>
  </w:num>
  <w:num w:numId="25" w16cid:durableId="806702204">
    <w:abstractNumId w:val="21"/>
  </w:num>
  <w:num w:numId="26" w16cid:durableId="1835872340">
    <w:abstractNumId w:val="22"/>
  </w:num>
  <w:num w:numId="27" w16cid:durableId="350885060">
    <w:abstractNumId w:val="22"/>
  </w:num>
  <w:num w:numId="28" w16cid:durableId="1281915691">
    <w:abstractNumId w:val="22"/>
  </w:num>
  <w:num w:numId="29" w16cid:durableId="734472689">
    <w:abstractNumId w:val="22"/>
  </w:num>
  <w:num w:numId="30" w16cid:durableId="1941596848">
    <w:abstractNumId w:val="21"/>
  </w:num>
  <w:num w:numId="31" w16cid:durableId="193006896">
    <w:abstractNumId w:val="21"/>
  </w:num>
  <w:num w:numId="32" w16cid:durableId="1479571366">
    <w:abstractNumId w:val="22"/>
  </w:num>
  <w:num w:numId="33" w16cid:durableId="1767574387">
    <w:abstractNumId w:val="21"/>
  </w:num>
  <w:num w:numId="34" w16cid:durableId="360326980">
    <w:abstractNumId w:val="18"/>
  </w:num>
  <w:num w:numId="35" w16cid:durableId="1575624889">
    <w:abstractNumId w:val="18"/>
    <w:lvlOverride w:ilvl="0">
      <w:startOverride w:val="1"/>
    </w:lvlOverride>
  </w:num>
  <w:num w:numId="36" w16cid:durableId="440995595">
    <w:abstractNumId w:val="19"/>
  </w:num>
  <w:num w:numId="37" w16cid:durableId="1886333603">
    <w:abstractNumId w:val="18"/>
    <w:lvlOverride w:ilvl="0">
      <w:startOverride w:val="1"/>
    </w:lvlOverride>
  </w:num>
  <w:num w:numId="38" w16cid:durableId="1159150653">
    <w:abstractNumId w:val="13"/>
  </w:num>
  <w:num w:numId="39" w16cid:durableId="1157454330">
    <w:abstractNumId w:val="10"/>
  </w:num>
  <w:num w:numId="40" w16cid:durableId="165760910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26AF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0A"/>
    <w:rsid w:val="00095B69"/>
    <w:rsid w:val="00097011"/>
    <w:rsid w:val="000A06E9"/>
    <w:rsid w:val="000A1014"/>
    <w:rsid w:val="000A19A5"/>
    <w:rsid w:val="000A1D1D"/>
    <w:rsid w:val="000A2547"/>
    <w:rsid w:val="000A2668"/>
    <w:rsid w:val="000A2C4A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3D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B09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471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B28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3AD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AF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04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99A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D8D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A77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154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780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BF8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AB9"/>
    <w:rsid w:val="00FA5C06"/>
    <w:rsid w:val="00FA7004"/>
    <w:rsid w:val="00FB0CFB"/>
    <w:rsid w:val="00FB113D"/>
    <w:rsid w:val="00FB13DC"/>
    <w:rsid w:val="00FB23CF"/>
    <w:rsid w:val="00FB34C5"/>
    <w:rsid w:val="00FB34D9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F1BC"/>
  <w15:chartTrackingRefBased/>
  <w15:docId w15:val="{70B2CE41-D56E-4190-BAFA-F43B1D1E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98AFAC89C4201B5DFCA9D2294E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AF596-0B45-474A-8ECC-32C9DE78D793}"/>
      </w:docPartPr>
      <w:docPartBody>
        <w:p w:rsidR="00D07EF5" w:rsidRDefault="00D07EF5">
          <w:pPr>
            <w:pStyle w:val="31A98AFAC89C4201B5DFCA9D2294E2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CEEB22CF924685964B5340CB7C1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22D1A-9DA6-4715-8B5E-173A96A6B868}"/>
      </w:docPartPr>
      <w:docPartBody>
        <w:p w:rsidR="00D07EF5" w:rsidRDefault="00D07EF5">
          <w:pPr>
            <w:pStyle w:val="AACEEB22CF924685964B5340CB7C1E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931295FA264794AD9DE3BD99201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0AE19-F90F-47C5-A96D-F71B5914F13B}"/>
      </w:docPartPr>
      <w:docPartBody>
        <w:p w:rsidR="00D07EF5" w:rsidRDefault="00D07EF5">
          <w:pPr>
            <w:pStyle w:val="91931295FA264794AD9DE3BD992013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FD6E2B24EB471E904C31858889A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69F58-C02C-4641-BC5D-10B22B81D047}"/>
      </w:docPartPr>
      <w:docPartBody>
        <w:p w:rsidR="00D07EF5" w:rsidRDefault="00D07EF5">
          <w:pPr>
            <w:pStyle w:val="B0FD6E2B24EB471E904C31858889A6B8"/>
          </w:pPr>
          <w:r>
            <w:t xml:space="preserve"> </w:t>
          </w:r>
        </w:p>
      </w:docPartBody>
    </w:docPart>
    <w:docPart>
      <w:docPartPr>
        <w:name w:val="1E4783FE66644CD089D94AFDE5B29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968C9-B896-40EC-97D4-4A38CFC666FD}"/>
      </w:docPartPr>
      <w:docPartBody>
        <w:p w:rsidR="009D1C66" w:rsidRDefault="009D1C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F5"/>
    <w:rsid w:val="0044472B"/>
    <w:rsid w:val="00597471"/>
    <w:rsid w:val="009D1C66"/>
    <w:rsid w:val="00D07EF5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1A98AFAC89C4201B5DFCA9D2294E2CD">
    <w:name w:val="31A98AFAC89C4201B5DFCA9D2294E2CD"/>
  </w:style>
  <w:style w:type="paragraph" w:customStyle="1" w:styleId="AACEEB22CF924685964B5340CB7C1ED8">
    <w:name w:val="AACEEB22CF924685964B5340CB7C1ED8"/>
  </w:style>
  <w:style w:type="paragraph" w:customStyle="1" w:styleId="91931295FA264794AD9DE3BD992013C8">
    <w:name w:val="91931295FA264794AD9DE3BD992013C8"/>
  </w:style>
  <w:style w:type="paragraph" w:customStyle="1" w:styleId="B0FD6E2B24EB471E904C31858889A6B8">
    <w:name w:val="B0FD6E2B24EB471E904C31858889A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F5946-A4BF-450E-8083-89F5D0B2E2A3}"/>
</file>

<file path=customXml/itemProps2.xml><?xml version="1.0" encoding="utf-8"?>
<ds:datastoreItem xmlns:ds="http://schemas.openxmlformats.org/officeDocument/2006/customXml" ds:itemID="{73D087DD-2818-4B67-B6D2-5A5208CB7E56}"/>
</file>

<file path=customXml/itemProps3.xml><?xml version="1.0" encoding="utf-8"?>
<ds:datastoreItem xmlns:ds="http://schemas.openxmlformats.org/officeDocument/2006/customXml" ds:itemID="{ED3A891B-01D7-4129-B2EA-076125E9639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1700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M1112 Älvdalska   ett eget språk</vt:lpstr>
      <vt:lpstr>
      </vt:lpstr>
    </vt:vector>
  </TitlesOfParts>
  <Company>Sveriges riksdag</Company>
  <LinksUpToDate>false</LinksUpToDate>
  <CharactersWithSpaces>1971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