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4B5362" w:rsidRPr="002620D6" w:rsidRDefault="004B5362" w:rsidP="00B2122B">
      <w:pPr>
        <w:pStyle w:val="Hemstlrubrik"/>
      </w:pPr>
      <w:r w:rsidRPr="002620D6">
        <w:t>Förslag till riksdagsbeslut</w:t>
      </w:r>
    </w:p>
    <w:p w:rsidR="004B5362" w:rsidRPr="002620D6" w:rsidRDefault="00486458" w:rsidP="00486458">
      <w:pPr>
        <w:pStyle w:val="Hemstlatt"/>
      </w:pPr>
      <w:r w:rsidRPr="002620D6">
        <w:t xml:space="preserve">Riksdagen </w:t>
      </w:r>
      <w:r w:rsidR="004B5362" w:rsidRPr="002620D6">
        <w:t xml:space="preserve">tillkännager för regeringen som sin mening vad i motionen anförs om att möjliggöra att restaurangtjänster läggs till listan över varor och tjänster som får tillämpa en reducerad momssats i </w:t>
      </w:r>
      <w:r w:rsidR="00DD0477" w:rsidRPr="002620D6">
        <w:t xml:space="preserve">annex </w:t>
      </w:r>
      <w:r w:rsidR="004B5362" w:rsidRPr="002620D6">
        <w:t>H i EU:s sjätte momsdirektiv.</w:t>
      </w:r>
    </w:p>
    <w:p w:rsidR="004B5362" w:rsidRPr="002620D6" w:rsidRDefault="004B5362" w:rsidP="00486458">
      <w:pPr>
        <w:pStyle w:val="Rubrik1"/>
      </w:pPr>
      <w:r w:rsidRPr="002620D6">
        <w:t>Motivering</w:t>
      </w:r>
    </w:p>
    <w:p w:rsidR="004B5362" w:rsidRPr="002620D6" w:rsidRDefault="004B5362" w:rsidP="004B5362">
      <w:r w:rsidRPr="002620D6">
        <w:t xml:space="preserve">Turismen är en av världens största exportindustrier, och den växer. För att lyckas bli ett framgångsrikt turistland måste turistnäringen tas på allvar och företagen ges rättvisa och konkurrenskraftiga förutsättningar. </w:t>
      </w:r>
    </w:p>
    <w:p w:rsidR="004B5362" w:rsidRPr="002620D6" w:rsidRDefault="004B5362" w:rsidP="00486458">
      <w:pPr>
        <w:pStyle w:val="Normaltindrag"/>
      </w:pPr>
      <w:r w:rsidRPr="002620D6">
        <w:t>Restaurangtjänster utgör en central del av turistkonsumtionen. En fjärdedel av de pengar utländska turister spenderar i Sverige lägger de på restaurang</w:t>
      </w:r>
      <w:r w:rsidR="00B2122B" w:rsidRPr="002620D6">
        <w:softHyphen/>
      </w:r>
      <w:r w:rsidRPr="002620D6">
        <w:t>b</w:t>
      </w:r>
      <w:r w:rsidRPr="002620D6">
        <w:t>e</w:t>
      </w:r>
      <w:r w:rsidRPr="002620D6">
        <w:t>sök. För att kunna konkurrera med övriga länder i Europa om världens turister krävs det inte bara att Sverige lockar med ett brett utbud av turist</w:t>
      </w:r>
      <w:r w:rsidR="00B2122B" w:rsidRPr="002620D6">
        <w:softHyphen/>
      </w:r>
      <w:r w:rsidRPr="002620D6">
        <w:t>a</w:t>
      </w:r>
      <w:r w:rsidRPr="002620D6">
        <w:t>t</w:t>
      </w:r>
      <w:r w:rsidRPr="002620D6">
        <w:t>trak</w:t>
      </w:r>
      <w:r w:rsidR="00B2122B" w:rsidRPr="002620D6">
        <w:softHyphen/>
      </w:r>
      <w:r w:rsidRPr="002620D6">
        <w:t xml:space="preserve">tioner såsom restauranger utan också att priserna är rimliga. </w:t>
      </w:r>
    </w:p>
    <w:p w:rsidR="004B5362" w:rsidRPr="002620D6" w:rsidRDefault="004B5362" w:rsidP="00486458">
      <w:pPr>
        <w:pStyle w:val="Normaltindrag"/>
      </w:pPr>
      <w:r w:rsidRPr="002620D6">
        <w:t xml:space="preserve">Sverige har Europas högsta restaurangmoms – 25 </w:t>
      </w:r>
      <w:r w:rsidR="00B2122B" w:rsidRPr="002620D6">
        <w:t>%</w:t>
      </w:r>
      <w:r w:rsidRPr="002620D6">
        <w:t xml:space="preserve">. Detta kan jämföras med Europagenomsnittet på 14 </w:t>
      </w:r>
      <w:r w:rsidR="00B2122B" w:rsidRPr="002620D6">
        <w:t>%</w:t>
      </w:r>
      <w:r w:rsidRPr="002620D6">
        <w:t>. För att kunna erbjuda konkurrenskraftiga restaurangpriser bör momsen på restaurangtjänster sänkas.</w:t>
      </w:r>
    </w:p>
    <w:p w:rsidR="004B5362" w:rsidRPr="002620D6" w:rsidRDefault="004B5362" w:rsidP="00486458">
      <w:pPr>
        <w:pStyle w:val="Normaltindrag"/>
      </w:pPr>
      <w:r w:rsidRPr="002620D6">
        <w:t>I EU får endast en reducerad momssats tillämpas på de varor och tjänster som f</w:t>
      </w:r>
      <w:r w:rsidR="00B2122B" w:rsidRPr="002620D6">
        <w:t>inns upptagna i det så kallade a</w:t>
      </w:r>
      <w:r w:rsidRPr="002620D6">
        <w:t>nnex H. I dagsläget tillämpar dock 12 av 25 EU-länder reducerad moms på restaurangtjänster, trots att re</w:t>
      </w:r>
      <w:r w:rsidR="00B2122B" w:rsidRPr="002620D6">
        <w:t>staurangtjän</w:t>
      </w:r>
      <w:r w:rsidR="00B2122B" w:rsidRPr="002620D6">
        <w:t>s</w:t>
      </w:r>
      <w:r w:rsidR="00B2122B" w:rsidRPr="002620D6">
        <w:t>ter inte listas i a</w:t>
      </w:r>
      <w:r w:rsidRPr="002620D6">
        <w:t>nnex H. Dessa länder har så kallade övergångsregler som tillåter dem att tills</w:t>
      </w:r>
      <w:r w:rsidR="00B2122B" w:rsidRPr="002620D6">
        <w:t xml:space="preserve"> </w:t>
      </w:r>
      <w:r w:rsidRPr="002620D6">
        <w:t>vidare tillämpa undantag från standardmomsen. Bland de länder som tillämpar reducerad moms på restaurangtjänster ligger den g</w:t>
      </w:r>
      <w:r w:rsidRPr="002620D6">
        <w:t>e</w:t>
      </w:r>
      <w:r w:rsidRPr="002620D6">
        <w:t xml:space="preserve">nomsnittliga momsnivån endast på 9 </w:t>
      </w:r>
      <w:r w:rsidR="00B2122B" w:rsidRPr="002620D6">
        <w:t>%</w:t>
      </w:r>
      <w:r w:rsidRPr="002620D6">
        <w:t>.</w:t>
      </w:r>
    </w:p>
    <w:p w:rsidR="004B5362" w:rsidRPr="002620D6" w:rsidRDefault="004B5362" w:rsidP="00486458">
      <w:pPr>
        <w:pStyle w:val="Normaltindrag"/>
      </w:pPr>
      <w:r w:rsidRPr="002620D6">
        <w:t>I kampen om världens turister måste liknande förutsättningar ges. För att möjliggöra restaurangpriser i nivå med övriga EU krävs det att restauran</w:t>
      </w:r>
      <w:r w:rsidRPr="002620D6">
        <w:t>g</w:t>
      </w:r>
      <w:r w:rsidRPr="002620D6">
        <w:t xml:space="preserve">momsen sänks. Ett första steg för att möjliggöra en sådan reduktion skulle </w:t>
      </w:r>
      <w:r w:rsidRPr="002620D6">
        <w:lastRenderedPageBreak/>
        <w:t>vara att restaurangtjänster läggs till listan över varor och tjänster som får ti</w:t>
      </w:r>
      <w:r w:rsidR="00B2122B" w:rsidRPr="002620D6">
        <w:t>llämpa en reducerad momssats i a</w:t>
      </w:r>
      <w:r w:rsidRPr="002620D6">
        <w:t>nnex H i EU:s sjätte momsdirektiv. Där kan Sverige påverka genom att ställa sig bakom en sådan ordning vid EU:s ministerråd/Ekofin.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B2122B" w:rsidRPr="002620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2122B" w:rsidRPr="002620D6" w:rsidRDefault="00B2122B" w:rsidP="00B2122B">
            <w:pPr>
              <w:pStyle w:val="UnderskriftDatum"/>
              <w:spacing w:before="240"/>
            </w:pPr>
            <w:r w:rsidRPr="002620D6">
              <w:t>Stockholm den 29 september 2005</w:t>
            </w:r>
          </w:p>
        </w:tc>
        <w:tc>
          <w:tcPr>
            <w:tcW w:w="3047" w:type="dxa"/>
          </w:tcPr>
          <w:p w:rsidR="00B2122B" w:rsidRPr="002620D6" w:rsidRDefault="00B2122B" w:rsidP="00B2122B">
            <w:pPr>
              <w:pStyle w:val="Underskrifter"/>
              <w:spacing w:before="240"/>
            </w:pPr>
          </w:p>
        </w:tc>
      </w:tr>
      <w:tr w:rsidR="00B2122B" w:rsidRPr="002620D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B2122B" w:rsidRPr="002620D6" w:rsidRDefault="00B2122B" w:rsidP="00B2122B">
            <w:pPr>
              <w:pStyle w:val="Underskrifter"/>
            </w:pPr>
            <w:r w:rsidRPr="002620D6">
              <w:t>Patrik Norinder (m)</w:t>
            </w:r>
          </w:p>
        </w:tc>
        <w:tc>
          <w:tcPr>
            <w:tcW w:w="3047" w:type="dxa"/>
          </w:tcPr>
          <w:p w:rsidR="00B2122B" w:rsidRPr="002620D6" w:rsidRDefault="00B2122B" w:rsidP="00B2122B">
            <w:pPr>
              <w:pStyle w:val="Underskrifter"/>
            </w:pPr>
            <w:r w:rsidRPr="002620D6">
              <w:t>Henrik Westman (m)</w:t>
            </w:r>
          </w:p>
        </w:tc>
      </w:tr>
    </w:tbl>
    <w:p w:rsidR="00486458" w:rsidRPr="002620D6" w:rsidRDefault="00486458" w:rsidP="00B2122B">
      <w:pPr>
        <w:pStyle w:val="Normaltindrag"/>
      </w:pPr>
    </w:p>
    <w:sectPr w:rsidR="00486458" w:rsidRPr="002620D6" w:rsidSect="00B212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20FA4" w:rsidRPr="002620D6" w:rsidRDefault="00720FA4">
      <w:r w:rsidRPr="002620D6">
        <w:separator/>
      </w:r>
    </w:p>
  </w:endnote>
  <w:endnote w:type="continuationSeparator" w:id="0">
    <w:p w:rsidR="00720FA4" w:rsidRPr="002620D6" w:rsidRDefault="00720FA4">
      <w:r w:rsidRPr="002620D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22B" w:rsidRPr="002620D6" w:rsidRDefault="002620D6" w:rsidP="00B2122B">
    <w:pPr>
      <w:pStyle w:val="Sidfot"/>
    </w:pPr>
    <w:r w:rsidRPr="002620D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0720013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22B" w:rsidRDefault="00B2122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2122B" w:rsidRDefault="00B2122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477" w:rsidRPr="002620D6" w:rsidRDefault="002620D6" w:rsidP="00B2122B">
    <w:pPr>
      <w:pStyle w:val="Sidfot"/>
    </w:pPr>
    <w:r w:rsidRPr="002620D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9875414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22B" w:rsidRDefault="00B212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122B" w:rsidRDefault="00B212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477" w:rsidRPr="002620D6" w:rsidRDefault="002620D6" w:rsidP="00B2122B">
    <w:pPr>
      <w:pStyle w:val="Sidfot"/>
    </w:pPr>
    <w:r w:rsidRPr="002620D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1682220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22B" w:rsidRDefault="00B2122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2122B" w:rsidRDefault="00B2122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20FA4" w:rsidRPr="002620D6" w:rsidRDefault="00720FA4">
      <w:r w:rsidRPr="002620D6">
        <w:separator/>
      </w:r>
    </w:p>
  </w:footnote>
  <w:footnote w:type="continuationSeparator" w:id="0">
    <w:p w:rsidR="00720FA4" w:rsidRPr="002620D6" w:rsidRDefault="00720FA4">
      <w:r w:rsidRPr="002620D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22B" w:rsidRPr="002620D6" w:rsidRDefault="002620D6" w:rsidP="00B2122B">
    <w:pPr>
      <w:pStyle w:val="Sidhuvud"/>
    </w:pPr>
    <w:r w:rsidRPr="002620D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3352625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22B" w:rsidRDefault="00B2122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2122B" w:rsidRDefault="00B2122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D0477" w:rsidRPr="002620D6" w:rsidRDefault="002620D6" w:rsidP="00B2122B">
    <w:pPr>
      <w:pStyle w:val="Sidhuvud"/>
    </w:pPr>
    <w:r w:rsidRPr="002620D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967831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2122B" w:rsidRDefault="00B2122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Sk360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2122B" w:rsidRDefault="00B2122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Sk360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2122B" w:rsidRPr="002620D6" w:rsidRDefault="00B2122B">
    <w:pPr>
      <w:pStyle w:val="FSHNormal"/>
      <w:tabs>
        <w:tab w:val="right" w:pos="5840"/>
      </w:tabs>
    </w:pPr>
    <w:r w:rsidRPr="002620D6">
      <w:br/>
    </w:r>
    <w:r w:rsidRPr="002620D6">
      <w:fldChar w:fldCharType="begin" w:fldLock="1"/>
    </w:r>
    <w:r w:rsidRPr="002620D6">
      <w:instrText xml:space="preserve"> DOCPROPERTY</w:instrText>
    </w:r>
    <w:r w:rsidRPr="002620D6">
      <w:rPr>
        <w:sz w:val="18"/>
      </w:rPr>
      <w:instrText xml:space="preserve"> "YearUser" *\charformat </w:instrText>
    </w:r>
    <w:r w:rsidRPr="002620D6">
      <w:fldChar w:fldCharType="separate"/>
    </w:r>
    <w:r w:rsidRPr="002620D6">
      <w:t>2005/06</w:t>
    </w:r>
    <w:r w:rsidRPr="002620D6">
      <w:fldChar w:fldCharType="end"/>
    </w:r>
    <w:r w:rsidRPr="002620D6">
      <w:t xml:space="preserve"> </w:t>
    </w:r>
    <w:r w:rsidRPr="002620D6">
      <w:tab/>
      <w:t xml:space="preserve">mnr: </w:t>
    </w:r>
    <w:r w:rsidRPr="002620D6">
      <w:fldChar w:fldCharType="begin" w:fldLock="1"/>
    </w:r>
    <w:r w:rsidRPr="002620D6">
      <w:instrText xml:space="preserve"> DOCPROPERTY</w:instrText>
    </w:r>
    <w:r w:rsidRPr="002620D6">
      <w:rPr>
        <w:sz w:val="18"/>
      </w:rPr>
      <w:instrText xml:space="preserve"> "Motionsnummer" *\charformat </w:instrText>
    </w:r>
    <w:r w:rsidRPr="002620D6">
      <w:fldChar w:fldCharType="separate"/>
    </w:r>
    <w:r w:rsidRPr="002620D6">
      <w:t>Sk360</w:t>
    </w:r>
    <w:r w:rsidRPr="002620D6">
      <w:fldChar w:fldCharType="end"/>
    </w:r>
    <w:r w:rsidRPr="002620D6">
      <w:br/>
    </w:r>
    <w:r w:rsidRPr="002620D6">
      <w:fldChar w:fldCharType="begin" w:fldLock="1"/>
    </w:r>
    <w:r w:rsidRPr="002620D6">
      <w:instrText xml:space="preserve"> DOCPROPERTY</w:instrText>
    </w:r>
    <w:r w:rsidRPr="002620D6">
      <w:rPr>
        <w:sz w:val="18"/>
      </w:rPr>
      <w:instrText xml:space="preserve"> "Samling" *\charformat </w:instrText>
    </w:r>
    <w:r w:rsidRPr="002620D6">
      <w:fldChar w:fldCharType="end"/>
    </w:r>
    <w:r w:rsidRPr="002620D6">
      <w:tab/>
      <w:t xml:space="preserve">pnr: </w:t>
    </w:r>
    <w:r w:rsidRPr="002620D6">
      <w:fldChar w:fldCharType="begin" w:fldLock="1"/>
    </w:r>
    <w:r w:rsidRPr="002620D6">
      <w:instrText xml:space="preserve"> DOCPROPERTY</w:instrText>
    </w:r>
    <w:r w:rsidRPr="002620D6">
      <w:rPr>
        <w:sz w:val="18"/>
      </w:rPr>
      <w:instrText xml:space="preserve"> "Partinummer" *\charformat </w:instrText>
    </w:r>
    <w:r w:rsidRPr="002620D6">
      <w:fldChar w:fldCharType="separate"/>
    </w:r>
    <w:r w:rsidRPr="002620D6">
      <w:t>m1479</w:t>
    </w:r>
    <w:r w:rsidRPr="002620D6">
      <w:fldChar w:fldCharType="end"/>
    </w:r>
  </w:p>
  <w:p w:rsidR="00B2122B" w:rsidRPr="002620D6" w:rsidRDefault="00B2122B">
    <w:pPr>
      <w:pStyle w:val="FSHRub1"/>
    </w:pPr>
    <w:r w:rsidRPr="002620D6">
      <w:t>Motion till riksdagen</w:t>
    </w:r>
    <w:r w:rsidRPr="002620D6">
      <w:br/>
    </w:r>
    <w:r w:rsidRPr="002620D6">
      <w:fldChar w:fldCharType="begin" w:fldLock="1"/>
    </w:r>
    <w:r w:rsidRPr="002620D6">
      <w:instrText xml:space="preserve"> DOCPROPERTY "YearUser" *\charformat </w:instrText>
    </w:r>
    <w:r w:rsidRPr="002620D6">
      <w:fldChar w:fldCharType="separate"/>
    </w:r>
    <w:r w:rsidRPr="002620D6">
      <w:t>2005/06</w:t>
    </w:r>
    <w:r w:rsidRPr="002620D6">
      <w:fldChar w:fldCharType="end"/>
    </w:r>
    <w:r w:rsidRPr="002620D6">
      <w:t>:</w:t>
    </w:r>
    <w:r w:rsidRPr="002620D6">
      <w:fldChar w:fldCharType="begin" w:fldLock="1"/>
    </w:r>
    <w:r w:rsidRPr="002620D6">
      <w:instrText xml:space="preserve"> DOCPROPERTY "Motionsnummer" *\charformat </w:instrText>
    </w:r>
    <w:r w:rsidRPr="002620D6">
      <w:fldChar w:fldCharType="separate"/>
    </w:r>
    <w:r w:rsidRPr="002620D6">
      <w:t>Sk360</w:t>
    </w:r>
    <w:r w:rsidRPr="002620D6">
      <w:fldChar w:fldCharType="end"/>
    </w:r>
  </w:p>
  <w:p w:rsidR="00B2122B" w:rsidRPr="002620D6" w:rsidRDefault="00B2122B">
    <w:pPr>
      <w:pStyle w:val="FSHNormalS5"/>
    </w:pPr>
    <w:r w:rsidRPr="002620D6">
      <w:fldChar w:fldCharType="begin" w:fldLock="1"/>
    </w:r>
    <w:r w:rsidRPr="002620D6">
      <w:instrText xml:space="preserve"> DOCPROPERTY "MotionarText" *\charformat </w:instrText>
    </w:r>
    <w:r w:rsidRPr="002620D6">
      <w:fldChar w:fldCharType="separate"/>
    </w:r>
    <w:r w:rsidRPr="002620D6">
      <w:t>av Patrik Norinder och Henrik Westman (m)</w:t>
    </w:r>
    <w:r w:rsidRPr="002620D6">
      <w:fldChar w:fldCharType="end"/>
    </w:r>
    <w:r w:rsidRPr="002620D6">
      <w:br/>
    </w:r>
    <w:r w:rsidRPr="002620D6">
      <w:fldChar w:fldCharType="begin" w:fldLock="1"/>
    </w:r>
    <w:r w:rsidRPr="002620D6">
      <w:instrText xml:space="preserve"> DOCPROPERTY "SvarFrasKort" *\charformat </w:instrText>
    </w:r>
    <w:r w:rsidRPr="002620D6">
      <w:fldChar w:fldCharType="end"/>
    </w:r>
  </w:p>
  <w:p w:rsidR="00B2122B" w:rsidRPr="002620D6" w:rsidRDefault="00B2122B">
    <w:pPr>
      <w:pStyle w:val="FSHTitel"/>
    </w:pPr>
    <w:r w:rsidRPr="002620D6">
      <w:fldChar w:fldCharType="begin" w:fldLock="1"/>
    </w:r>
    <w:r w:rsidRPr="002620D6">
      <w:instrText xml:space="preserve"> DOCPROPERTY</w:instrText>
    </w:r>
    <w:r w:rsidRPr="002620D6">
      <w:rPr>
        <w:sz w:val="18"/>
      </w:rPr>
      <w:instrText xml:space="preserve"> "RubrikSvar" *\charformat </w:instrText>
    </w:r>
    <w:r w:rsidRPr="002620D6">
      <w:fldChar w:fldCharType="separate"/>
    </w:r>
    <w:r w:rsidRPr="002620D6">
      <w:t>Anpassning av restaurangtjänster till EU:s momsdirektiv</w:t>
    </w:r>
    <w:r w:rsidRPr="002620D6">
      <w:fldChar w:fldCharType="end"/>
    </w:r>
  </w:p>
  <w:p w:rsidR="00B2122B" w:rsidRPr="002620D6" w:rsidRDefault="00B2122B" w:rsidP="00B2122B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E0A7580"/>
    <w:multiLevelType w:val="hybridMultilevel"/>
    <w:tmpl w:val="E2D829F0"/>
    <w:lvl w:ilvl="0" w:tplc="2A4E631A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5352841">
    <w:abstractNumId w:val="14"/>
  </w:num>
  <w:num w:numId="2" w16cid:durableId="1880044127">
    <w:abstractNumId w:val="10"/>
  </w:num>
  <w:num w:numId="3" w16cid:durableId="388455898">
    <w:abstractNumId w:val="11"/>
  </w:num>
  <w:num w:numId="4" w16cid:durableId="792094438">
    <w:abstractNumId w:val="13"/>
  </w:num>
  <w:num w:numId="5" w16cid:durableId="1543244619">
    <w:abstractNumId w:val="8"/>
  </w:num>
  <w:num w:numId="6" w16cid:durableId="1736125955">
    <w:abstractNumId w:val="3"/>
  </w:num>
  <w:num w:numId="7" w16cid:durableId="1778520244">
    <w:abstractNumId w:val="2"/>
  </w:num>
  <w:num w:numId="8" w16cid:durableId="2047364831">
    <w:abstractNumId w:val="1"/>
  </w:num>
  <w:num w:numId="9" w16cid:durableId="153878989">
    <w:abstractNumId w:val="0"/>
  </w:num>
  <w:num w:numId="10" w16cid:durableId="1058355836">
    <w:abstractNumId w:val="9"/>
  </w:num>
  <w:num w:numId="11" w16cid:durableId="1464343939">
    <w:abstractNumId w:val="7"/>
  </w:num>
  <w:num w:numId="12" w16cid:durableId="1391534876">
    <w:abstractNumId w:val="6"/>
  </w:num>
  <w:num w:numId="13" w16cid:durableId="721564238">
    <w:abstractNumId w:val="5"/>
  </w:num>
  <w:num w:numId="14" w16cid:durableId="383069779">
    <w:abstractNumId w:val="4"/>
  </w:num>
  <w:num w:numId="15" w16cid:durableId="182179905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04"/>
  </w:docVars>
  <w:rsids>
    <w:rsidRoot w:val="00486458"/>
    <w:rsid w:val="000275C9"/>
    <w:rsid w:val="0004381F"/>
    <w:rsid w:val="00064BC3"/>
    <w:rsid w:val="00066775"/>
    <w:rsid w:val="00072FB9"/>
    <w:rsid w:val="00100531"/>
    <w:rsid w:val="0019538F"/>
    <w:rsid w:val="00201DFB"/>
    <w:rsid w:val="00204A63"/>
    <w:rsid w:val="00212FF1"/>
    <w:rsid w:val="00230193"/>
    <w:rsid w:val="0025068A"/>
    <w:rsid w:val="002620D6"/>
    <w:rsid w:val="002818D3"/>
    <w:rsid w:val="002D11A8"/>
    <w:rsid w:val="00445271"/>
    <w:rsid w:val="00486458"/>
    <w:rsid w:val="004A0504"/>
    <w:rsid w:val="004B5362"/>
    <w:rsid w:val="004E38D9"/>
    <w:rsid w:val="0058197F"/>
    <w:rsid w:val="005B145B"/>
    <w:rsid w:val="00720FA4"/>
    <w:rsid w:val="00740D6D"/>
    <w:rsid w:val="00794149"/>
    <w:rsid w:val="007B67A7"/>
    <w:rsid w:val="007C6092"/>
    <w:rsid w:val="009858F1"/>
    <w:rsid w:val="00A053C6"/>
    <w:rsid w:val="00B13BF0"/>
    <w:rsid w:val="00B2122B"/>
    <w:rsid w:val="00B431A8"/>
    <w:rsid w:val="00C1285C"/>
    <w:rsid w:val="00C27B7D"/>
    <w:rsid w:val="00CF7A43"/>
    <w:rsid w:val="00D1174F"/>
    <w:rsid w:val="00DC6C70"/>
    <w:rsid w:val="00DD0477"/>
    <w:rsid w:val="00DF730B"/>
    <w:rsid w:val="00E22893"/>
    <w:rsid w:val="00E360DE"/>
    <w:rsid w:val="00E75D28"/>
    <w:rsid w:val="00E84F25"/>
    <w:rsid w:val="00ED6099"/>
    <w:rsid w:val="00FA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6D75D443-3396-4EB0-B0C0-07BD3453F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styleId="Ballongtext">
    <w:name w:val="Balloon Text"/>
    <w:basedOn w:val="Normal"/>
    <w:semiHidden/>
    <w:rsid w:val="00ED6099"/>
    <w:rPr>
      <w:rFonts w:ascii="Tahoma" w:hAnsi="Tahoma" w:cs="Tahoma"/>
      <w:sz w:val="16"/>
      <w:szCs w:val="16"/>
    </w:rPr>
  </w:style>
  <w:style w:type="paragraph" w:customStyle="1" w:styleId="Hemstlrubrik">
    <w:name w:val="Hemstl_rubrik"/>
    <w:basedOn w:val="Rubrik1"/>
    <w:next w:val="Normal"/>
    <w:rsid w:val="00B2122B"/>
    <w:pPr>
      <w:spacing w:after="25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FA337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Innehll3"/>
    <w:next w:val="Normal"/>
    <w:semiHidden/>
    <w:rsid w:val="00FA337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DD0477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B13BF0"/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FA3374"/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a1223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2</Pages>
  <Words>307</Words>
  <Characters>1787</Characters>
  <Application>Microsoft Office Word</Application>
  <DocSecurity>4</DocSecurity>
  <Lines>35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Sk360</vt:lpstr>
    </vt:vector>
  </TitlesOfParts>
  <Company>Riksdagen</Company>
  <LinksUpToDate>false</LinksUpToDate>
  <CharactersWithSpaces>2082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Sk360</dc:title>
  <dc:subject>Sk360</dc:subject>
  <dc:creator>Riksdagen</dc:creator>
  <cp:keywords>Riksdagen</cp:keywords>
  <dc:description/>
  <cp:lastModifiedBy>Lars Brink</cp:lastModifiedBy>
  <cp:revision>2</cp:revision>
  <cp:lastPrinted>2005-11-04T09:51:00Z</cp:lastPrinted>
  <dcterms:created xsi:type="dcterms:W3CDTF">2025-12-16T21:01:00Z</dcterms:created>
  <dcterms:modified xsi:type="dcterms:W3CDTF">2025-12-16T21:01:00Z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mot2000_423_2005-11-04</vt:lpwstr>
  </property>
  <property fmtid="{D5CDD505-2E9C-101B-9397-08002B2CF9AE}" pid="3" name="version">
    <vt:lpwstr>mot2000_418_2005-09-29</vt:lpwstr>
  </property>
  <property fmtid="{D5CDD505-2E9C-101B-9397-08002B2CF9AE}" pid="4" name="dokumenttyp">
    <vt:lpwstr>motion</vt:lpwstr>
  </property>
  <property fmtid="{D5CDD505-2E9C-101B-9397-08002B2CF9AE}" pid="5" name="Sekr">
    <vt:lpwstr>am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Anpassning av restaurangtjänster till EU:s momsdirektiv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Anpassning av restaurangtjänster till EU:s momsdirektiv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m1479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Patrik Norinder och Henrik Westman (m)</vt:lpwstr>
  </property>
  <property fmtid="{D5CDD505-2E9C-101B-9397-08002B2CF9AE}" pid="26" name="MotionarLista">
    <vt:lpwstr>Norinder, Patrik (m)\Westman, Henrik (m)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Patrik Norinder (m), Henrik Westman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53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Sk360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2005</vt:lpwstr>
  </property>
  <property fmtid="{D5CDD505-2E9C-101B-9397-08002B2CF9AE}" pid="44" name="NotesUID">
    <vt:lpwstr>annika.michelsen@riksdagen.se</vt:lpwstr>
  </property>
  <property fmtid="{D5CDD505-2E9C-101B-9397-08002B2CF9AE}" pid="45" name="ReservUID">
    <vt:lpwstr>birgitta lundblad</vt:lpwstr>
  </property>
  <property fmtid="{D5CDD505-2E9C-101B-9397-08002B2CF9AE}" pid="46" name="MotionID">
    <vt:lpwstr>20052006000000000109000014790069</vt:lpwstr>
  </property>
  <property fmtid="{D5CDD505-2E9C-101B-9397-08002B2CF9AE}" pid="47" name="datum">
    <vt:lpwstr>050929</vt:lpwstr>
  </property>
  <property fmtid="{D5CDD505-2E9C-101B-9397-08002B2CF9AE}" pid="48" name="avsändar-e-post">
    <vt:lpwstr>annika.michelsen@riksdagen.se</vt:lpwstr>
  </property>
  <property fmtid="{D5CDD505-2E9C-101B-9397-08002B2CF9AE}" pid="49" name="id">
    <vt:lpwstr>20052006000000000109000014790069</vt:lpwstr>
  </property>
  <property fmtid="{D5CDD505-2E9C-101B-9397-08002B2CF9AE}" pid="50" name="nummer">
    <vt:lpwstr>360</vt:lpwstr>
  </property>
  <property fmtid="{D5CDD505-2E9C-101B-9397-08002B2CF9AE}" pid="51" name="utskottsbeteckning">
    <vt:lpwstr>Sk</vt:lpwstr>
  </property>
</Properties>
</file>