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1C66D2">
        <w:tc>
          <w:tcPr>
            <w:tcW w:w="9141" w:type="dxa"/>
          </w:tcPr>
          <w:p w:rsidR="0096348C" w:rsidRDefault="0096348C" w:rsidP="0096348C">
            <w:bookmarkStart w:id="0" w:name="_Hlk55302564"/>
            <w:bookmarkStart w:id="1" w:name="_GoBack"/>
            <w:bookmarkEnd w:id="1"/>
            <w:r>
              <w:t>RIKSDAGEN</w:t>
            </w:r>
          </w:p>
          <w:p w:rsidR="0096348C" w:rsidRDefault="002D7861" w:rsidP="0096348C">
            <w:r>
              <w:t>ARBETSMARKNADS</w:t>
            </w:r>
            <w:r w:rsidR="0096348C">
              <w:t>UTSKOTTET</w:t>
            </w:r>
          </w:p>
        </w:tc>
      </w:tr>
    </w:tbl>
    <w:p w:rsidR="0096348C" w:rsidRDefault="0096348C" w:rsidP="0096348C"/>
    <w:tbl>
      <w:tblPr>
        <w:tblW w:w="972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1848"/>
        <w:gridCol w:w="567"/>
        <w:gridCol w:w="169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2"/>
        <w:gridCol w:w="324"/>
        <w:gridCol w:w="358"/>
        <w:gridCol w:w="11"/>
        <w:gridCol w:w="290"/>
      </w:tblGrid>
      <w:tr w:rsidR="0096348C" w:rsidTr="00232718">
        <w:trPr>
          <w:gridAfter w:val="4"/>
          <w:wAfter w:w="983" w:type="dxa"/>
          <w:cantSplit/>
          <w:trHeight w:val="742"/>
        </w:trPr>
        <w:tc>
          <w:tcPr>
            <w:tcW w:w="2203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541" w:type="dxa"/>
            <w:gridSpan w:val="16"/>
          </w:tcPr>
          <w:p w:rsidR="0096348C" w:rsidRDefault="00246FAC" w:rsidP="00DB1E13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F3C58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6F3C58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3E7936">
              <w:rPr>
                <w:b/>
              </w:rPr>
              <w:t>1</w:t>
            </w:r>
            <w:r w:rsidR="001C66D2">
              <w:rPr>
                <w:b/>
              </w:rPr>
              <w:t>5</w:t>
            </w:r>
          </w:p>
        </w:tc>
      </w:tr>
      <w:tr w:rsidR="0096348C" w:rsidTr="00232718">
        <w:trPr>
          <w:gridAfter w:val="4"/>
          <w:wAfter w:w="983" w:type="dxa"/>
        </w:trPr>
        <w:tc>
          <w:tcPr>
            <w:tcW w:w="2203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541" w:type="dxa"/>
            <w:gridSpan w:val="16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FB40D0">
              <w:t>1</w:t>
            </w:r>
            <w:r w:rsidR="009D6560">
              <w:t>-</w:t>
            </w:r>
            <w:r w:rsidR="00FB40D0">
              <w:t>01-12</w:t>
            </w:r>
          </w:p>
        </w:tc>
      </w:tr>
      <w:bookmarkEnd w:id="0"/>
      <w:tr w:rsidR="0096348C" w:rsidTr="00232718">
        <w:trPr>
          <w:gridAfter w:val="4"/>
          <w:wAfter w:w="983" w:type="dxa"/>
        </w:trPr>
        <w:tc>
          <w:tcPr>
            <w:tcW w:w="2203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541" w:type="dxa"/>
            <w:gridSpan w:val="16"/>
          </w:tcPr>
          <w:p w:rsidR="007B0216" w:rsidRDefault="00FB40D0" w:rsidP="0055337B">
            <w:r>
              <w:t>11.00–</w:t>
            </w:r>
            <w:r w:rsidR="0095260F">
              <w:t>12.07</w:t>
            </w:r>
          </w:p>
        </w:tc>
      </w:tr>
      <w:tr w:rsidR="0096348C" w:rsidTr="00232718">
        <w:trPr>
          <w:gridAfter w:val="4"/>
          <w:wAfter w:w="983" w:type="dxa"/>
        </w:trPr>
        <w:tc>
          <w:tcPr>
            <w:tcW w:w="2203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541" w:type="dxa"/>
            <w:gridSpan w:val="16"/>
          </w:tcPr>
          <w:p w:rsidR="00383423" w:rsidRDefault="0096348C" w:rsidP="00CC678E">
            <w:pPr>
              <w:spacing w:after="120"/>
            </w:pPr>
            <w:r>
              <w:t>Se bilaga</w:t>
            </w:r>
            <w:r w:rsidR="00383423">
              <w:t xml:space="preserve"> 1</w:t>
            </w:r>
          </w:p>
        </w:tc>
      </w:tr>
      <w:tr w:rsidR="008402B4" w:rsidTr="00232718">
        <w:tblPrEx>
          <w:tblLook w:val="00A0" w:firstRow="1" w:lastRow="0" w:firstColumn="1" w:lastColumn="0" w:noHBand="0" w:noVBand="0"/>
        </w:tblPrEx>
        <w:trPr>
          <w:gridBefore w:val="2"/>
          <w:wBefore w:w="2203" w:type="dxa"/>
        </w:trPr>
        <w:tc>
          <w:tcPr>
            <w:tcW w:w="567" w:type="dxa"/>
          </w:tcPr>
          <w:p w:rsidR="008402B4" w:rsidRDefault="008402B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57" w:type="dxa"/>
            <w:gridSpan w:val="19"/>
          </w:tcPr>
          <w:p w:rsidR="008402B4" w:rsidRDefault="008402B4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D7861" w:rsidTr="00232718">
        <w:tblPrEx>
          <w:tblLook w:val="00A0" w:firstRow="1" w:lastRow="0" w:firstColumn="1" w:lastColumn="0" w:noHBand="0" w:noVBand="0"/>
        </w:tblPrEx>
        <w:trPr>
          <w:gridBefore w:val="2"/>
          <w:wBefore w:w="2203" w:type="dxa"/>
        </w:trPr>
        <w:tc>
          <w:tcPr>
            <w:tcW w:w="567" w:type="dxa"/>
          </w:tcPr>
          <w:p w:rsidR="002D7861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61351002"/>
            <w:r>
              <w:rPr>
                <w:b/>
                <w:snapToGrid w:val="0"/>
              </w:rPr>
              <w:t xml:space="preserve">§ </w:t>
            </w:r>
            <w:r w:rsidR="001C66D2">
              <w:rPr>
                <w:b/>
                <w:snapToGrid w:val="0"/>
              </w:rPr>
              <w:t>1</w:t>
            </w:r>
          </w:p>
        </w:tc>
        <w:tc>
          <w:tcPr>
            <w:tcW w:w="6957" w:type="dxa"/>
            <w:gridSpan w:val="19"/>
          </w:tcPr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74EE1" w:rsidRDefault="002D7861" w:rsidP="001718F2">
            <w:pPr>
              <w:ind w:right="68"/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077145">
              <w:rPr>
                <w:snapToGrid w:val="0"/>
              </w:rPr>
              <w:t xml:space="preserve"> </w:t>
            </w:r>
            <w:r w:rsidR="00510CEB">
              <w:rPr>
                <w:snapToGrid w:val="0"/>
              </w:rPr>
              <w:t>Mats Green</w:t>
            </w:r>
            <w:r w:rsidR="00851B09">
              <w:rPr>
                <w:snapToGrid w:val="0"/>
              </w:rPr>
              <w:t xml:space="preserve"> (</w:t>
            </w:r>
            <w:r w:rsidR="00510CEB">
              <w:rPr>
                <w:snapToGrid w:val="0"/>
              </w:rPr>
              <w:t>M</w:t>
            </w:r>
            <w:r w:rsidR="00851B09">
              <w:rPr>
                <w:snapToGrid w:val="0"/>
              </w:rPr>
              <w:t xml:space="preserve">), </w:t>
            </w:r>
            <w:r w:rsidR="00077145">
              <w:rPr>
                <w:snapToGrid w:val="0"/>
              </w:rPr>
              <w:t xml:space="preserve">Patrik Björck (S), </w:t>
            </w:r>
            <w:r w:rsidR="00851B09">
              <w:rPr>
                <w:snapToGrid w:val="0"/>
              </w:rPr>
              <w:t xml:space="preserve">Saila Quicklund (M), </w:t>
            </w:r>
            <w:r w:rsidR="00510CEB">
              <w:rPr>
                <w:snapToGrid w:val="0"/>
              </w:rPr>
              <w:t xml:space="preserve">Magnus Persson (SD), </w:t>
            </w:r>
            <w:r w:rsidR="00851B09">
              <w:rPr>
                <w:snapToGrid w:val="0"/>
              </w:rPr>
              <w:t xml:space="preserve">Helén Pettersson (S), Martin Ådahl (C), </w:t>
            </w:r>
            <w:r w:rsidR="00774EE1">
              <w:rPr>
                <w:snapToGrid w:val="0"/>
              </w:rPr>
              <w:t xml:space="preserve">Ali Esbati (V), </w:t>
            </w:r>
            <w:r w:rsidR="00851B09">
              <w:rPr>
                <w:snapToGrid w:val="0"/>
              </w:rPr>
              <w:t>Ann-Sofie Lifvenhage (M), Johan Andersson (S),</w:t>
            </w:r>
            <w:r w:rsidR="0055337B">
              <w:rPr>
                <w:snapToGrid w:val="0"/>
              </w:rPr>
              <w:t xml:space="preserve"> Sofia Damm (KD),</w:t>
            </w:r>
            <w:r w:rsidR="00851B09">
              <w:rPr>
                <w:snapToGrid w:val="0"/>
              </w:rPr>
              <w:t xml:space="preserve"> </w:t>
            </w:r>
            <w:proofErr w:type="spellStart"/>
            <w:r w:rsidR="00851B09">
              <w:rPr>
                <w:snapToGrid w:val="0"/>
              </w:rPr>
              <w:t>Serkan</w:t>
            </w:r>
            <w:proofErr w:type="spellEnd"/>
            <w:r w:rsidR="00851B09">
              <w:rPr>
                <w:snapToGrid w:val="0"/>
              </w:rPr>
              <w:t xml:space="preserve"> </w:t>
            </w:r>
            <w:proofErr w:type="spellStart"/>
            <w:r w:rsidR="00851B09">
              <w:rPr>
                <w:snapToGrid w:val="0"/>
              </w:rPr>
              <w:t>Köse</w:t>
            </w:r>
            <w:proofErr w:type="spellEnd"/>
            <w:r w:rsidR="00851B09">
              <w:rPr>
                <w:snapToGrid w:val="0"/>
              </w:rPr>
              <w:t xml:space="preserve"> (S),</w:t>
            </w:r>
            <w:r w:rsidR="00774EE1">
              <w:rPr>
                <w:snapToGrid w:val="0"/>
              </w:rPr>
              <w:t xml:space="preserve"> Arman </w:t>
            </w:r>
            <w:proofErr w:type="spellStart"/>
            <w:r w:rsidR="00774EE1">
              <w:rPr>
                <w:snapToGrid w:val="0"/>
              </w:rPr>
              <w:t>Teimouri</w:t>
            </w:r>
            <w:proofErr w:type="spellEnd"/>
            <w:r w:rsidR="00774EE1">
              <w:rPr>
                <w:snapToGrid w:val="0"/>
              </w:rPr>
              <w:t xml:space="preserve"> (L), Malin Danielsson (L), </w:t>
            </w:r>
            <w:r w:rsidR="00851B09">
              <w:rPr>
                <w:snapToGrid w:val="0"/>
              </w:rPr>
              <w:t>Johanna Haraldsson (S), Malin Höglund (M),</w:t>
            </w:r>
            <w:r w:rsidR="002C788B">
              <w:rPr>
                <w:snapToGrid w:val="0"/>
              </w:rPr>
              <w:t xml:space="preserve"> Marianne Pettersson (S),</w:t>
            </w:r>
            <w:r w:rsidR="00D044B7">
              <w:rPr>
                <w:snapToGrid w:val="0"/>
              </w:rPr>
              <w:t xml:space="preserve"> </w:t>
            </w:r>
            <w:r w:rsidR="002C788B">
              <w:rPr>
                <w:snapToGrid w:val="0"/>
              </w:rPr>
              <w:t xml:space="preserve">Alireza </w:t>
            </w:r>
            <w:proofErr w:type="spellStart"/>
            <w:r w:rsidR="002C788B">
              <w:rPr>
                <w:snapToGrid w:val="0"/>
              </w:rPr>
              <w:t>Akhondi</w:t>
            </w:r>
            <w:proofErr w:type="spellEnd"/>
            <w:r w:rsidR="002C788B">
              <w:rPr>
                <w:snapToGrid w:val="0"/>
              </w:rPr>
              <w:t xml:space="preserve"> (C), </w:t>
            </w:r>
            <w:proofErr w:type="spellStart"/>
            <w:r w:rsidR="00851B09">
              <w:rPr>
                <w:snapToGrid w:val="0"/>
              </w:rPr>
              <w:t>Ciczie</w:t>
            </w:r>
            <w:proofErr w:type="spellEnd"/>
            <w:r w:rsidR="00851B09">
              <w:rPr>
                <w:snapToGrid w:val="0"/>
              </w:rPr>
              <w:t xml:space="preserve"> </w:t>
            </w:r>
            <w:proofErr w:type="spellStart"/>
            <w:r w:rsidR="00851B09">
              <w:rPr>
                <w:snapToGrid w:val="0"/>
              </w:rPr>
              <w:t>Weidby</w:t>
            </w:r>
            <w:proofErr w:type="spellEnd"/>
            <w:r w:rsidR="00851B09">
              <w:rPr>
                <w:snapToGrid w:val="0"/>
              </w:rPr>
              <w:t xml:space="preserve"> (V),</w:t>
            </w:r>
            <w:r w:rsidR="00774EE1">
              <w:rPr>
                <w:snapToGrid w:val="0"/>
              </w:rPr>
              <w:t xml:space="preserve"> Rasmus Ling (MP), Ann-Christine From </w:t>
            </w:r>
            <w:proofErr w:type="spellStart"/>
            <w:r w:rsidR="00774EE1">
              <w:rPr>
                <w:snapToGrid w:val="0"/>
              </w:rPr>
              <w:t>Utterstedt</w:t>
            </w:r>
            <w:proofErr w:type="spellEnd"/>
            <w:r w:rsidR="00774EE1">
              <w:rPr>
                <w:snapToGrid w:val="0"/>
              </w:rPr>
              <w:t xml:space="preserve"> (SD) och </w:t>
            </w:r>
            <w:r w:rsidR="00851B09">
              <w:rPr>
                <w:snapToGrid w:val="0"/>
              </w:rPr>
              <w:t>Ludvig Aspling (SD).</w:t>
            </w:r>
            <w:r w:rsidR="00774EE1">
              <w:rPr>
                <w:snapToGrid w:val="0"/>
              </w:rPr>
              <w:t xml:space="preserve"> </w:t>
            </w:r>
          </w:p>
          <w:p w:rsidR="00774EE1" w:rsidRDefault="00774EE1" w:rsidP="00774EE1">
            <w:pPr>
              <w:ind w:right="69"/>
              <w:rPr>
                <w:szCs w:val="24"/>
              </w:rPr>
            </w:pPr>
          </w:p>
          <w:p w:rsidR="00774EE1" w:rsidRPr="00F17521" w:rsidRDefault="00774EE1" w:rsidP="00774EE1">
            <w:pPr>
              <w:ind w:right="69"/>
              <w:rPr>
                <w:szCs w:val="24"/>
              </w:rPr>
            </w:pPr>
            <w:r>
              <w:rPr>
                <w:szCs w:val="24"/>
              </w:rPr>
              <w:t>F</w:t>
            </w:r>
            <w:r w:rsidRPr="00F17521">
              <w:rPr>
                <w:szCs w:val="24"/>
              </w:rPr>
              <w:t xml:space="preserve">yra tjänstemän från </w:t>
            </w:r>
            <w:r>
              <w:rPr>
                <w:szCs w:val="24"/>
              </w:rPr>
              <w:t>arbetsmarknads</w:t>
            </w:r>
            <w:r w:rsidRPr="00F17521">
              <w:rPr>
                <w:szCs w:val="24"/>
              </w:rPr>
              <w:t xml:space="preserve">utskottets kansli </w:t>
            </w:r>
            <w:r>
              <w:rPr>
                <w:szCs w:val="24"/>
              </w:rPr>
              <w:t xml:space="preserve">var uppkopplade </w:t>
            </w:r>
            <w:r w:rsidRPr="00F17521">
              <w:rPr>
                <w:szCs w:val="24"/>
              </w:rPr>
              <w:t>på distans.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B10DFF" w:rsidRDefault="00B10DFF" w:rsidP="00C30816">
            <w:pPr>
              <w:rPr>
                <w:snapToGrid w:val="0"/>
              </w:rPr>
            </w:pPr>
            <w:r w:rsidRPr="00C30816">
              <w:rPr>
                <w:snapToGrid w:val="0"/>
              </w:rPr>
              <w:t xml:space="preserve">För punkten 2 medgav utskottet deltagande på distans för följande ledamöter och suppleanter: </w:t>
            </w:r>
            <w:r w:rsidR="009013C9">
              <w:rPr>
                <w:snapToGrid w:val="0"/>
              </w:rPr>
              <w:t xml:space="preserve">Rikard Larsson (S), </w:t>
            </w:r>
            <w:r w:rsidR="00C30816" w:rsidRPr="00C30816">
              <w:rPr>
                <w:snapToGrid w:val="0"/>
              </w:rPr>
              <w:t xml:space="preserve">Maria Malmer </w:t>
            </w:r>
            <w:proofErr w:type="spellStart"/>
            <w:r w:rsidR="00C30816" w:rsidRPr="00C30816">
              <w:rPr>
                <w:snapToGrid w:val="0"/>
              </w:rPr>
              <w:t>Stenergard</w:t>
            </w:r>
            <w:proofErr w:type="spellEnd"/>
            <w:r w:rsidR="00C30816" w:rsidRPr="00C30816">
              <w:rPr>
                <w:snapToGrid w:val="0"/>
              </w:rPr>
              <w:t xml:space="preserve"> (M), </w:t>
            </w:r>
            <w:r w:rsidR="00C30816">
              <w:rPr>
                <w:snapToGrid w:val="0"/>
              </w:rPr>
              <w:t xml:space="preserve">Carina Ohlsson (S), Emilia Töyrä (S), </w:t>
            </w:r>
            <w:r w:rsidR="00D743EC">
              <w:rPr>
                <w:snapToGrid w:val="0"/>
              </w:rPr>
              <w:t xml:space="preserve">Hans Eklind (KD), </w:t>
            </w:r>
            <w:r w:rsidR="00774EE1">
              <w:rPr>
                <w:snapToGrid w:val="0"/>
              </w:rPr>
              <w:t xml:space="preserve">Björn Petersson (S), </w:t>
            </w:r>
            <w:r w:rsidR="00C30816">
              <w:rPr>
                <w:snapToGrid w:val="0"/>
              </w:rPr>
              <w:t>Jonas Andersson i Skellefteå (SD),</w:t>
            </w:r>
            <w:r w:rsidR="00C30816" w:rsidRPr="00C30816">
              <w:rPr>
                <w:snapToGrid w:val="0"/>
              </w:rPr>
              <w:t xml:space="preserve"> </w:t>
            </w:r>
            <w:proofErr w:type="spellStart"/>
            <w:r w:rsidR="00C30816" w:rsidRPr="00C30816">
              <w:rPr>
                <w:snapToGrid w:val="0"/>
              </w:rPr>
              <w:t>Arin</w:t>
            </w:r>
            <w:proofErr w:type="spellEnd"/>
            <w:r w:rsidR="00C30816" w:rsidRPr="00C30816">
              <w:rPr>
                <w:snapToGrid w:val="0"/>
              </w:rPr>
              <w:t xml:space="preserve"> </w:t>
            </w:r>
            <w:proofErr w:type="spellStart"/>
            <w:r w:rsidR="00C30816" w:rsidRPr="00C30816">
              <w:rPr>
                <w:snapToGrid w:val="0"/>
              </w:rPr>
              <w:t>Karapet</w:t>
            </w:r>
            <w:proofErr w:type="spellEnd"/>
            <w:r w:rsidR="00C30816" w:rsidRPr="00C30816">
              <w:rPr>
                <w:snapToGrid w:val="0"/>
              </w:rPr>
              <w:t xml:space="preserve"> (M), </w:t>
            </w:r>
            <w:r w:rsidR="00774EE1">
              <w:rPr>
                <w:snapToGrid w:val="0"/>
              </w:rPr>
              <w:t xml:space="preserve">Mattias Vepsä (S), </w:t>
            </w:r>
            <w:r w:rsidR="00C30816" w:rsidRPr="00C30816">
              <w:rPr>
                <w:snapToGrid w:val="0"/>
              </w:rPr>
              <w:t>Ann-Sofie Alm (M), Jonny Cato (C)</w:t>
            </w:r>
            <w:r w:rsidR="00774EE1">
              <w:rPr>
                <w:snapToGrid w:val="0"/>
              </w:rPr>
              <w:t xml:space="preserve"> och</w:t>
            </w:r>
            <w:r w:rsidR="00C30816" w:rsidRPr="00C30816">
              <w:rPr>
                <w:snapToGrid w:val="0"/>
              </w:rPr>
              <w:t xml:space="preserve"> Christina Höj Larsen (V)</w:t>
            </w:r>
            <w:r w:rsidR="00C30816">
              <w:rPr>
                <w:snapToGrid w:val="0"/>
              </w:rPr>
              <w:t xml:space="preserve"> </w:t>
            </w:r>
            <w:r w:rsidRPr="00C30816">
              <w:rPr>
                <w:snapToGrid w:val="0"/>
              </w:rPr>
              <w:t xml:space="preserve">från socialförsäkringsutskottet och </w:t>
            </w:r>
            <w:r w:rsidR="00F62D14">
              <w:rPr>
                <w:snapToGrid w:val="0"/>
              </w:rPr>
              <w:t>Gudrun Nordborg (V)</w:t>
            </w:r>
            <w:r w:rsidRPr="00C30816">
              <w:rPr>
                <w:snapToGrid w:val="0"/>
              </w:rPr>
              <w:t xml:space="preserve"> från justitieutskottet.</w:t>
            </w:r>
          </w:p>
          <w:p w:rsidR="00774EE1" w:rsidRDefault="00774EE1" w:rsidP="00C30816">
            <w:pPr>
              <w:rPr>
                <w:snapToGrid w:val="0"/>
              </w:rPr>
            </w:pPr>
          </w:p>
          <w:p w:rsidR="00774EE1" w:rsidRPr="00C30816" w:rsidRDefault="00774EE1" w:rsidP="00C30816">
            <w:pPr>
              <w:rPr>
                <w:snapToGrid w:val="0"/>
              </w:rPr>
            </w:pPr>
            <w:r>
              <w:rPr>
                <w:snapToGrid w:val="0"/>
              </w:rPr>
              <w:t>Två tjänstemän från socialförsäkringsutskottets kansli var uppkopplade på distans</w:t>
            </w:r>
            <w:r w:rsidR="007413DF">
              <w:rPr>
                <w:snapToGrid w:val="0"/>
              </w:rPr>
              <w:t xml:space="preserve"> under punkten 2</w:t>
            </w:r>
            <w:r>
              <w:rPr>
                <w:snapToGrid w:val="0"/>
              </w:rPr>
              <w:t>.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2"/>
      <w:tr w:rsidR="00B10DFF" w:rsidTr="00AD049E">
        <w:tblPrEx>
          <w:tblLook w:val="00A0" w:firstRow="1" w:lastRow="0" w:firstColumn="1" w:lastColumn="0" w:noHBand="0" w:noVBand="0"/>
        </w:tblPrEx>
        <w:trPr>
          <w:gridBefore w:val="2"/>
          <w:wBefore w:w="2203" w:type="dxa"/>
        </w:trPr>
        <w:tc>
          <w:tcPr>
            <w:tcW w:w="567" w:type="dxa"/>
          </w:tcPr>
          <w:p w:rsidR="00B10DFF" w:rsidRDefault="00B10DFF" w:rsidP="00AD04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57" w:type="dxa"/>
            <w:gridSpan w:val="19"/>
          </w:tcPr>
          <w:p w:rsidR="00B10DFF" w:rsidRDefault="00B10DFF" w:rsidP="00AD049E">
            <w:pPr>
              <w:pStyle w:val="Liststycke"/>
              <w:tabs>
                <w:tab w:val="clear" w:pos="284"/>
              </w:tabs>
              <w:ind w:left="-2"/>
              <w:textAlignment w:val="center"/>
              <w:rPr>
                <w:b/>
                <w:sz w:val="24"/>
                <w:szCs w:val="24"/>
              </w:rPr>
            </w:pPr>
            <w:r w:rsidRPr="007E7FFD">
              <w:rPr>
                <w:b/>
                <w:sz w:val="24"/>
                <w:szCs w:val="24"/>
              </w:rPr>
              <w:t xml:space="preserve">Statens insatser mot exploatering av arbetskraft – </w:t>
            </w:r>
            <w:r w:rsidR="00A80E1E">
              <w:rPr>
                <w:b/>
                <w:sz w:val="24"/>
                <w:szCs w:val="24"/>
              </w:rPr>
              <w:t>r</w:t>
            </w:r>
            <w:r w:rsidRPr="007E7FFD">
              <w:rPr>
                <w:b/>
                <w:sz w:val="24"/>
                <w:szCs w:val="24"/>
              </w:rPr>
              <w:t>egelverk, kontroller samt information och stöd till de drabbade</w:t>
            </w:r>
          </w:p>
          <w:p w:rsidR="00B10DFF" w:rsidRDefault="00B10DFF" w:rsidP="00AD049E">
            <w:pPr>
              <w:pStyle w:val="Liststycke"/>
              <w:tabs>
                <w:tab w:val="clear" w:pos="284"/>
              </w:tabs>
              <w:ind w:left="-2"/>
              <w:textAlignment w:val="center"/>
              <w:rPr>
                <w:b/>
                <w:sz w:val="24"/>
                <w:szCs w:val="24"/>
              </w:rPr>
            </w:pPr>
          </w:p>
          <w:p w:rsidR="00B10DFF" w:rsidRPr="001C66D2" w:rsidRDefault="00B10DFF" w:rsidP="00AD049E">
            <w:pPr>
              <w:pStyle w:val="Liststycke"/>
              <w:tabs>
                <w:tab w:val="clear" w:pos="284"/>
              </w:tabs>
              <w:ind w:left="-2"/>
              <w:textAlignment w:val="center"/>
              <w:rPr>
                <w:sz w:val="24"/>
                <w:szCs w:val="24"/>
              </w:rPr>
            </w:pPr>
            <w:r w:rsidRPr="001C66D2">
              <w:rPr>
                <w:sz w:val="24"/>
                <w:szCs w:val="24"/>
              </w:rPr>
              <w:t xml:space="preserve">Riksrevisor Helena Lindberg </w:t>
            </w:r>
            <w:r w:rsidR="003269B8">
              <w:rPr>
                <w:sz w:val="24"/>
                <w:szCs w:val="24"/>
              </w:rPr>
              <w:t>med medarbetare</w:t>
            </w:r>
            <w:r w:rsidR="00774E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vid Riksrevisionen informerade om rapporten </w:t>
            </w:r>
            <w:r w:rsidRPr="001C66D2">
              <w:rPr>
                <w:sz w:val="24"/>
                <w:szCs w:val="24"/>
              </w:rPr>
              <w:t xml:space="preserve">Statens insatser mot exploatering av arbetskraft – </w:t>
            </w:r>
            <w:r w:rsidR="00A80E1E">
              <w:rPr>
                <w:sz w:val="24"/>
                <w:szCs w:val="24"/>
              </w:rPr>
              <w:t>r</w:t>
            </w:r>
            <w:r w:rsidRPr="001C66D2">
              <w:rPr>
                <w:sz w:val="24"/>
                <w:szCs w:val="24"/>
              </w:rPr>
              <w:t>egelverk, kontroller samt information och stöd till de drabbade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RiR</w:t>
            </w:r>
            <w:proofErr w:type="spellEnd"/>
            <w:r>
              <w:rPr>
                <w:sz w:val="24"/>
                <w:szCs w:val="24"/>
              </w:rPr>
              <w:t xml:space="preserve"> 2020:27).</w:t>
            </w:r>
            <w:r w:rsidR="007413DF">
              <w:rPr>
                <w:sz w:val="24"/>
                <w:szCs w:val="24"/>
              </w:rPr>
              <w:t xml:space="preserve"> </w:t>
            </w:r>
            <w:r w:rsidR="003269B8">
              <w:rPr>
                <w:sz w:val="24"/>
                <w:szCs w:val="24"/>
              </w:rPr>
              <w:t xml:space="preserve">Riksrevisionen </w:t>
            </w:r>
            <w:r w:rsidR="007413DF">
              <w:rPr>
                <w:sz w:val="24"/>
                <w:szCs w:val="24"/>
              </w:rPr>
              <w:t>deltog på distans.</w:t>
            </w:r>
          </w:p>
          <w:p w:rsidR="00B10DFF" w:rsidRPr="00186E59" w:rsidRDefault="00B10DFF" w:rsidP="00AD049E">
            <w:pPr>
              <w:widowControl/>
              <w:textAlignment w:val="center"/>
              <w:rPr>
                <w:b/>
                <w:snapToGrid w:val="0"/>
              </w:rPr>
            </w:pPr>
          </w:p>
        </w:tc>
      </w:tr>
      <w:tr w:rsidR="00B10DFF" w:rsidTr="00232718">
        <w:tblPrEx>
          <w:tblLook w:val="00A0" w:firstRow="1" w:lastRow="0" w:firstColumn="1" w:lastColumn="0" w:noHBand="0" w:noVBand="0"/>
        </w:tblPrEx>
        <w:trPr>
          <w:gridBefore w:val="2"/>
          <w:wBefore w:w="2203" w:type="dxa"/>
        </w:trPr>
        <w:tc>
          <w:tcPr>
            <w:tcW w:w="567" w:type="dxa"/>
          </w:tcPr>
          <w:p w:rsidR="00B10DFF" w:rsidRDefault="00B10DFF" w:rsidP="00B10D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57" w:type="dxa"/>
            <w:gridSpan w:val="19"/>
          </w:tcPr>
          <w:p w:rsidR="00B10DFF" w:rsidRDefault="00B10DFF" w:rsidP="00B10DFF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Riksrevisionens rapport om Arbetsförmedlingens tjänst Stöd och matchning (AU7)</w:t>
            </w:r>
          </w:p>
          <w:p w:rsidR="00B10DFF" w:rsidRDefault="00B10DFF" w:rsidP="00B10DFF">
            <w:pPr>
              <w:widowControl/>
              <w:textAlignment w:val="center"/>
              <w:rPr>
                <w:b/>
                <w:szCs w:val="22"/>
              </w:rPr>
            </w:pPr>
          </w:p>
          <w:p w:rsidR="00B10DFF" w:rsidRDefault="00B10DFF" w:rsidP="00B10DFF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skrivelse 2020/21:39 och motion.</w:t>
            </w:r>
          </w:p>
          <w:p w:rsidR="00B10DFF" w:rsidRDefault="00B10DFF" w:rsidP="00B10DFF">
            <w:pPr>
              <w:widowControl/>
              <w:textAlignment w:val="center"/>
              <w:rPr>
                <w:szCs w:val="24"/>
              </w:rPr>
            </w:pPr>
          </w:p>
          <w:p w:rsidR="007413DF" w:rsidRPr="007413DF" w:rsidRDefault="00B10DFF" w:rsidP="00B10DFF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B10DFF" w:rsidRPr="003E7936" w:rsidRDefault="00B10DFF" w:rsidP="00B10DFF">
            <w:pPr>
              <w:widowControl/>
              <w:textAlignment w:val="center"/>
              <w:rPr>
                <w:bCs/>
              </w:rPr>
            </w:pPr>
          </w:p>
        </w:tc>
      </w:tr>
      <w:tr w:rsidR="00B10DFF" w:rsidTr="00232718">
        <w:tblPrEx>
          <w:tblLook w:val="00A0" w:firstRow="1" w:lastRow="0" w:firstColumn="1" w:lastColumn="0" w:noHBand="0" w:noVBand="0"/>
        </w:tblPrEx>
        <w:trPr>
          <w:gridBefore w:val="2"/>
          <w:wBefore w:w="2203" w:type="dxa"/>
        </w:trPr>
        <w:tc>
          <w:tcPr>
            <w:tcW w:w="567" w:type="dxa"/>
          </w:tcPr>
          <w:p w:rsidR="00B10DFF" w:rsidRDefault="00B10DFF" w:rsidP="00B10D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57" w:type="dxa"/>
            <w:gridSpan w:val="19"/>
          </w:tcPr>
          <w:p w:rsidR="00F81465" w:rsidRPr="00BF4F2A" w:rsidRDefault="00F81465" w:rsidP="00F81465">
            <w:pPr>
              <w:pStyle w:val="Liststycke"/>
              <w:tabs>
                <w:tab w:val="clear" w:pos="284"/>
              </w:tabs>
              <w:ind w:left="0"/>
              <w:textAlignment w:val="center"/>
              <w:rPr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2"/>
              </w:rPr>
              <w:t>Utskottens f</w:t>
            </w:r>
            <w:r w:rsidRPr="00BF4F2A">
              <w:rPr>
                <w:b/>
                <w:sz w:val="24"/>
                <w:szCs w:val="22"/>
              </w:rPr>
              <w:t>orskningsdag 8 april 2021</w:t>
            </w:r>
          </w:p>
          <w:p w:rsidR="00B10DFF" w:rsidRDefault="00B10DFF" w:rsidP="00B10DFF">
            <w:pPr>
              <w:pStyle w:val="Liststycke"/>
              <w:tabs>
                <w:tab w:val="clear" w:pos="284"/>
              </w:tabs>
              <w:ind w:left="0"/>
              <w:textAlignment w:val="center"/>
              <w:rPr>
                <w:sz w:val="24"/>
                <w:szCs w:val="24"/>
                <w:u w:val="single"/>
              </w:rPr>
            </w:pPr>
          </w:p>
          <w:p w:rsidR="007413DF" w:rsidRDefault="007413DF" w:rsidP="00CC678E">
            <w:pPr>
              <w:pStyle w:val="Liststycke"/>
              <w:tabs>
                <w:tab w:val="clear" w:pos="284"/>
              </w:tabs>
              <w:ind w:left="0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Kanslichefen informerade om att professor Oskar Nordström Skans tackat ja till att medverka på utskottets seminarium torsdagen den </w:t>
            </w:r>
            <w:r w:rsidR="00A80E1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8 april kl. 10</w:t>
            </w:r>
            <w:r w:rsidR="00A80E1E">
              <w:rPr>
                <w:sz w:val="24"/>
                <w:szCs w:val="24"/>
              </w:rPr>
              <w:t>.00–</w:t>
            </w:r>
            <w:r>
              <w:rPr>
                <w:sz w:val="24"/>
                <w:szCs w:val="24"/>
              </w:rPr>
              <w:t>11</w:t>
            </w:r>
            <w:r w:rsidR="00A80E1E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>.</w:t>
            </w:r>
          </w:p>
          <w:p w:rsidR="00DB1E13" w:rsidRPr="00186E59" w:rsidRDefault="00DB1E13" w:rsidP="00CC678E">
            <w:pPr>
              <w:pStyle w:val="Liststycke"/>
              <w:tabs>
                <w:tab w:val="clear" w:pos="284"/>
              </w:tabs>
              <w:ind w:left="0"/>
              <w:textAlignment w:val="center"/>
              <w:rPr>
                <w:b/>
                <w:snapToGrid w:val="0"/>
              </w:rPr>
            </w:pPr>
          </w:p>
        </w:tc>
      </w:tr>
      <w:tr w:rsidR="00B10DFF" w:rsidTr="00232718">
        <w:tblPrEx>
          <w:tblLook w:val="00A0" w:firstRow="1" w:lastRow="0" w:firstColumn="1" w:lastColumn="0" w:noHBand="0" w:noVBand="0"/>
        </w:tblPrEx>
        <w:trPr>
          <w:gridBefore w:val="2"/>
          <w:wBefore w:w="2203" w:type="dxa"/>
        </w:trPr>
        <w:tc>
          <w:tcPr>
            <w:tcW w:w="567" w:type="dxa"/>
          </w:tcPr>
          <w:p w:rsidR="00B10DFF" w:rsidRDefault="00B10DFF" w:rsidP="00B10D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57" w:type="dxa"/>
            <w:gridSpan w:val="19"/>
          </w:tcPr>
          <w:p w:rsidR="00B10DFF" w:rsidRDefault="00B10DFF" w:rsidP="00B10DF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86E59">
              <w:rPr>
                <w:b/>
                <w:snapToGrid w:val="0"/>
              </w:rPr>
              <w:t>Kanslimeddelanden</w:t>
            </w:r>
          </w:p>
          <w:p w:rsidR="00B10DFF" w:rsidRDefault="00B10DFF" w:rsidP="00B10D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10DFF" w:rsidRDefault="00B10DFF" w:rsidP="00B10DFF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138" w:hanging="204"/>
              <w:rPr>
                <w:snapToGrid w:val="0"/>
                <w:sz w:val="24"/>
                <w:szCs w:val="24"/>
              </w:rPr>
            </w:pPr>
            <w:r w:rsidRPr="001C66D2">
              <w:rPr>
                <w:snapToGrid w:val="0"/>
                <w:sz w:val="24"/>
                <w:szCs w:val="24"/>
              </w:rPr>
              <w:t>Kanslichefen anmälde ärendeplan</w:t>
            </w:r>
            <w:r>
              <w:rPr>
                <w:snapToGrid w:val="0"/>
                <w:sz w:val="24"/>
                <w:szCs w:val="24"/>
              </w:rPr>
              <w:t>en</w:t>
            </w:r>
            <w:r w:rsidRPr="001C66D2">
              <w:rPr>
                <w:snapToGrid w:val="0"/>
                <w:sz w:val="24"/>
                <w:szCs w:val="24"/>
              </w:rPr>
              <w:t xml:space="preserve"> januari–april 2021.</w:t>
            </w:r>
          </w:p>
          <w:p w:rsidR="00B10DFF" w:rsidRPr="001C66D2" w:rsidRDefault="00B10DFF" w:rsidP="00B10DFF">
            <w:pPr>
              <w:pStyle w:val="Liststycke"/>
              <w:tabs>
                <w:tab w:val="left" w:pos="1701"/>
              </w:tabs>
              <w:ind w:left="138"/>
              <w:rPr>
                <w:snapToGrid w:val="0"/>
                <w:sz w:val="24"/>
                <w:szCs w:val="24"/>
              </w:rPr>
            </w:pPr>
          </w:p>
          <w:p w:rsidR="00B10DFF" w:rsidRDefault="00B10DFF" w:rsidP="00B10DFF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138" w:hanging="204"/>
              <w:rPr>
                <w:snapToGrid w:val="0"/>
                <w:sz w:val="24"/>
                <w:szCs w:val="24"/>
              </w:rPr>
            </w:pPr>
            <w:r w:rsidRPr="001C66D2">
              <w:rPr>
                <w:snapToGrid w:val="0"/>
                <w:sz w:val="24"/>
                <w:szCs w:val="24"/>
              </w:rPr>
              <w:t>Kanslichefen anmälde sammanträdesplanen.</w:t>
            </w:r>
          </w:p>
          <w:p w:rsidR="00B10DFF" w:rsidRDefault="00B10DFF" w:rsidP="00B10DFF">
            <w:pPr>
              <w:pStyle w:val="Liststycke"/>
              <w:tabs>
                <w:tab w:val="left" w:pos="1701"/>
              </w:tabs>
              <w:ind w:left="138"/>
              <w:rPr>
                <w:snapToGrid w:val="0"/>
                <w:sz w:val="24"/>
                <w:szCs w:val="24"/>
              </w:rPr>
            </w:pPr>
          </w:p>
          <w:p w:rsidR="00B10DFF" w:rsidRPr="00F81465" w:rsidRDefault="00B10DFF" w:rsidP="00B10DFF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138" w:hanging="204"/>
              <w:rPr>
                <w:snapToGrid w:val="0"/>
                <w:sz w:val="28"/>
              </w:rPr>
            </w:pPr>
            <w:r w:rsidRPr="00383423">
              <w:rPr>
                <w:snapToGrid w:val="0"/>
                <w:sz w:val="24"/>
                <w:szCs w:val="24"/>
              </w:rPr>
              <w:t>Kanslichefen anmälde en uppdater</w:t>
            </w:r>
            <w:r w:rsidR="00F81465">
              <w:rPr>
                <w:snapToGrid w:val="0"/>
                <w:sz w:val="24"/>
                <w:szCs w:val="24"/>
              </w:rPr>
              <w:t>a</w:t>
            </w:r>
            <w:r w:rsidRPr="00383423">
              <w:rPr>
                <w:snapToGrid w:val="0"/>
                <w:sz w:val="24"/>
                <w:szCs w:val="24"/>
              </w:rPr>
              <w:t>d promemoria om aktuella utredningar.</w:t>
            </w:r>
          </w:p>
          <w:p w:rsidR="00F81465" w:rsidRPr="00383423" w:rsidRDefault="00F81465" w:rsidP="00F81465">
            <w:pPr>
              <w:pStyle w:val="Liststycke"/>
              <w:tabs>
                <w:tab w:val="left" w:pos="1701"/>
              </w:tabs>
              <w:ind w:left="138"/>
              <w:rPr>
                <w:snapToGrid w:val="0"/>
                <w:sz w:val="28"/>
              </w:rPr>
            </w:pPr>
          </w:p>
          <w:p w:rsidR="00B10DFF" w:rsidRPr="001C66D2" w:rsidRDefault="00B10DFF" w:rsidP="00B10DFF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138" w:hanging="204"/>
              <w:rPr>
                <w:snapToGrid w:val="0"/>
                <w:sz w:val="24"/>
              </w:rPr>
            </w:pPr>
            <w:r w:rsidRPr="001C66D2">
              <w:rPr>
                <w:snapToGrid w:val="0"/>
                <w:sz w:val="24"/>
              </w:rPr>
              <w:t>Kanslichefen anmälde två inkomna skrivelser enligt bilagorna 2–3.</w:t>
            </w:r>
          </w:p>
          <w:p w:rsidR="00B10DFF" w:rsidRPr="00186E59" w:rsidRDefault="00B10DFF" w:rsidP="00B10DFF">
            <w:pPr>
              <w:pStyle w:val="Liststycke"/>
              <w:tabs>
                <w:tab w:val="left" w:pos="1701"/>
              </w:tabs>
              <w:ind w:left="280"/>
              <w:rPr>
                <w:snapToGrid w:val="0"/>
                <w:sz w:val="24"/>
                <w:szCs w:val="20"/>
              </w:rPr>
            </w:pPr>
          </w:p>
        </w:tc>
      </w:tr>
      <w:tr w:rsidR="00B10DFF" w:rsidTr="00232718">
        <w:tblPrEx>
          <w:tblLook w:val="00A0" w:firstRow="1" w:lastRow="0" w:firstColumn="1" w:lastColumn="0" w:noHBand="0" w:noVBand="0"/>
        </w:tblPrEx>
        <w:trPr>
          <w:gridBefore w:val="2"/>
          <w:wBefore w:w="2203" w:type="dxa"/>
        </w:trPr>
        <w:tc>
          <w:tcPr>
            <w:tcW w:w="567" w:type="dxa"/>
          </w:tcPr>
          <w:p w:rsidR="00B10DFF" w:rsidRDefault="00B10DFF" w:rsidP="00B10D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57" w:type="dxa"/>
            <w:gridSpan w:val="19"/>
          </w:tcPr>
          <w:p w:rsidR="00B10DFF" w:rsidRDefault="00B10DFF" w:rsidP="00B10D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B10DFF" w:rsidRDefault="00B10DFF" w:rsidP="00B10DF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10DFF" w:rsidRPr="00F93B25" w:rsidRDefault="00B10DFF" w:rsidP="00B10DF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19 januari 2021 kl. 11.00.</w:t>
            </w:r>
          </w:p>
        </w:tc>
      </w:tr>
      <w:tr w:rsidR="00B10DFF" w:rsidTr="00232718">
        <w:tblPrEx>
          <w:tblLook w:val="00A0" w:firstRow="1" w:lastRow="0" w:firstColumn="1" w:lastColumn="0" w:noHBand="0" w:noVBand="0"/>
        </w:tblPrEx>
        <w:trPr>
          <w:gridBefore w:val="2"/>
          <w:wBefore w:w="2203" w:type="dxa"/>
        </w:trPr>
        <w:tc>
          <w:tcPr>
            <w:tcW w:w="567" w:type="dxa"/>
          </w:tcPr>
          <w:p w:rsidR="00B10DFF" w:rsidRDefault="00B10DFF" w:rsidP="00B10DF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57" w:type="dxa"/>
            <w:gridSpan w:val="19"/>
          </w:tcPr>
          <w:p w:rsidR="00B10DFF" w:rsidRDefault="00B10DFF" w:rsidP="00B10DF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10DFF" w:rsidTr="00232718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203" w:type="dxa"/>
          <w:wAfter w:w="290" w:type="dxa"/>
        </w:trPr>
        <w:tc>
          <w:tcPr>
            <w:tcW w:w="7234" w:type="dxa"/>
            <w:gridSpan w:val="19"/>
          </w:tcPr>
          <w:p w:rsidR="00B10DFF" w:rsidRDefault="00B10DFF" w:rsidP="00B10DFF">
            <w:pPr>
              <w:tabs>
                <w:tab w:val="left" w:pos="1701"/>
              </w:tabs>
            </w:pPr>
            <w:r>
              <w:t>Vid protokollet</w:t>
            </w:r>
          </w:p>
          <w:p w:rsidR="00B10DFF" w:rsidRDefault="00B10DFF" w:rsidP="00B10DFF">
            <w:pPr>
              <w:tabs>
                <w:tab w:val="left" w:pos="1701"/>
              </w:tabs>
              <w:spacing w:before="60"/>
            </w:pPr>
          </w:p>
          <w:p w:rsidR="00B10DFF" w:rsidRDefault="00B10DFF" w:rsidP="00B10DFF">
            <w:pPr>
              <w:tabs>
                <w:tab w:val="left" w:pos="1701"/>
              </w:tabs>
            </w:pPr>
            <w:r>
              <w:t>Justeras den 19 januari 2021</w:t>
            </w: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F52F45" w:rsidRDefault="00F52F45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9837F7" w:rsidRDefault="009837F7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B10DFF" w:rsidRDefault="00B10DFF" w:rsidP="00B10DFF">
            <w:pPr>
              <w:tabs>
                <w:tab w:val="left" w:pos="1701"/>
              </w:tabs>
            </w:pPr>
          </w:p>
          <w:p w:rsidR="00C92AF7" w:rsidRDefault="00C92AF7" w:rsidP="00B10DFF">
            <w:pPr>
              <w:tabs>
                <w:tab w:val="left" w:pos="1701"/>
              </w:tabs>
            </w:pPr>
          </w:p>
          <w:p w:rsidR="00F52F45" w:rsidRDefault="00F52F45" w:rsidP="00B10DFF">
            <w:pPr>
              <w:tabs>
                <w:tab w:val="left" w:pos="1701"/>
              </w:tabs>
            </w:pPr>
          </w:p>
          <w:p w:rsidR="00F52F45" w:rsidRDefault="00F52F45" w:rsidP="00B10DFF">
            <w:pPr>
              <w:tabs>
                <w:tab w:val="left" w:pos="1701"/>
              </w:tabs>
            </w:pPr>
          </w:p>
          <w:p w:rsidR="00F52F45" w:rsidRDefault="00F52F45" w:rsidP="00B10DFF">
            <w:pPr>
              <w:tabs>
                <w:tab w:val="left" w:pos="1701"/>
              </w:tabs>
            </w:pPr>
          </w:p>
          <w:p w:rsidR="00DB1E13" w:rsidRDefault="00DB1E13" w:rsidP="00B10DFF">
            <w:pPr>
              <w:tabs>
                <w:tab w:val="left" w:pos="1701"/>
              </w:tabs>
            </w:pPr>
          </w:p>
          <w:p w:rsidR="00DB1E13" w:rsidRDefault="00DB1E13" w:rsidP="00B10DFF">
            <w:pPr>
              <w:tabs>
                <w:tab w:val="left" w:pos="1701"/>
              </w:tabs>
            </w:pPr>
          </w:p>
          <w:p w:rsidR="009514BC" w:rsidRDefault="009514BC" w:rsidP="00B10DFF">
            <w:pPr>
              <w:tabs>
                <w:tab w:val="left" w:pos="1701"/>
              </w:tabs>
            </w:pPr>
          </w:p>
          <w:p w:rsidR="009514BC" w:rsidRDefault="009514BC" w:rsidP="00B10DFF">
            <w:pPr>
              <w:tabs>
                <w:tab w:val="left" w:pos="1701"/>
              </w:tabs>
            </w:pPr>
          </w:p>
          <w:p w:rsidR="00DB1E13" w:rsidRDefault="00DB1E13" w:rsidP="00B10DFF">
            <w:pPr>
              <w:tabs>
                <w:tab w:val="left" w:pos="1701"/>
              </w:tabs>
            </w:pPr>
          </w:p>
          <w:p w:rsidR="00F52F45" w:rsidRDefault="00F52F45" w:rsidP="00B10DFF">
            <w:pPr>
              <w:tabs>
                <w:tab w:val="left" w:pos="1701"/>
              </w:tabs>
            </w:pPr>
          </w:p>
          <w:p w:rsidR="00774EE1" w:rsidRDefault="00774EE1" w:rsidP="00B10DFF">
            <w:pPr>
              <w:tabs>
                <w:tab w:val="left" w:pos="1701"/>
              </w:tabs>
            </w:pPr>
          </w:p>
          <w:p w:rsidR="00F52F45" w:rsidRDefault="00F52F45" w:rsidP="00B10DFF">
            <w:pPr>
              <w:tabs>
                <w:tab w:val="left" w:pos="1701"/>
              </w:tabs>
            </w:pPr>
          </w:p>
          <w:p w:rsidR="00F52F45" w:rsidRPr="00CF4289" w:rsidRDefault="00F52F45" w:rsidP="00B10DFF">
            <w:pPr>
              <w:tabs>
                <w:tab w:val="left" w:pos="1701"/>
              </w:tabs>
            </w:pPr>
          </w:p>
        </w:tc>
      </w:tr>
      <w:tr w:rsidR="00B10DFF" w:rsidRPr="00F52F45" w:rsidTr="00616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DFF" w:rsidRPr="00F52F45" w:rsidRDefault="00B10DFF" w:rsidP="00B10DFF">
            <w:pPr>
              <w:tabs>
                <w:tab w:val="left" w:pos="1701"/>
              </w:tabs>
              <w:rPr>
                <w:sz w:val="22"/>
              </w:rPr>
            </w:pPr>
            <w:r w:rsidRPr="00F52F45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0DFF" w:rsidRPr="00F52F45" w:rsidRDefault="00B10DFF" w:rsidP="00B10DFF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F52F45">
              <w:rPr>
                <w:b/>
                <w:sz w:val="22"/>
              </w:rPr>
              <w:t>NÄRVAROFÖRTECKNING</w:t>
            </w:r>
          </w:p>
        </w:tc>
        <w:tc>
          <w:tcPr>
            <w:tcW w:w="14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DFF" w:rsidRPr="00F52F45" w:rsidRDefault="00B10DFF" w:rsidP="00B10DFF">
            <w:pPr>
              <w:rPr>
                <w:b/>
                <w:sz w:val="22"/>
              </w:rPr>
            </w:pPr>
            <w:r w:rsidRPr="00F52F45">
              <w:rPr>
                <w:b/>
                <w:sz w:val="22"/>
              </w:rPr>
              <w:t>Bilaga</w:t>
            </w:r>
            <w:r w:rsidR="00BC5557" w:rsidRPr="00F52F45">
              <w:rPr>
                <w:b/>
                <w:sz w:val="22"/>
              </w:rPr>
              <w:t xml:space="preserve"> 1</w:t>
            </w:r>
          </w:p>
          <w:p w:rsidR="00B10DFF" w:rsidRPr="00F52F45" w:rsidRDefault="00B10DFF" w:rsidP="00B10DFF">
            <w:pPr>
              <w:rPr>
                <w:sz w:val="22"/>
              </w:rPr>
            </w:pPr>
            <w:r w:rsidRPr="00F52F45">
              <w:rPr>
                <w:sz w:val="22"/>
              </w:rPr>
              <w:t>till protokoll</w:t>
            </w:r>
          </w:p>
          <w:p w:rsidR="00B10DFF" w:rsidRPr="00F52F45" w:rsidRDefault="00B10DFF" w:rsidP="00B10DFF">
            <w:pPr>
              <w:rPr>
                <w:sz w:val="22"/>
              </w:rPr>
            </w:pPr>
            <w:r w:rsidRPr="00F52F45">
              <w:rPr>
                <w:sz w:val="22"/>
              </w:rPr>
              <w:t>2020/21:15</w:t>
            </w: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  <w:cantSplit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1718F2">
              <w:rPr>
                <w:sz w:val="22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1718F2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1E1FAC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 xml:space="preserve">Patrik </w:t>
            </w:r>
            <w:proofErr w:type="spellStart"/>
            <w:r>
              <w:rPr>
                <w:sz w:val="22"/>
                <w:lang w:val="en-US" w:eastAsia="en-US"/>
              </w:rPr>
              <w:t>Björck</w:t>
            </w:r>
            <w:proofErr w:type="spellEnd"/>
            <w:r>
              <w:rPr>
                <w:sz w:val="22"/>
                <w:lang w:val="en-US" w:eastAsia="en-US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Saila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Quicklund</w:t>
            </w:r>
            <w:proofErr w:type="spellEnd"/>
            <w:r>
              <w:rPr>
                <w:sz w:val="22"/>
                <w:lang w:val="en-GB" w:eastAsia="en-US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Helén</w:t>
            </w:r>
            <w:proofErr w:type="spellEnd"/>
            <w:r>
              <w:rPr>
                <w:sz w:val="22"/>
                <w:lang w:val="en-GB" w:eastAsia="en-US"/>
              </w:rPr>
              <w:t xml:space="preserve">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Martin </w:t>
            </w:r>
            <w:proofErr w:type="spellStart"/>
            <w:r>
              <w:rPr>
                <w:sz w:val="22"/>
                <w:lang w:val="en-GB" w:eastAsia="en-US"/>
              </w:rPr>
              <w:t>Ådahl</w:t>
            </w:r>
            <w:proofErr w:type="spellEnd"/>
            <w:r>
              <w:rPr>
                <w:sz w:val="22"/>
                <w:lang w:val="en-GB" w:eastAsia="en-US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Ali </w:t>
            </w:r>
            <w:proofErr w:type="spellStart"/>
            <w:r>
              <w:rPr>
                <w:sz w:val="22"/>
                <w:lang w:val="en-GB" w:eastAsia="en-US"/>
              </w:rPr>
              <w:t>Esbati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lang w:val="en-GB" w:eastAsia="en-US"/>
              </w:rPr>
              <w:t>Lifvenhage</w:t>
            </w:r>
            <w:proofErr w:type="spellEnd"/>
            <w:r>
              <w:rPr>
                <w:sz w:val="22"/>
                <w:lang w:val="en-GB" w:eastAsia="en-US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770CD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770CD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Sofia </w:t>
            </w:r>
            <w:proofErr w:type="spellStart"/>
            <w:r>
              <w:rPr>
                <w:sz w:val="22"/>
                <w:lang w:val="en-GB" w:eastAsia="en-US"/>
              </w:rPr>
              <w:t>Damm</w:t>
            </w:r>
            <w:proofErr w:type="spellEnd"/>
            <w:r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Serkan </w:t>
            </w:r>
            <w:proofErr w:type="spellStart"/>
            <w:r>
              <w:rPr>
                <w:sz w:val="22"/>
                <w:lang w:val="en-GB" w:eastAsia="en-US"/>
              </w:rPr>
              <w:t>Köse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0C6ED6" w:rsidRDefault="00B10DFF" w:rsidP="00B10DFF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 xml:space="preserve">Arman </w:t>
            </w:r>
            <w:proofErr w:type="spellStart"/>
            <w:r w:rsidRPr="000C6ED6">
              <w:rPr>
                <w:sz w:val="22"/>
                <w:lang w:eastAsia="en-US"/>
              </w:rPr>
              <w:t>Teimouri</w:t>
            </w:r>
            <w:proofErr w:type="spellEnd"/>
            <w:r w:rsidRPr="000C6ED6">
              <w:rPr>
                <w:sz w:val="22"/>
                <w:lang w:eastAsia="en-US"/>
              </w:rPr>
              <w:t xml:space="preserve">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 w:rsidR="00A80E1E"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Alexander </w:t>
            </w:r>
            <w:proofErr w:type="spellStart"/>
            <w:r>
              <w:rPr>
                <w:sz w:val="22"/>
                <w:lang w:val="en-GB" w:eastAsia="en-US"/>
              </w:rPr>
              <w:t>Christiansson</w:t>
            </w:r>
            <w:proofErr w:type="spellEnd"/>
            <w:r>
              <w:rPr>
                <w:sz w:val="22"/>
                <w:lang w:val="en-GB" w:eastAsia="en-US"/>
              </w:rPr>
              <w:t xml:space="preserve">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</w:t>
            </w:r>
            <w:proofErr w:type="spellStart"/>
            <w:r>
              <w:rPr>
                <w:sz w:val="22"/>
                <w:lang w:val="en-GB" w:eastAsia="en-US"/>
              </w:rPr>
              <w:t>Elmi</w:t>
            </w:r>
            <w:proofErr w:type="spellEnd"/>
            <w:r>
              <w:rPr>
                <w:sz w:val="22"/>
                <w:lang w:val="en-GB" w:eastAsia="en-US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RPr="006A511D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Malin </w:t>
            </w:r>
            <w:proofErr w:type="spellStart"/>
            <w:r>
              <w:rPr>
                <w:sz w:val="22"/>
                <w:lang w:val="en-GB" w:eastAsia="en-US"/>
              </w:rPr>
              <w:t>Danielsson</w:t>
            </w:r>
            <w:proofErr w:type="spellEnd"/>
            <w:r>
              <w:rPr>
                <w:sz w:val="22"/>
                <w:lang w:val="en-GB" w:eastAsia="en-US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E70A95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Johanna </w:t>
            </w:r>
            <w:proofErr w:type="spellStart"/>
            <w:r>
              <w:rPr>
                <w:sz w:val="22"/>
                <w:lang w:val="en-GB" w:eastAsia="en-US"/>
              </w:rPr>
              <w:t>Haraldsson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Malin </w:t>
            </w:r>
            <w:proofErr w:type="spellStart"/>
            <w:r>
              <w:rPr>
                <w:sz w:val="22"/>
                <w:lang w:val="en-GB" w:eastAsia="en-US"/>
              </w:rPr>
              <w:t>Höglund</w:t>
            </w:r>
            <w:proofErr w:type="spellEnd"/>
            <w:r>
              <w:rPr>
                <w:sz w:val="22"/>
                <w:lang w:val="en-GB" w:eastAsia="en-US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770CD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770CD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Elisabeth </w:t>
            </w:r>
            <w:proofErr w:type="spellStart"/>
            <w:r>
              <w:rPr>
                <w:sz w:val="22"/>
                <w:lang w:val="en-GB" w:eastAsia="en-US"/>
              </w:rPr>
              <w:t>Björnsdotter</w:t>
            </w:r>
            <w:proofErr w:type="spellEnd"/>
            <w:r>
              <w:rPr>
                <w:sz w:val="22"/>
                <w:lang w:val="en-GB" w:eastAsia="en-US"/>
              </w:rPr>
              <w:t xml:space="preserve">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Henrik </w:t>
            </w:r>
            <w:proofErr w:type="spellStart"/>
            <w:r>
              <w:rPr>
                <w:sz w:val="22"/>
                <w:lang w:val="en-GB" w:eastAsia="en-US"/>
              </w:rPr>
              <w:t>Vinge</w:t>
            </w:r>
            <w:proofErr w:type="spellEnd"/>
            <w:r>
              <w:rPr>
                <w:sz w:val="22"/>
                <w:lang w:val="en-GB" w:eastAsia="en-US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 </w:t>
            </w:r>
            <w:proofErr w:type="spellStart"/>
            <w:r>
              <w:rPr>
                <w:sz w:val="22"/>
                <w:lang w:val="en-GB" w:eastAsia="en-US"/>
              </w:rPr>
              <w:t>Ahlberg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Alireza </w:t>
            </w:r>
            <w:proofErr w:type="spellStart"/>
            <w:r>
              <w:rPr>
                <w:sz w:val="22"/>
                <w:lang w:val="en-GB" w:eastAsia="en-US"/>
              </w:rPr>
              <w:t>Akhondi</w:t>
            </w:r>
            <w:proofErr w:type="spellEnd"/>
            <w:r>
              <w:rPr>
                <w:sz w:val="22"/>
                <w:lang w:val="en-GB" w:eastAsia="en-US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Ciczie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Weidby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Helena </w:t>
            </w:r>
            <w:proofErr w:type="spellStart"/>
            <w:r>
              <w:rPr>
                <w:sz w:val="22"/>
                <w:lang w:val="en-GB" w:eastAsia="en-US"/>
              </w:rPr>
              <w:t>Bouveng</w:t>
            </w:r>
            <w:proofErr w:type="spellEnd"/>
            <w:r>
              <w:rPr>
                <w:sz w:val="22"/>
                <w:lang w:val="en-GB" w:eastAsia="en-US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Sara </w:t>
            </w:r>
            <w:proofErr w:type="spellStart"/>
            <w:r>
              <w:rPr>
                <w:sz w:val="22"/>
                <w:lang w:val="en-GB" w:eastAsia="en-US"/>
              </w:rPr>
              <w:t>Gille</w:t>
            </w:r>
            <w:proofErr w:type="spellEnd"/>
            <w:r>
              <w:rPr>
                <w:sz w:val="22"/>
                <w:lang w:val="en-GB" w:eastAsia="en-US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Désirée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Pethrus</w:t>
            </w:r>
            <w:proofErr w:type="spellEnd"/>
            <w:r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Jasenko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Omanovic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Sven-Olof </w:t>
            </w:r>
            <w:proofErr w:type="spellStart"/>
            <w:r>
              <w:rPr>
                <w:sz w:val="22"/>
                <w:lang w:val="en-GB" w:eastAsia="en-US"/>
              </w:rPr>
              <w:t>Sällström</w:t>
            </w:r>
            <w:proofErr w:type="spellEnd"/>
            <w:r>
              <w:rPr>
                <w:sz w:val="22"/>
                <w:lang w:val="en-GB" w:eastAsia="en-US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Rebecka Le </w:t>
            </w:r>
            <w:proofErr w:type="spellStart"/>
            <w:r>
              <w:rPr>
                <w:sz w:val="22"/>
                <w:lang w:val="en-GB" w:eastAsia="en-US"/>
              </w:rPr>
              <w:t>Moine</w:t>
            </w:r>
            <w:proofErr w:type="spellEnd"/>
            <w:r>
              <w:rPr>
                <w:sz w:val="22"/>
                <w:lang w:val="en-GB" w:eastAsia="en-US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Katarina </w:t>
            </w:r>
            <w:proofErr w:type="spellStart"/>
            <w:r>
              <w:rPr>
                <w:sz w:val="22"/>
                <w:lang w:val="en-GB" w:eastAsia="en-US"/>
              </w:rPr>
              <w:t>Brännström</w:t>
            </w:r>
            <w:proofErr w:type="spellEnd"/>
            <w:r>
              <w:rPr>
                <w:sz w:val="22"/>
                <w:lang w:val="en-GB" w:eastAsia="en-US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78232D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10DFF" w:rsidRPr="00AB3136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Annika </w:t>
            </w:r>
            <w:proofErr w:type="spellStart"/>
            <w:r>
              <w:rPr>
                <w:sz w:val="22"/>
                <w:lang w:val="en-GB" w:eastAsia="en-US"/>
              </w:rPr>
              <w:t>Hirvonen</w:t>
            </w:r>
            <w:proofErr w:type="spellEnd"/>
            <w:r>
              <w:rPr>
                <w:sz w:val="22"/>
                <w:lang w:val="en-GB" w:eastAsia="en-US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Annika </w:t>
            </w:r>
            <w:proofErr w:type="spellStart"/>
            <w:r>
              <w:rPr>
                <w:sz w:val="22"/>
                <w:lang w:val="en-GB" w:eastAsia="en-US"/>
              </w:rPr>
              <w:t>Qarlsson</w:t>
            </w:r>
            <w:proofErr w:type="spellEnd"/>
            <w:r>
              <w:rPr>
                <w:sz w:val="22"/>
                <w:lang w:val="en-GB" w:eastAsia="en-US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Christina </w:t>
            </w:r>
            <w:proofErr w:type="spellStart"/>
            <w:r>
              <w:rPr>
                <w:sz w:val="22"/>
                <w:lang w:val="en-GB" w:eastAsia="en-US"/>
              </w:rPr>
              <w:t>Höj</w:t>
            </w:r>
            <w:proofErr w:type="spellEnd"/>
            <w:r>
              <w:rPr>
                <w:sz w:val="22"/>
                <w:lang w:val="en-GB" w:eastAsia="en-US"/>
              </w:rPr>
              <w:t xml:space="preserve">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Hans </w:t>
            </w:r>
            <w:proofErr w:type="spellStart"/>
            <w:r>
              <w:rPr>
                <w:sz w:val="22"/>
                <w:lang w:val="en-GB" w:eastAsia="en-US"/>
              </w:rPr>
              <w:t>Eklind</w:t>
            </w:r>
            <w:proofErr w:type="spellEnd"/>
            <w:r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Camilla </w:t>
            </w:r>
            <w:proofErr w:type="spellStart"/>
            <w:r>
              <w:rPr>
                <w:sz w:val="22"/>
                <w:lang w:val="en-GB" w:eastAsia="en-US"/>
              </w:rPr>
              <w:t>Brodin</w:t>
            </w:r>
            <w:proofErr w:type="spellEnd"/>
            <w:r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B10DFF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4EE1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Default="00774EE1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Rasmus Ling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EE1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Default="00774EE1" w:rsidP="00B10DFF">
            <w:pPr>
              <w:spacing w:line="256" w:lineRule="auto"/>
              <w:ind w:right="513"/>
              <w:rPr>
                <w:szCs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</w:t>
            </w:r>
            <w:proofErr w:type="spellStart"/>
            <w:r>
              <w:rPr>
                <w:sz w:val="22"/>
                <w:lang w:val="en-GB" w:eastAsia="en-US"/>
              </w:rPr>
              <w:t>Utterstedt</w:t>
            </w:r>
            <w:proofErr w:type="spellEnd"/>
            <w:r>
              <w:rPr>
                <w:sz w:val="22"/>
                <w:lang w:val="en-GB" w:eastAsia="en-US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DFF" w:rsidRPr="00140387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C1DAA" w:rsidRPr="00140387" w:rsidTr="00616B1D">
        <w:trPr>
          <w:gridBefore w:val="1"/>
          <w:gridAfter w:val="2"/>
          <w:wBefore w:w="355" w:type="dxa"/>
          <w:wAfter w:w="301" w:type="dxa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Default="00774EE1" w:rsidP="00B10DFF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Ludvig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Aspling</w:t>
            </w:r>
            <w:proofErr w:type="spellEnd"/>
            <w:r>
              <w:rPr>
                <w:sz w:val="22"/>
                <w:lang w:val="en-GB" w:eastAsia="en-US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74EE1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DAA" w:rsidRPr="00140387" w:rsidRDefault="007C1DAA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  <w:trHeight w:val="263"/>
        </w:trPr>
        <w:tc>
          <w:tcPr>
            <w:tcW w:w="4112" w:type="dxa"/>
            <w:gridSpan w:val="3"/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59" w:type="dxa"/>
            <w:gridSpan w:val="16"/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10DFF" w:rsidTr="00616B1D">
        <w:trPr>
          <w:gridBefore w:val="1"/>
          <w:gridAfter w:val="2"/>
          <w:wBefore w:w="355" w:type="dxa"/>
          <w:wAfter w:w="301" w:type="dxa"/>
          <w:trHeight w:val="262"/>
        </w:trPr>
        <w:tc>
          <w:tcPr>
            <w:tcW w:w="4112" w:type="dxa"/>
            <w:gridSpan w:val="3"/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59" w:type="dxa"/>
            <w:gridSpan w:val="16"/>
          </w:tcPr>
          <w:p w:rsidR="00B10DFF" w:rsidRDefault="00B10DFF" w:rsidP="00B10DF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1C66D2" w:rsidRDefault="001C66D2" w:rsidP="00F52F45">
      <w:bookmarkStart w:id="3" w:name="Skrivelse_880_2020_21"/>
      <w:bookmarkEnd w:id="3"/>
    </w:p>
    <w:sectPr w:rsidR="001C66D2" w:rsidSect="00F52F45">
      <w:footerReference w:type="default" r:id="rId7"/>
      <w:pgSz w:w="11910" w:h="16840"/>
      <w:pgMar w:top="440" w:right="1680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DCE" w:rsidRDefault="004E5DCE">
      <w:r>
        <w:separator/>
      </w:r>
    </w:p>
  </w:endnote>
  <w:endnote w:type="continuationSeparator" w:id="0">
    <w:p w:rsidR="004E5DCE" w:rsidRDefault="004E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DCE" w:rsidRDefault="004E5DCE">
    <w:pPr>
      <w:pStyle w:val="Brd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DCE" w:rsidRDefault="004E5DCE">
      <w:r>
        <w:separator/>
      </w:r>
    </w:p>
  </w:footnote>
  <w:footnote w:type="continuationSeparator" w:id="0">
    <w:p w:rsidR="004E5DCE" w:rsidRDefault="004E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390D8F"/>
    <w:multiLevelType w:val="multilevel"/>
    <w:tmpl w:val="D37CE5E6"/>
    <w:lvl w:ilvl="0">
      <w:start w:val="1"/>
      <w:numFmt w:val="decimal"/>
      <w:lvlText w:val="%1"/>
      <w:lvlJc w:val="left"/>
      <w:pPr>
        <w:ind w:left="738" w:hanging="6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738" w:hanging="6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802" w:hanging="624"/>
      </w:pPr>
      <w:rPr>
        <w:rFonts w:hint="default"/>
      </w:rPr>
    </w:lvl>
    <w:lvl w:ilvl="3">
      <w:numFmt w:val="bullet"/>
      <w:lvlText w:val="•"/>
      <w:lvlJc w:val="left"/>
      <w:pPr>
        <w:ind w:left="2333" w:hanging="624"/>
      </w:pPr>
      <w:rPr>
        <w:rFonts w:hint="default"/>
      </w:rPr>
    </w:lvl>
    <w:lvl w:ilvl="4">
      <w:numFmt w:val="bullet"/>
      <w:lvlText w:val="•"/>
      <w:lvlJc w:val="left"/>
      <w:pPr>
        <w:ind w:left="2864" w:hanging="624"/>
      </w:pPr>
      <w:rPr>
        <w:rFonts w:hint="default"/>
      </w:rPr>
    </w:lvl>
    <w:lvl w:ilvl="5">
      <w:numFmt w:val="bullet"/>
      <w:lvlText w:val="•"/>
      <w:lvlJc w:val="left"/>
      <w:pPr>
        <w:ind w:left="3395" w:hanging="624"/>
      </w:pPr>
      <w:rPr>
        <w:rFonts w:hint="default"/>
      </w:rPr>
    </w:lvl>
    <w:lvl w:ilvl="6">
      <w:numFmt w:val="bullet"/>
      <w:lvlText w:val="•"/>
      <w:lvlJc w:val="left"/>
      <w:pPr>
        <w:ind w:left="3925" w:hanging="624"/>
      </w:pPr>
      <w:rPr>
        <w:rFonts w:hint="default"/>
      </w:rPr>
    </w:lvl>
    <w:lvl w:ilvl="7">
      <w:numFmt w:val="bullet"/>
      <w:lvlText w:val="•"/>
      <w:lvlJc w:val="left"/>
      <w:pPr>
        <w:ind w:left="4456" w:hanging="624"/>
      </w:pPr>
      <w:rPr>
        <w:rFonts w:hint="default"/>
      </w:rPr>
    </w:lvl>
    <w:lvl w:ilvl="8">
      <w:numFmt w:val="bullet"/>
      <w:lvlText w:val="•"/>
      <w:lvlJc w:val="left"/>
      <w:pPr>
        <w:ind w:left="4987" w:hanging="624"/>
      </w:pPr>
      <w:rPr>
        <w:rFonts w:hint="default"/>
      </w:rPr>
    </w:lvl>
  </w:abstractNum>
  <w:abstractNum w:abstractNumId="2" w15:restartNumberingAfterBreak="0">
    <w:nsid w:val="0E3A0979"/>
    <w:multiLevelType w:val="hybridMultilevel"/>
    <w:tmpl w:val="2EA03ACE"/>
    <w:lvl w:ilvl="0" w:tplc="4438AACA">
      <w:numFmt w:val="bullet"/>
      <w:lvlText w:val="-"/>
      <w:lvlJc w:val="left"/>
      <w:pPr>
        <w:ind w:left="826" w:hanging="356"/>
      </w:pPr>
      <w:rPr>
        <w:rFonts w:hint="default"/>
        <w:w w:val="100"/>
      </w:rPr>
    </w:lvl>
    <w:lvl w:ilvl="1" w:tplc="B0F086D8">
      <w:numFmt w:val="bullet"/>
      <w:lvlText w:val=""/>
      <w:lvlJc w:val="left"/>
      <w:pPr>
        <w:ind w:left="11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0E4C94A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C8666C9C"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3D5C749A"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C60EB174"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516AE8BA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E4120A44"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47ACEAD4">
      <w:numFmt w:val="bullet"/>
      <w:lvlText w:val="•"/>
      <w:lvlJc w:val="left"/>
      <w:pPr>
        <w:ind w:left="7922" w:hanging="360"/>
      </w:pPr>
      <w:rPr>
        <w:rFonts w:hint="default"/>
      </w:rPr>
    </w:lvl>
  </w:abstractNum>
  <w:abstractNum w:abstractNumId="3" w15:restartNumberingAfterBreak="0">
    <w:nsid w:val="245E64B9"/>
    <w:multiLevelType w:val="hybridMultilevel"/>
    <w:tmpl w:val="B32E770C"/>
    <w:lvl w:ilvl="0" w:tplc="9B7A24CC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0D85DCA"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665EBA16">
      <w:numFmt w:val="bullet"/>
      <w:lvlText w:val="•"/>
      <w:lvlJc w:val="left"/>
      <w:pPr>
        <w:ind w:left="2981" w:hanging="360"/>
      </w:pPr>
      <w:rPr>
        <w:rFonts w:hint="default"/>
      </w:rPr>
    </w:lvl>
    <w:lvl w:ilvl="3" w:tplc="6F6633EA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DE46A60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4D065B56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7024848A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15A6DBBE">
      <w:numFmt w:val="bullet"/>
      <w:lvlText w:val="•"/>
      <w:lvlJc w:val="left"/>
      <w:pPr>
        <w:ind w:left="7284" w:hanging="360"/>
      </w:pPr>
      <w:rPr>
        <w:rFonts w:hint="default"/>
      </w:rPr>
    </w:lvl>
    <w:lvl w:ilvl="8" w:tplc="80F6CD64">
      <w:numFmt w:val="bullet"/>
      <w:lvlText w:val="•"/>
      <w:lvlJc w:val="left"/>
      <w:pPr>
        <w:ind w:left="8145" w:hanging="360"/>
      </w:pPr>
      <w:rPr>
        <w:rFonts w:hint="default"/>
      </w:rPr>
    </w:lvl>
  </w:abstractNum>
  <w:abstractNum w:abstractNumId="4" w15:restartNumberingAfterBreak="0">
    <w:nsid w:val="38E56029"/>
    <w:multiLevelType w:val="hybridMultilevel"/>
    <w:tmpl w:val="809C561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84855"/>
    <w:multiLevelType w:val="hybridMultilevel"/>
    <w:tmpl w:val="690431BE"/>
    <w:lvl w:ilvl="0" w:tplc="C61A8C38">
      <w:start w:val="1"/>
      <w:numFmt w:val="decimal"/>
      <w:lvlText w:val="%1."/>
      <w:lvlJc w:val="left"/>
      <w:pPr>
        <w:ind w:left="1114" w:hanging="395"/>
      </w:pPr>
      <w:rPr>
        <w:rFonts w:hint="default"/>
        <w:b/>
        <w:bCs/>
        <w:spacing w:val="-1"/>
        <w:w w:val="108"/>
      </w:rPr>
    </w:lvl>
    <w:lvl w:ilvl="1" w:tplc="A45E3344">
      <w:numFmt w:val="bullet"/>
      <w:lvlText w:val="•"/>
      <w:lvlJc w:val="left"/>
      <w:pPr>
        <w:ind w:left="1862" w:hanging="395"/>
      </w:pPr>
      <w:rPr>
        <w:rFonts w:hint="default"/>
      </w:rPr>
    </w:lvl>
    <w:lvl w:ilvl="2" w:tplc="11DA3E4C">
      <w:numFmt w:val="bullet"/>
      <w:lvlText w:val="•"/>
      <w:lvlJc w:val="left"/>
      <w:pPr>
        <w:ind w:left="2604" w:hanging="395"/>
      </w:pPr>
      <w:rPr>
        <w:rFonts w:hint="default"/>
      </w:rPr>
    </w:lvl>
    <w:lvl w:ilvl="3" w:tplc="52C6F4D2">
      <w:numFmt w:val="bullet"/>
      <w:lvlText w:val="•"/>
      <w:lvlJc w:val="left"/>
      <w:pPr>
        <w:ind w:left="3346" w:hanging="395"/>
      </w:pPr>
      <w:rPr>
        <w:rFonts w:hint="default"/>
      </w:rPr>
    </w:lvl>
    <w:lvl w:ilvl="4" w:tplc="C512FAE0">
      <w:numFmt w:val="bullet"/>
      <w:lvlText w:val="•"/>
      <w:lvlJc w:val="left"/>
      <w:pPr>
        <w:ind w:left="4088" w:hanging="395"/>
      </w:pPr>
      <w:rPr>
        <w:rFonts w:hint="default"/>
      </w:rPr>
    </w:lvl>
    <w:lvl w:ilvl="5" w:tplc="F52C4C8E">
      <w:numFmt w:val="bullet"/>
      <w:lvlText w:val="•"/>
      <w:lvlJc w:val="left"/>
      <w:pPr>
        <w:ind w:left="4830" w:hanging="395"/>
      </w:pPr>
      <w:rPr>
        <w:rFonts w:hint="default"/>
      </w:rPr>
    </w:lvl>
    <w:lvl w:ilvl="6" w:tplc="5F6AC68C">
      <w:numFmt w:val="bullet"/>
      <w:lvlText w:val="•"/>
      <w:lvlJc w:val="left"/>
      <w:pPr>
        <w:ind w:left="5572" w:hanging="395"/>
      </w:pPr>
      <w:rPr>
        <w:rFonts w:hint="default"/>
      </w:rPr>
    </w:lvl>
    <w:lvl w:ilvl="7" w:tplc="9CACE8FE">
      <w:numFmt w:val="bullet"/>
      <w:lvlText w:val="•"/>
      <w:lvlJc w:val="left"/>
      <w:pPr>
        <w:ind w:left="6315" w:hanging="395"/>
      </w:pPr>
      <w:rPr>
        <w:rFonts w:hint="default"/>
      </w:rPr>
    </w:lvl>
    <w:lvl w:ilvl="8" w:tplc="FB8E4078">
      <w:numFmt w:val="bullet"/>
      <w:lvlText w:val="•"/>
      <w:lvlJc w:val="left"/>
      <w:pPr>
        <w:ind w:left="7057" w:hanging="395"/>
      </w:pPr>
      <w:rPr>
        <w:rFonts w:hint="default"/>
      </w:rPr>
    </w:lvl>
  </w:abstractNum>
  <w:abstractNum w:abstractNumId="6" w15:restartNumberingAfterBreak="0">
    <w:nsid w:val="43973F48"/>
    <w:multiLevelType w:val="hybridMultilevel"/>
    <w:tmpl w:val="F16AF23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61435"/>
    <w:multiLevelType w:val="hybridMultilevel"/>
    <w:tmpl w:val="DEAC0744"/>
    <w:lvl w:ilvl="0" w:tplc="2E8051E6">
      <w:numFmt w:val="bullet"/>
      <w:lvlText w:val=""/>
      <w:lvlJc w:val="left"/>
      <w:pPr>
        <w:ind w:left="125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98C0970"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6ED451C0">
      <w:numFmt w:val="bullet"/>
      <w:lvlText w:val="•"/>
      <w:lvlJc w:val="left"/>
      <w:pPr>
        <w:ind w:left="2981" w:hanging="360"/>
      </w:pPr>
      <w:rPr>
        <w:rFonts w:hint="default"/>
      </w:rPr>
    </w:lvl>
    <w:lvl w:ilvl="3" w:tplc="B042471A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4B03508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BDA03102">
      <w:numFmt w:val="bullet"/>
      <w:lvlText w:val="•"/>
      <w:lvlJc w:val="left"/>
      <w:pPr>
        <w:ind w:left="5563" w:hanging="360"/>
      </w:pPr>
      <w:rPr>
        <w:rFonts w:hint="default"/>
      </w:rPr>
    </w:lvl>
    <w:lvl w:ilvl="6" w:tplc="9CD4FB4A">
      <w:numFmt w:val="bullet"/>
      <w:lvlText w:val="•"/>
      <w:lvlJc w:val="left"/>
      <w:pPr>
        <w:ind w:left="6423" w:hanging="360"/>
      </w:pPr>
      <w:rPr>
        <w:rFonts w:hint="default"/>
      </w:rPr>
    </w:lvl>
    <w:lvl w:ilvl="7" w:tplc="EA06926A">
      <w:numFmt w:val="bullet"/>
      <w:lvlText w:val="•"/>
      <w:lvlJc w:val="left"/>
      <w:pPr>
        <w:ind w:left="7284" w:hanging="360"/>
      </w:pPr>
      <w:rPr>
        <w:rFonts w:hint="default"/>
      </w:rPr>
    </w:lvl>
    <w:lvl w:ilvl="8" w:tplc="8112F132">
      <w:numFmt w:val="bullet"/>
      <w:lvlText w:val="•"/>
      <w:lvlJc w:val="left"/>
      <w:pPr>
        <w:ind w:left="8145" w:hanging="360"/>
      </w:pPr>
      <w:rPr>
        <w:rFonts w:hint="default"/>
      </w:rPr>
    </w:lvl>
  </w:abstractNum>
  <w:abstractNum w:abstractNumId="8" w15:restartNumberingAfterBreak="0">
    <w:nsid w:val="4A3472DF"/>
    <w:multiLevelType w:val="hybridMultilevel"/>
    <w:tmpl w:val="6FF44E96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23D17"/>
    <w:multiLevelType w:val="hybridMultilevel"/>
    <w:tmpl w:val="AA2626D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F7497"/>
    <w:multiLevelType w:val="hybridMultilevel"/>
    <w:tmpl w:val="3F94A53C"/>
    <w:lvl w:ilvl="0" w:tplc="899CBF7C">
      <w:numFmt w:val="bullet"/>
      <w:lvlText w:val="•"/>
      <w:lvlJc w:val="left"/>
      <w:pPr>
        <w:ind w:left="790" w:hanging="137"/>
      </w:pPr>
      <w:rPr>
        <w:rFonts w:ascii="Arial Black" w:eastAsia="Arial Black" w:hAnsi="Arial Black" w:cs="Arial Black" w:hint="default"/>
        <w:color w:val="CFCFCF"/>
        <w:w w:val="19"/>
        <w:sz w:val="20"/>
        <w:szCs w:val="20"/>
      </w:rPr>
    </w:lvl>
    <w:lvl w:ilvl="1" w:tplc="9C8C3CF0">
      <w:numFmt w:val="bullet"/>
      <w:lvlText w:val="•"/>
      <w:lvlJc w:val="left"/>
      <w:pPr>
        <w:ind w:left="1758" w:hanging="137"/>
      </w:pPr>
      <w:rPr>
        <w:rFonts w:hint="default"/>
      </w:rPr>
    </w:lvl>
    <w:lvl w:ilvl="2" w:tplc="48FEA568">
      <w:numFmt w:val="bullet"/>
      <w:lvlText w:val="•"/>
      <w:lvlJc w:val="left"/>
      <w:pPr>
        <w:ind w:left="2716" w:hanging="137"/>
      </w:pPr>
      <w:rPr>
        <w:rFonts w:hint="default"/>
      </w:rPr>
    </w:lvl>
    <w:lvl w:ilvl="3" w:tplc="14C63744">
      <w:numFmt w:val="bullet"/>
      <w:lvlText w:val="•"/>
      <w:lvlJc w:val="left"/>
      <w:pPr>
        <w:ind w:left="3674" w:hanging="137"/>
      </w:pPr>
      <w:rPr>
        <w:rFonts w:hint="default"/>
      </w:rPr>
    </w:lvl>
    <w:lvl w:ilvl="4" w:tplc="A7108126">
      <w:numFmt w:val="bullet"/>
      <w:lvlText w:val="•"/>
      <w:lvlJc w:val="left"/>
      <w:pPr>
        <w:ind w:left="4632" w:hanging="137"/>
      </w:pPr>
      <w:rPr>
        <w:rFonts w:hint="default"/>
      </w:rPr>
    </w:lvl>
    <w:lvl w:ilvl="5" w:tplc="23364B78">
      <w:numFmt w:val="bullet"/>
      <w:lvlText w:val="•"/>
      <w:lvlJc w:val="left"/>
      <w:pPr>
        <w:ind w:left="5590" w:hanging="137"/>
      </w:pPr>
      <w:rPr>
        <w:rFonts w:hint="default"/>
      </w:rPr>
    </w:lvl>
    <w:lvl w:ilvl="6" w:tplc="C96E3D8C">
      <w:numFmt w:val="bullet"/>
      <w:lvlText w:val="•"/>
      <w:lvlJc w:val="left"/>
      <w:pPr>
        <w:ind w:left="6548" w:hanging="137"/>
      </w:pPr>
      <w:rPr>
        <w:rFonts w:hint="default"/>
      </w:rPr>
    </w:lvl>
    <w:lvl w:ilvl="7" w:tplc="AEF0A9B2">
      <w:numFmt w:val="bullet"/>
      <w:lvlText w:val="•"/>
      <w:lvlJc w:val="left"/>
      <w:pPr>
        <w:ind w:left="7507" w:hanging="137"/>
      </w:pPr>
      <w:rPr>
        <w:rFonts w:hint="default"/>
      </w:rPr>
    </w:lvl>
    <w:lvl w:ilvl="8" w:tplc="BB0EB8E4">
      <w:numFmt w:val="bullet"/>
      <w:lvlText w:val="•"/>
      <w:lvlJc w:val="left"/>
      <w:pPr>
        <w:ind w:left="8465" w:hanging="137"/>
      </w:pPr>
      <w:rPr>
        <w:rFonts w:hint="default"/>
      </w:rPr>
    </w:lvl>
  </w:abstractNum>
  <w:abstractNum w:abstractNumId="11" w15:restartNumberingAfterBreak="0">
    <w:nsid w:val="57F92577"/>
    <w:multiLevelType w:val="hybridMultilevel"/>
    <w:tmpl w:val="137264CC"/>
    <w:lvl w:ilvl="0" w:tplc="55EA6FC0">
      <w:numFmt w:val="bullet"/>
      <w:lvlText w:val="-"/>
      <w:lvlJc w:val="left"/>
      <w:pPr>
        <w:ind w:left="826" w:hanging="356"/>
      </w:pPr>
      <w:rPr>
        <w:rFonts w:hint="default"/>
        <w:w w:val="100"/>
      </w:rPr>
    </w:lvl>
    <w:lvl w:ilvl="1" w:tplc="9F620C5E">
      <w:numFmt w:val="bullet"/>
      <w:lvlText w:val=""/>
      <w:lvlJc w:val="left"/>
      <w:pPr>
        <w:ind w:left="111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67824A6">
      <w:numFmt w:val="bullet"/>
      <w:lvlText w:val="•"/>
      <w:lvlJc w:val="left"/>
      <w:pPr>
        <w:ind w:left="2091" w:hanging="360"/>
      </w:pPr>
      <w:rPr>
        <w:rFonts w:hint="default"/>
      </w:rPr>
    </w:lvl>
    <w:lvl w:ilvl="3" w:tplc="3EBE92A0"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99A25570">
      <w:numFmt w:val="bullet"/>
      <w:lvlText w:val="•"/>
      <w:lvlJc w:val="left"/>
      <w:pPr>
        <w:ind w:left="4035" w:hanging="360"/>
      </w:pPr>
      <w:rPr>
        <w:rFonts w:hint="default"/>
      </w:rPr>
    </w:lvl>
    <w:lvl w:ilvl="5" w:tplc="05608FEE"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1FF0A0F6">
      <w:numFmt w:val="bullet"/>
      <w:lvlText w:val="•"/>
      <w:lvlJc w:val="left"/>
      <w:pPr>
        <w:ind w:left="5979" w:hanging="360"/>
      </w:pPr>
      <w:rPr>
        <w:rFonts w:hint="default"/>
      </w:rPr>
    </w:lvl>
    <w:lvl w:ilvl="7" w:tplc="824C17E4">
      <w:numFmt w:val="bullet"/>
      <w:lvlText w:val="•"/>
      <w:lvlJc w:val="left"/>
      <w:pPr>
        <w:ind w:left="6950" w:hanging="360"/>
      </w:pPr>
      <w:rPr>
        <w:rFonts w:hint="default"/>
      </w:rPr>
    </w:lvl>
    <w:lvl w:ilvl="8" w:tplc="DB7C9E90">
      <w:numFmt w:val="bullet"/>
      <w:lvlText w:val="•"/>
      <w:lvlJc w:val="left"/>
      <w:pPr>
        <w:ind w:left="7922" w:hanging="360"/>
      </w:pPr>
      <w:rPr>
        <w:rFonts w:hint="default"/>
      </w:rPr>
    </w:lvl>
  </w:abstractNum>
  <w:abstractNum w:abstractNumId="12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3" w15:restartNumberingAfterBreak="0">
    <w:nsid w:val="763A53C7"/>
    <w:multiLevelType w:val="hybridMultilevel"/>
    <w:tmpl w:val="8A78ABDE"/>
    <w:lvl w:ilvl="0" w:tplc="FF28542E">
      <w:start w:val="1"/>
      <w:numFmt w:val="decimal"/>
      <w:lvlText w:val="%1."/>
      <w:lvlJc w:val="left"/>
      <w:pPr>
        <w:ind w:left="1132" w:hanging="392"/>
        <w:jc w:val="right"/>
      </w:pPr>
      <w:rPr>
        <w:rFonts w:hint="default"/>
        <w:b/>
        <w:bCs/>
        <w:spacing w:val="-1"/>
        <w:w w:val="108"/>
      </w:rPr>
    </w:lvl>
    <w:lvl w:ilvl="1" w:tplc="BCE04C9C">
      <w:numFmt w:val="bullet"/>
      <w:lvlText w:val="•"/>
      <w:lvlJc w:val="left"/>
      <w:pPr>
        <w:ind w:left="1880" w:hanging="392"/>
      </w:pPr>
      <w:rPr>
        <w:rFonts w:hint="default"/>
      </w:rPr>
    </w:lvl>
    <w:lvl w:ilvl="2" w:tplc="8EA4D040">
      <w:numFmt w:val="bullet"/>
      <w:lvlText w:val="•"/>
      <w:lvlJc w:val="left"/>
      <w:pPr>
        <w:ind w:left="2620" w:hanging="392"/>
      </w:pPr>
      <w:rPr>
        <w:rFonts w:hint="default"/>
      </w:rPr>
    </w:lvl>
    <w:lvl w:ilvl="3" w:tplc="C5085CE4">
      <w:numFmt w:val="bullet"/>
      <w:lvlText w:val="•"/>
      <w:lvlJc w:val="left"/>
      <w:pPr>
        <w:ind w:left="3360" w:hanging="392"/>
      </w:pPr>
      <w:rPr>
        <w:rFonts w:hint="default"/>
      </w:rPr>
    </w:lvl>
    <w:lvl w:ilvl="4" w:tplc="02FCBB40">
      <w:numFmt w:val="bullet"/>
      <w:lvlText w:val="•"/>
      <w:lvlJc w:val="left"/>
      <w:pPr>
        <w:ind w:left="4100" w:hanging="392"/>
      </w:pPr>
      <w:rPr>
        <w:rFonts w:hint="default"/>
      </w:rPr>
    </w:lvl>
    <w:lvl w:ilvl="5" w:tplc="0B622358">
      <w:numFmt w:val="bullet"/>
      <w:lvlText w:val="•"/>
      <w:lvlJc w:val="left"/>
      <w:pPr>
        <w:ind w:left="4840" w:hanging="392"/>
      </w:pPr>
      <w:rPr>
        <w:rFonts w:hint="default"/>
      </w:rPr>
    </w:lvl>
    <w:lvl w:ilvl="6" w:tplc="498E2F50">
      <w:numFmt w:val="bullet"/>
      <w:lvlText w:val="•"/>
      <w:lvlJc w:val="left"/>
      <w:pPr>
        <w:ind w:left="5580" w:hanging="392"/>
      </w:pPr>
      <w:rPr>
        <w:rFonts w:hint="default"/>
      </w:rPr>
    </w:lvl>
    <w:lvl w:ilvl="7" w:tplc="662049EC">
      <w:numFmt w:val="bullet"/>
      <w:lvlText w:val="•"/>
      <w:lvlJc w:val="left"/>
      <w:pPr>
        <w:ind w:left="6321" w:hanging="392"/>
      </w:pPr>
      <w:rPr>
        <w:rFonts w:hint="default"/>
      </w:rPr>
    </w:lvl>
    <w:lvl w:ilvl="8" w:tplc="494EBE8C">
      <w:numFmt w:val="bullet"/>
      <w:lvlText w:val="•"/>
      <w:lvlJc w:val="left"/>
      <w:pPr>
        <w:ind w:left="7061" w:hanging="392"/>
      </w:pPr>
      <w:rPr>
        <w:rFonts w:hint="default"/>
      </w:rPr>
    </w:lvl>
  </w:abstractNum>
  <w:abstractNum w:abstractNumId="14" w15:restartNumberingAfterBreak="0">
    <w:nsid w:val="78F3677A"/>
    <w:multiLevelType w:val="hybridMultilevel"/>
    <w:tmpl w:val="8328213C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13"/>
  </w:num>
  <w:num w:numId="8">
    <w:abstractNumId w:val="5"/>
  </w:num>
  <w:num w:numId="9">
    <w:abstractNumId w:val="10"/>
  </w:num>
  <w:num w:numId="10">
    <w:abstractNumId w:val="1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4788"/>
    <w:rsid w:val="0005486A"/>
    <w:rsid w:val="000743A4"/>
    <w:rsid w:val="00077145"/>
    <w:rsid w:val="00094CEF"/>
    <w:rsid w:val="000A10F5"/>
    <w:rsid w:val="000B2293"/>
    <w:rsid w:val="000B7C05"/>
    <w:rsid w:val="000C0F16"/>
    <w:rsid w:val="000C592C"/>
    <w:rsid w:val="000C6ED6"/>
    <w:rsid w:val="000D0939"/>
    <w:rsid w:val="000D4D83"/>
    <w:rsid w:val="000E6AB3"/>
    <w:rsid w:val="000F2258"/>
    <w:rsid w:val="000F47DE"/>
    <w:rsid w:val="000F4B22"/>
    <w:rsid w:val="00102BE9"/>
    <w:rsid w:val="00104694"/>
    <w:rsid w:val="00133B7E"/>
    <w:rsid w:val="00140387"/>
    <w:rsid w:val="00142CCC"/>
    <w:rsid w:val="001507C0"/>
    <w:rsid w:val="00161AA6"/>
    <w:rsid w:val="001631CE"/>
    <w:rsid w:val="001718F2"/>
    <w:rsid w:val="0017580A"/>
    <w:rsid w:val="00177D86"/>
    <w:rsid w:val="00181693"/>
    <w:rsid w:val="00181CC6"/>
    <w:rsid w:val="00186BCD"/>
    <w:rsid w:val="00186E59"/>
    <w:rsid w:val="0019469E"/>
    <w:rsid w:val="001A1578"/>
    <w:rsid w:val="001B395F"/>
    <w:rsid w:val="001C66D2"/>
    <w:rsid w:val="001C686C"/>
    <w:rsid w:val="001C74B4"/>
    <w:rsid w:val="001E1FAC"/>
    <w:rsid w:val="00213339"/>
    <w:rsid w:val="002174A8"/>
    <w:rsid w:val="00232718"/>
    <w:rsid w:val="00233E5F"/>
    <w:rsid w:val="002373C0"/>
    <w:rsid w:val="00245992"/>
    <w:rsid w:val="00246D79"/>
    <w:rsid w:val="00246FAC"/>
    <w:rsid w:val="002517D1"/>
    <w:rsid w:val="002544E0"/>
    <w:rsid w:val="002624FF"/>
    <w:rsid w:val="00274266"/>
    <w:rsid w:val="00274858"/>
    <w:rsid w:val="00275CD2"/>
    <w:rsid w:val="00277F93"/>
    <w:rsid w:val="00292F04"/>
    <w:rsid w:val="00296D10"/>
    <w:rsid w:val="002A17BA"/>
    <w:rsid w:val="002B1854"/>
    <w:rsid w:val="002B34A2"/>
    <w:rsid w:val="002B51DB"/>
    <w:rsid w:val="002C788B"/>
    <w:rsid w:val="002D2AB5"/>
    <w:rsid w:val="002D5339"/>
    <w:rsid w:val="002D54F6"/>
    <w:rsid w:val="002D7861"/>
    <w:rsid w:val="002E1614"/>
    <w:rsid w:val="002F0A0A"/>
    <w:rsid w:val="002F1AF3"/>
    <w:rsid w:val="002F284C"/>
    <w:rsid w:val="003102EF"/>
    <w:rsid w:val="00311F19"/>
    <w:rsid w:val="00314F14"/>
    <w:rsid w:val="003269B8"/>
    <w:rsid w:val="00332CC0"/>
    <w:rsid w:val="003378A2"/>
    <w:rsid w:val="0034388C"/>
    <w:rsid w:val="00360479"/>
    <w:rsid w:val="00362805"/>
    <w:rsid w:val="00363647"/>
    <w:rsid w:val="003745F4"/>
    <w:rsid w:val="0037567A"/>
    <w:rsid w:val="00380417"/>
    <w:rsid w:val="003815DF"/>
    <w:rsid w:val="00383423"/>
    <w:rsid w:val="003863A9"/>
    <w:rsid w:val="00394192"/>
    <w:rsid w:val="003952A4"/>
    <w:rsid w:val="0039591D"/>
    <w:rsid w:val="003A48EB"/>
    <w:rsid w:val="003A729A"/>
    <w:rsid w:val="003B7502"/>
    <w:rsid w:val="003D1AFE"/>
    <w:rsid w:val="003D2762"/>
    <w:rsid w:val="003D2B22"/>
    <w:rsid w:val="003D3213"/>
    <w:rsid w:val="003D65DF"/>
    <w:rsid w:val="003E3027"/>
    <w:rsid w:val="003E7936"/>
    <w:rsid w:val="003F49FA"/>
    <w:rsid w:val="003F642F"/>
    <w:rsid w:val="003F76C0"/>
    <w:rsid w:val="00407CF8"/>
    <w:rsid w:val="00410437"/>
    <w:rsid w:val="0041052D"/>
    <w:rsid w:val="0041580F"/>
    <w:rsid w:val="0041582D"/>
    <w:rsid w:val="00416EC2"/>
    <w:rsid w:val="00417945"/>
    <w:rsid w:val="004206DB"/>
    <w:rsid w:val="00422FA5"/>
    <w:rsid w:val="004245AC"/>
    <w:rsid w:val="0042742A"/>
    <w:rsid w:val="0044250B"/>
    <w:rsid w:val="0044269C"/>
    <w:rsid w:val="00445589"/>
    <w:rsid w:val="00446353"/>
    <w:rsid w:val="0046393D"/>
    <w:rsid w:val="00494D6F"/>
    <w:rsid w:val="00497C89"/>
    <w:rsid w:val="004A0DC8"/>
    <w:rsid w:val="004B6D8F"/>
    <w:rsid w:val="004C27C6"/>
    <w:rsid w:val="004C5D4F"/>
    <w:rsid w:val="004C6112"/>
    <w:rsid w:val="004D717F"/>
    <w:rsid w:val="004E058F"/>
    <w:rsid w:val="004E0699"/>
    <w:rsid w:val="004E43E1"/>
    <w:rsid w:val="004E5DCE"/>
    <w:rsid w:val="004F1B55"/>
    <w:rsid w:val="004F680C"/>
    <w:rsid w:val="00500055"/>
    <w:rsid w:val="0050040F"/>
    <w:rsid w:val="00502075"/>
    <w:rsid w:val="005037D2"/>
    <w:rsid w:val="005108E6"/>
    <w:rsid w:val="00510CEB"/>
    <w:rsid w:val="00511E86"/>
    <w:rsid w:val="00517E7E"/>
    <w:rsid w:val="00527AF1"/>
    <w:rsid w:val="005329CA"/>
    <w:rsid w:val="00533D68"/>
    <w:rsid w:val="00540AE9"/>
    <w:rsid w:val="0055337B"/>
    <w:rsid w:val="00555EB7"/>
    <w:rsid w:val="00565087"/>
    <w:rsid w:val="00574036"/>
    <w:rsid w:val="00581568"/>
    <w:rsid w:val="00592BE9"/>
    <w:rsid w:val="00594C8C"/>
    <w:rsid w:val="005B0262"/>
    <w:rsid w:val="005C1541"/>
    <w:rsid w:val="005C2F5F"/>
    <w:rsid w:val="005C3A33"/>
    <w:rsid w:val="005D6234"/>
    <w:rsid w:val="005D6615"/>
    <w:rsid w:val="005E28B9"/>
    <w:rsid w:val="005E439C"/>
    <w:rsid w:val="005F4380"/>
    <w:rsid w:val="005F493C"/>
    <w:rsid w:val="005F4C6A"/>
    <w:rsid w:val="005F57D4"/>
    <w:rsid w:val="00614540"/>
    <w:rsid w:val="00616B1D"/>
    <w:rsid w:val="00626308"/>
    <w:rsid w:val="00651B0E"/>
    <w:rsid w:val="0066337D"/>
    <w:rsid w:val="006774A6"/>
    <w:rsid w:val="00680E8E"/>
    <w:rsid w:val="00681154"/>
    <w:rsid w:val="006847DD"/>
    <w:rsid w:val="00697EB5"/>
    <w:rsid w:val="006A0502"/>
    <w:rsid w:val="006A511D"/>
    <w:rsid w:val="006B206D"/>
    <w:rsid w:val="006B7B0C"/>
    <w:rsid w:val="006C21FA"/>
    <w:rsid w:val="006C5288"/>
    <w:rsid w:val="006D3126"/>
    <w:rsid w:val="006F3C58"/>
    <w:rsid w:val="0070211B"/>
    <w:rsid w:val="007057F4"/>
    <w:rsid w:val="00723D66"/>
    <w:rsid w:val="00726EE5"/>
    <w:rsid w:val="00731EE4"/>
    <w:rsid w:val="007413DF"/>
    <w:rsid w:val="007446AC"/>
    <w:rsid w:val="00750FF0"/>
    <w:rsid w:val="007515BB"/>
    <w:rsid w:val="007557B6"/>
    <w:rsid w:val="00755B50"/>
    <w:rsid w:val="00767BDA"/>
    <w:rsid w:val="00771B76"/>
    <w:rsid w:val="00774EE1"/>
    <w:rsid w:val="00780720"/>
    <w:rsid w:val="00797DB8"/>
    <w:rsid w:val="007B0216"/>
    <w:rsid w:val="007C1DAA"/>
    <w:rsid w:val="007C2094"/>
    <w:rsid w:val="007C699C"/>
    <w:rsid w:val="007C6A9B"/>
    <w:rsid w:val="007D2F5F"/>
    <w:rsid w:val="007F6B0D"/>
    <w:rsid w:val="00815B5B"/>
    <w:rsid w:val="008211B7"/>
    <w:rsid w:val="00825830"/>
    <w:rsid w:val="00834B38"/>
    <w:rsid w:val="008378F7"/>
    <w:rsid w:val="008402B4"/>
    <w:rsid w:val="00847371"/>
    <w:rsid w:val="00851B09"/>
    <w:rsid w:val="008549DA"/>
    <w:rsid w:val="008557FA"/>
    <w:rsid w:val="0086262B"/>
    <w:rsid w:val="00866724"/>
    <w:rsid w:val="00872CEE"/>
    <w:rsid w:val="008808A5"/>
    <w:rsid w:val="008A7E0D"/>
    <w:rsid w:val="008B0BC6"/>
    <w:rsid w:val="008C68ED"/>
    <w:rsid w:val="008E066C"/>
    <w:rsid w:val="008F4D68"/>
    <w:rsid w:val="008F656A"/>
    <w:rsid w:val="009013C9"/>
    <w:rsid w:val="00906C2D"/>
    <w:rsid w:val="00915674"/>
    <w:rsid w:val="00921E58"/>
    <w:rsid w:val="009249A0"/>
    <w:rsid w:val="00936199"/>
    <w:rsid w:val="00937BF3"/>
    <w:rsid w:val="00946978"/>
    <w:rsid w:val="00947E4C"/>
    <w:rsid w:val="009514BC"/>
    <w:rsid w:val="0095260F"/>
    <w:rsid w:val="00953D59"/>
    <w:rsid w:val="00954010"/>
    <w:rsid w:val="0096348C"/>
    <w:rsid w:val="00973D8B"/>
    <w:rsid w:val="009815DB"/>
    <w:rsid w:val="009837F7"/>
    <w:rsid w:val="00984F1C"/>
    <w:rsid w:val="00986B8A"/>
    <w:rsid w:val="00993E12"/>
    <w:rsid w:val="009A68CC"/>
    <w:rsid w:val="009A68FE"/>
    <w:rsid w:val="009A71FF"/>
    <w:rsid w:val="009B0A01"/>
    <w:rsid w:val="009B0E9B"/>
    <w:rsid w:val="009C3BE7"/>
    <w:rsid w:val="009D0E9E"/>
    <w:rsid w:val="009D1BB5"/>
    <w:rsid w:val="009D6560"/>
    <w:rsid w:val="009E4C2E"/>
    <w:rsid w:val="009F6E99"/>
    <w:rsid w:val="00A258F2"/>
    <w:rsid w:val="00A31D21"/>
    <w:rsid w:val="00A401A5"/>
    <w:rsid w:val="00A46C20"/>
    <w:rsid w:val="00A55748"/>
    <w:rsid w:val="00A6590E"/>
    <w:rsid w:val="00A70A7F"/>
    <w:rsid w:val="00A70B78"/>
    <w:rsid w:val="00A744C3"/>
    <w:rsid w:val="00A80E1E"/>
    <w:rsid w:val="00A81721"/>
    <w:rsid w:val="00A84DE6"/>
    <w:rsid w:val="00A90C14"/>
    <w:rsid w:val="00A9262A"/>
    <w:rsid w:val="00AB3136"/>
    <w:rsid w:val="00AE00EC"/>
    <w:rsid w:val="00AF7C8D"/>
    <w:rsid w:val="00B10DFF"/>
    <w:rsid w:val="00B15788"/>
    <w:rsid w:val="00B3204F"/>
    <w:rsid w:val="00B32579"/>
    <w:rsid w:val="00B533AB"/>
    <w:rsid w:val="00B54D41"/>
    <w:rsid w:val="00B60B32"/>
    <w:rsid w:val="00B64A91"/>
    <w:rsid w:val="00B656ED"/>
    <w:rsid w:val="00B770CD"/>
    <w:rsid w:val="00B8416B"/>
    <w:rsid w:val="00B85160"/>
    <w:rsid w:val="00B9203B"/>
    <w:rsid w:val="00BA274A"/>
    <w:rsid w:val="00BC4033"/>
    <w:rsid w:val="00BC5557"/>
    <w:rsid w:val="00BD15C9"/>
    <w:rsid w:val="00BE0271"/>
    <w:rsid w:val="00BE70D3"/>
    <w:rsid w:val="00BE7A1F"/>
    <w:rsid w:val="00C00C2D"/>
    <w:rsid w:val="00C16B87"/>
    <w:rsid w:val="00C200D3"/>
    <w:rsid w:val="00C30816"/>
    <w:rsid w:val="00C3591B"/>
    <w:rsid w:val="00C37826"/>
    <w:rsid w:val="00C4121D"/>
    <w:rsid w:val="00C468E7"/>
    <w:rsid w:val="00C4713F"/>
    <w:rsid w:val="00C60220"/>
    <w:rsid w:val="00C702CD"/>
    <w:rsid w:val="00C901AA"/>
    <w:rsid w:val="00C919F3"/>
    <w:rsid w:val="00C92589"/>
    <w:rsid w:val="00C92AF7"/>
    <w:rsid w:val="00C93236"/>
    <w:rsid w:val="00CA262C"/>
    <w:rsid w:val="00CA39FE"/>
    <w:rsid w:val="00CA4F10"/>
    <w:rsid w:val="00CB4BD3"/>
    <w:rsid w:val="00CC1124"/>
    <w:rsid w:val="00CC678E"/>
    <w:rsid w:val="00CF4289"/>
    <w:rsid w:val="00D00C3B"/>
    <w:rsid w:val="00D02717"/>
    <w:rsid w:val="00D044B7"/>
    <w:rsid w:val="00D12EAD"/>
    <w:rsid w:val="00D226B6"/>
    <w:rsid w:val="00D360F7"/>
    <w:rsid w:val="00D40CC4"/>
    <w:rsid w:val="00D44270"/>
    <w:rsid w:val="00D47AB1"/>
    <w:rsid w:val="00D52626"/>
    <w:rsid w:val="00D5385D"/>
    <w:rsid w:val="00D55F95"/>
    <w:rsid w:val="00D67826"/>
    <w:rsid w:val="00D743EC"/>
    <w:rsid w:val="00D77353"/>
    <w:rsid w:val="00D8515B"/>
    <w:rsid w:val="00D86979"/>
    <w:rsid w:val="00D87775"/>
    <w:rsid w:val="00D90620"/>
    <w:rsid w:val="00D93637"/>
    <w:rsid w:val="00D96F98"/>
    <w:rsid w:val="00DA15EE"/>
    <w:rsid w:val="00DA3029"/>
    <w:rsid w:val="00DA45A7"/>
    <w:rsid w:val="00DA7DB7"/>
    <w:rsid w:val="00DB1E13"/>
    <w:rsid w:val="00DB3764"/>
    <w:rsid w:val="00DC58D9"/>
    <w:rsid w:val="00DC604D"/>
    <w:rsid w:val="00DD0388"/>
    <w:rsid w:val="00DD2E3A"/>
    <w:rsid w:val="00DD7DC3"/>
    <w:rsid w:val="00E167BC"/>
    <w:rsid w:val="00E31AA3"/>
    <w:rsid w:val="00E33857"/>
    <w:rsid w:val="00E4055F"/>
    <w:rsid w:val="00E45D77"/>
    <w:rsid w:val="00E60DE8"/>
    <w:rsid w:val="00E67EBA"/>
    <w:rsid w:val="00E70A95"/>
    <w:rsid w:val="00E77C22"/>
    <w:rsid w:val="00E8578D"/>
    <w:rsid w:val="00E916EA"/>
    <w:rsid w:val="00E91F39"/>
    <w:rsid w:val="00E92A77"/>
    <w:rsid w:val="00E9326E"/>
    <w:rsid w:val="00E948E9"/>
    <w:rsid w:val="00E96868"/>
    <w:rsid w:val="00EA30B4"/>
    <w:rsid w:val="00EA7B07"/>
    <w:rsid w:val="00EA7B53"/>
    <w:rsid w:val="00EB6347"/>
    <w:rsid w:val="00ED4EF3"/>
    <w:rsid w:val="00EE3717"/>
    <w:rsid w:val="00EE3B2D"/>
    <w:rsid w:val="00EE7FFE"/>
    <w:rsid w:val="00EF70DA"/>
    <w:rsid w:val="00F064EF"/>
    <w:rsid w:val="00F236AC"/>
    <w:rsid w:val="00F37A94"/>
    <w:rsid w:val="00F46F5A"/>
    <w:rsid w:val="00F5175A"/>
    <w:rsid w:val="00F52F45"/>
    <w:rsid w:val="00F61937"/>
    <w:rsid w:val="00F62D14"/>
    <w:rsid w:val="00F70370"/>
    <w:rsid w:val="00F74A90"/>
    <w:rsid w:val="00F81465"/>
    <w:rsid w:val="00F93B25"/>
    <w:rsid w:val="00F968D3"/>
    <w:rsid w:val="00FA384F"/>
    <w:rsid w:val="00FB40D0"/>
    <w:rsid w:val="00FB538C"/>
    <w:rsid w:val="00FC7B39"/>
    <w:rsid w:val="00FD13A3"/>
    <w:rsid w:val="00FE0133"/>
    <w:rsid w:val="00FE35DD"/>
    <w:rsid w:val="00FE364E"/>
    <w:rsid w:val="00FF31A4"/>
    <w:rsid w:val="00FF3344"/>
    <w:rsid w:val="00FF5222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C66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link w:val="Rubrik6Char"/>
    <w:uiPriority w:val="9"/>
    <w:unhideWhenUsed/>
    <w:qFormat/>
    <w:rsid w:val="001C66D2"/>
    <w:pPr>
      <w:autoSpaceDE w:val="0"/>
      <w:autoSpaceDN w:val="0"/>
      <w:spacing w:before="91"/>
      <w:ind w:left="781"/>
      <w:outlineLvl w:val="5"/>
    </w:pPr>
    <w:rPr>
      <w:rFonts w:ascii="Arial" w:eastAsia="Arial" w:hAnsi="Arial" w:cs="Arial"/>
      <w:sz w:val="23"/>
      <w:szCs w:val="23"/>
      <w:lang w:val="en-US" w:eastAsia="en-US"/>
    </w:rPr>
  </w:style>
  <w:style w:type="paragraph" w:styleId="Rubrik7">
    <w:name w:val="heading 7"/>
    <w:basedOn w:val="Normal"/>
    <w:next w:val="Normal"/>
    <w:link w:val="Rubrik7Char"/>
    <w:uiPriority w:val="1"/>
    <w:unhideWhenUsed/>
    <w:qFormat/>
    <w:rsid w:val="001C66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1"/>
    <w:qFormat/>
    <w:rsid w:val="002D7861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styleId="Hyperlnk">
    <w:name w:val="Hyperlink"/>
    <w:basedOn w:val="Standardstycketeckensnitt"/>
    <w:uiPriority w:val="99"/>
    <w:unhideWhenUsed/>
    <w:rsid w:val="002D7861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7446AC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3E7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rdtext">
    <w:name w:val="Body Text"/>
    <w:basedOn w:val="Normal"/>
    <w:link w:val="BrdtextChar"/>
    <w:uiPriority w:val="1"/>
    <w:qFormat/>
    <w:rsid w:val="006847DD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6847DD"/>
    <w:rPr>
      <w:rFonts w:ascii="Garamond" w:eastAsia="Garamond" w:hAnsi="Garamond" w:cs="Garamond"/>
      <w:sz w:val="25"/>
      <w:szCs w:val="25"/>
      <w:lang w:eastAsia="en-US"/>
    </w:rPr>
  </w:style>
  <w:style w:type="numbering" w:customStyle="1" w:styleId="Ingenlista1">
    <w:name w:val="Ingen lista1"/>
    <w:next w:val="Ingenlista"/>
    <w:uiPriority w:val="99"/>
    <w:semiHidden/>
    <w:unhideWhenUsed/>
    <w:rsid w:val="00186E59"/>
  </w:style>
  <w:style w:type="character" w:customStyle="1" w:styleId="Rubrik1Char">
    <w:name w:val="Rubrik 1 Char"/>
    <w:basedOn w:val="Standardstycketeckensnitt"/>
    <w:link w:val="Rubrik1"/>
    <w:uiPriority w:val="9"/>
    <w:rsid w:val="00186E59"/>
    <w:rPr>
      <w:b/>
      <w:kern w:val="36"/>
      <w:sz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186E59"/>
    <w:rPr>
      <w:b/>
      <w:kern w:val="36"/>
      <w:sz w:val="36"/>
    </w:rPr>
  </w:style>
  <w:style w:type="table" w:customStyle="1" w:styleId="TableNormal">
    <w:name w:val="Table Normal"/>
    <w:uiPriority w:val="2"/>
    <w:semiHidden/>
    <w:unhideWhenUsed/>
    <w:qFormat/>
    <w:rsid w:val="00186E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6E59"/>
    <w:pPr>
      <w:autoSpaceDE w:val="0"/>
      <w:autoSpaceDN w:val="0"/>
    </w:pPr>
    <w:rPr>
      <w:sz w:val="22"/>
      <w:szCs w:val="22"/>
      <w:lang w:val="en-US"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1C66D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Rubrik7Char">
    <w:name w:val="Rubrik 7 Char"/>
    <w:basedOn w:val="Standardstycketeckensnitt"/>
    <w:link w:val="Rubrik7"/>
    <w:uiPriority w:val="1"/>
    <w:rsid w:val="001C66D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1C66D2"/>
    <w:rPr>
      <w:rFonts w:ascii="Arial" w:eastAsia="Arial" w:hAnsi="Arial" w:cs="Arial"/>
      <w:sz w:val="23"/>
      <w:szCs w:val="23"/>
      <w:lang w:val="en-US" w:eastAsia="en-US"/>
    </w:rPr>
  </w:style>
  <w:style w:type="paragraph" w:styleId="Innehll1">
    <w:name w:val="toc 1"/>
    <w:basedOn w:val="Normal"/>
    <w:uiPriority w:val="1"/>
    <w:qFormat/>
    <w:rsid w:val="001C66D2"/>
    <w:pPr>
      <w:autoSpaceDE w:val="0"/>
      <w:autoSpaceDN w:val="0"/>
      <w:spacing w:before="101"/>
      <w:ind w:left="932"/>
    </w:pPr>
    <w:rPr>
      <w:rFonts w:ascii="Calibri Light" w:eastAsia="Calibri Light" w:hAnsi="Calibri Light" w:cs="Calibri Light"/>
      <w:sz w:val="21"/>
      <w:szCs w:val="21"/>
      <w:lang w:val="en-US" w:eastAsia="en-US"/>
    </w:rPr>
  </w:style>
  <w:style w:type="paragraph" w:styleId="Rubrik">
    <w:name w:val="Title"/>
    <w:basedOn w:val="Normal"/>
    <w:link w:val="RubrikChar"/>
    <w:uiPriority w:val="10"/>
    <w:qFormat/>
    <w:rsid w:val="001C66D2"/>
    <w:pPr>
      <w:autoSpaceDE w:val="0"/>
      <w:autoSpaceDN w:val="0"/>
      <w:spacing w:before="60"/>
      <w:ind w:left="271" w:right="21"/>
      <w:jc w:val="center"/>
    </w:pPr>
    <w:rPr>
      <w:rFonts w:ascii="Calibri Light" w:eastAsia="Calibri Light" w:hAnsi="Calibri Light" w:cs="Calibri Light"/>
      <w:sz w:val="48"/>
      <w:szCs w:val="48"/>
      <w:lang w:val="en-US"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1C66D2"/>
    <w:rPr>
      <w:rFonts w:ascii="Calibri Light" w:eastAsia="Calibri Light" w:hAnsi="Calibri Light" w:cs="Calibri Light"/>
      <w:sz w:val="48"/>
      <w:szCs w:val="48"/>
      <w:lang w:val="en-US" w:eastAsia="en-US"/>
    </w:rPr>
  </w:style>
  <w:style w:type="numbering" w:customStyle="1" w:styleId="Ingenlista2">
    <w:name w:val="Ingen lista2"/>
    <w:next w:val="Ingenlista"/>
    <w:uiPriority w:val="99"/>
    <w:semiHidden/>
    <w:unhideWhenUsed/>
    <w:rsid w:val="00DB1E13"/>
  </w:style>
  <w:style w:type="character" w:customStyle="1" w:styleId="Rubrik3Char">
    <w:name w:val="Rubrik 3 Char"/>
    <w:basedOn w:val="Standardstycketeckensnitt"/>
    <w:link w:val="Rubrik3"/>
    <w:uiPriority w:val="9"/>
    <w:rsid w:val="00DB1E13"/>
    <w:rPr>
      <w:b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DB1E13"/>
    <w:rPr>
      <w:b/>
      <w:sz w:val="22"/>
    </w:rPr>
  </w:style>
  <w:style w:type="table" w:customStyle="1" w:styleId="TableNormal1">
    <w:name w:val="Table Normal1"/>
    <w:uiPriority w:val="2"/>
    <w:semiHidden/>
    <w:unhideWhenUsed/>
    <w:qFormat/>
    <w:rsid w:val="00DB1E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rsid w:val="00F52F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52F45"/>
    <w:rPr>
      <w:sz w:val="24"/>
    </w:rPr>
  </w:style>
  <w:style w:type="paragraph" w:styleId="Sidfot">
    <w:name w:val="footer"/>
    <w:basedOn w:val="Normal"/>
    <w:link w:val="SidfotChar"/>
    <w:rsid w:val="00F52F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52F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581</Words>
  <Characters>3988</Characters>
  <Application>Microsoft Office Word</Application>
  <DocSecurity>4</DocSecurity>
  <Lines>1329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2021-01-14T14:52:00Z</cp:lastPrinted>
  <dcterms:created xsi:type="dcterms:W3CDTF">2021-01-19T15:09:00Z</dcterms:created>
  <dcterms:modified xsi:type="dcterms:W3CDTF">2021-01-19T15:09:00Z</dcterms:modified>
</cp:coreProperties>
</file>