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C9E" w:rsidRPr="00F62C9E" w:rsidRDefault="00F62C9E">
      <w:pPr>
        <w:pStyle w:val="Frslagsrubrik"/>
      </w:pPr>
      <w:r w:rsidRPr="00F62C9E">
        <w:t>Förslag till riksdagsbeslut</w:t>
      </w:r>
    </w:p>
    <w:p w:rsidR="00F62C9E" w:rsidRPr="00F62C9E" w:rsidRDefault="00F62C9E">
      <w:pPr>
        <w:pStyle w:val="Hemstlatt"/>
        <w:ind w:left="0"/>
      </w:pPr>
      <w:r w:rsidRPr="00F62C9E">
        <w:t>Riksdagen tillkännager för regeringen som sin mening vad som anförs i motionen om att utreda möjligheten att placera PPM-medel direkt i onoterade företag.</w:t>
      </w:r>
    </w:p>
    <w:p w:rsidR="00F62C9E" w:rsidRPr="00F62C9E" w:rsidRDefault="00F62C9E">
      <w:pPr>
        <w:pStyle w:val="Rubrik1"/>
      </w:pPr>
      <w:r w:rsidRPr="00F62C9E">
        <w:t>Motivering</w:t>
      </w:r>
    </w:p>
    <w:p w:rsidR="00F62C9E" w:rsidRPr="00F62C9E" w:rsidRDefault="00F62C9E">
      <w:r w:rsidRPr="00F62C9E">
        <w:t>För att starta och driva ett företag behövs många komponenter, en riktigt god affärsidé, organisationsförmåga, entreprenörskap, kunskaper men också kap</w:t>
      </w:r>
      <w:r w:rsidRPr="00F62C9E">
        <w:t>i</w:t>
      </w:r>
      <w:r w:rsidRPr="00F62C9E">
        <w:t>tal. Även om allt annat finns på plats har de flesta svenskar idag väldigt lite, för att säga inga, pengar sparade som kan användas. Eget kapital är riskkap</w:t>
      </w:r>
      <w:r w:rsidRPr="00F62C9E">
        <w:t>i</w:t>
      </w:r>
      <w:r w:rsidRPr="00F62C9E">
        <w:t>tal, inte pengar som lånas.</w:t>
      </w:r>
    </w:p>
    <w:p w:rsidR="00F62C9E" w:rsidRPr="00F62C9E" w:rsidRDefault="00F62C9E">
      <w:pPr>
        <w:pStyle w:val="Normaltindrag"/>
      </w:pPr>
      <w:r w:rsidRPr="00F62C9E">
        <w:t>Den enskilde har idag sitt största kapital placerat i olika former av pe</w:t>
      </w:r>
      <w:r w:rsidRPr="00F62C9E">
        <w:t>n</w:t>
      </w:r>
      <w:r w:rsidRPr="00F62C9E">
        <w:t>sionssparande, varav Premiepensionen är en viktig del. Idag finns hundratals olika fonder att välja mellan men ingen möjlighet att disponera dessa medel för att placera dem i företag som man själv tror på, sitt eget eller någon nä</w:t>
      </w:r>
      <w:r w:rsidRPr="00F62C9E">
        <w:t>r</w:t>
      </w:r>
      <w:r w:rsidRPr="00F62C9E">
        <w:t xml:space="preserve">ståendes. Det är inte möjligt att själv välja vare sig noterade eller onoterade företag. Man skulle kunna öppna en möjlighet för att de medlen skulle kunna användas för att satsa i enskilda företag man tror på. Därmed skulle medlen kunna användas som riskvilligt kapital även vid </w:t>
      </w:r>
      <w:r w:rsidRPr="00F62C9E">
        <w:t>t.ex. företagsstart. Förän</w:t>
      </w:r>
      <w:r w:rsidRPr="00F62C9E">
        <w:t>d</w:t>
      </w:r>
      <w:r w:rsidRPr="00F62C9E">
        <w:t>ringar av AP-fondernas och PPM-medlens placeringsregler kräver i slutändan en fempartiöverenskommelse. Vi slår vakt om pensionssystemet och den breda förankringen. Men ett system kan inte heller ligga konserverat. Det bör därför utredas om det är möjligt och inom vilka ramar man i så fall skulle kunna få placera sina egna PPM-medel i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2C9E">
        <w:trPr>
          <w:cantSplit/>
        </w:trPr>
        <w:tc>
          <w:tcPr>
            <w:tcW w:w="3046" w:type="dxa"/>
          </w:tcPr>
          <w:p w:rsidR="00F62C9E" w:rsidRPr="00F62C9E" w:rsidRDefault="00F62C9E">
            <w:pPr>
              <w:pStyle w:val="UnderskriftDatum"/>
              <w:spacing w:before="240"/>
            </w:pPr>
            <w:r w:rsidRPr="00F62C9E">
              <w:lastRenderedPageBreak/>
              <w:t>Stockholm den 28 september 2009</w:t>
            </w:r>
          </w:p>
        </w:tc>
        <w:tc>
          <w:tcPr>
            <w:tcW w:w="3047" w:type="dxa"/>
          </w:tcPr>
          <w:p w:rsidR="00F62C9E" w:rsidRPr="00F62C9E" w:rsidRDefault="00F62C9E">
            <w:pPr>
              <w:pStyle w:val="Underskrifter"/>
              <w:spacing w:before="240"/>
            </w:pPr>
          </w:p>
        </w:tc>
      </w:tr>
      <w:tr w:rsidR="00000000" w:rsidRPr="00F62C9E">
        <w:trPr>
          <w:cantSplit/>
        </w:trPr>
        <w:tc>
          <w:tcPr>
            <w:tcW w:w="3046" w:type="dxa"/>
          </w:tcPr>
          <w:p w:rsidR="00F62C9E" w:rsidRPr="00F62C9E" w:rsidRDefault="00F62C9E">
            <w:pPr>
              <w:pStyle w:val="Underskrifter"/>
            </w:pPr>
            <w:r w:rsidRPr="00F62C9E">
              <w:t>Karin Pilsäter (fp)</w:t>
            </w:r>
          </w:p>
        </w:tc>
        <w:tc>
          <w:tcPr>
            <w:tcW w:w="3046" w:type="dxa"/>
          </w:tcPr>
          <w:p w:rsidR="00F62C9E" w:rsidRPr="00F62C9E" w:rsidRDefault="00F62C9E">
            <w:pPr>
              <w:pStyle w:val="Underskrifter"/>
            </w:pPr>
          </w:p>
        </w:tc>
      </w:tr>
      <w:tr w:rsidR="00000000" w:rsidRPr="00F62C9E">
        <w:trPr>
          <w:cantSplit/>
        </w:trPr>
        <w:tc>
          <w:tcPr>
            <w:tcW w:w="3046" w:type="dxa"/>
          </w:tcPr>
          <w:p w:rsidR="00F62C9E" w:rsidRPr="00F62C9E" w:rsidRDefault="00F62C9E">
            <w:pPr>
              <w:pStyle w:val="Underskrifter"/>
            </w:pPr>
            <w:r w:rsidRPr="00F62C9E">
              <w:t>Tina Acketoft (fp)</w:t>
            </w:r>
          </w:p>
        </w:tc>
        <w:tc>
          <w:tcPr>
            <w:tcW w:w="3046" w:type="dxa"/>
          </w:tcPr>
          <w:p w:rsidR="00F62C9E" w:rsidRPr="00F62C9E" w:rsidRDefault="00F62C9E">
            <w:pPr>
              <w:pStyle w:val="Underskrifter"/>
            </w:pPr>
            <w:r w:rsidRPr="00F62C9E">
              <w:t>Hans Backman (fp)</w:t>
            </w:r>
          </w:p>
        </w:tc>
      </w:tr>
      <w:tr w:rsidR="00000000" w:rsidRPr="00F62C9E">
        <w:trPr>
          <w:cantSplit/>
        </w:trPr>
        <w:tc>
          <w:tcPr>
            <w:tcW w:w="3046" w:type="dxa"/>
          </w:tcPr>
          <w:p w:rsidR="00F62C9E" w:rsidRPr="00F62C9E" w:rsidRDefault="00F62C9E">
            <w:pPr>
              <w:pStyle w:val="Underskrifter"/>
            </w:pPr>
            <w:r w:rsidRPr="00F62C9E">
              <w:t>Jan Ertsborn (fp)</w:t>
            </w:r>
          </w:p>
        </w:tc>
        <w:tc>
          <w:tcPr>
            <w:tcW w:w="3046" w:type="dxa"/>
          </w:tcPr>
          <w:p w:rsidR="00F62C9E" w:rsidRPr="00F62C9E" w:rsidRDefault="00F62C9E">
            <w:pPr>
              <w:pStyle w:val="Underskrifter"/>
            </w:pPr>
            <w:r w:rsidRPr="00F62C9E">
              <w:t>Liselott Hagberg (fp)</w:t>
            </w:r>
          </w:p>
        </w:tc>
      </w:tr>
      <w:tr w:rsidR="00000000" w:rsidRPr="00F62C9E">
        <w:trPr>
          <w:cantSplit/>
        </w:trPr>
        <w:tc>
          <w:tcPr>
            <w:tcW w:w="3046" w:type="dxa"/>
          </w:tcPr>
          <w:p w:rsidR="00F62C9E" w:rsidRPr="00F62C9E" w:rsidRDefault="00F62C9E">
            <w:pPr>
              <w:pStyle w:val="Underskrifter"/>
            </w:pPr>
            <w:r w:rsidRPr="00F62C9E">
              <w:t>Christer Nylander (fp)</w:t>
            </w:r>
          </w:p>
        </w:tc>
        <w:tc>
          <w:tcPr>
            <w:tcW w:w="3046" w:type="dxa"/>
          </w:tcPr>
          <w:p w:rsidR="00F62C9E" w:rsidRPr="00F62C9E" w:rsidRDefault="00F62C9E">
            <w:pPr>
              <w:pStyle w:val="Underskrifter"/>
            </w:pPr>
            <w:r w:rsidRPr="00F62C9E">
              <w:t>Agneta Berliner (fp)</w:t>
            </w:r>
          </w:p>
        </w:tc>
      </w:tr>
    </w:tbl>
    <w:p w:rsidR="00F62C9E" w:rsidRPr="00F62C9E" w:rsidRDefault="00F62C9E">
      <w:pPr>
        <w:pStyle w:val="Normaltindrag"/>
      </w:pPr>
    </w:p>
    <w:sectPr w:rsidR="00000000" w:rsidRPr="00F62C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C9E" w:rsidRPr="00F62C9E" w:rsidRDefault="00F62C9E">
      <w:r w:rsidRPr="00F62C9E">
        <w:separator/>
      </w:r>
    </w:p>
  </w:endnote>
  <w:endnote w:type="continuationSeparator" w:id="0">
    <w:p w:rsidR="00F62C9E" w:rsidRPr="00F62C9E" w:rsidRDefault="00F62C9E">
      <w:r w:rsidRPr="00F62C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E" w:rsidRPr="00F62C9E" w:rsidRDefault="00F62C9E">
    <w:pPr>
      <w:pStyle w:val="Sidfot"/>
    </w:pPr>
    <w:r w:rsidRPr="00F62C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2685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9E" w:rsidRDefault="00F62C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C9E" w:rsidRDefault="00F62C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E" w:rsidRPr="00F62C9E" w:rsidRDefault="00F62C9E">
    <w:pPr>
      <w:pStyle w:val="Sidfot"/>
    </w:pPr>
    <w:r w:rsidRPr="00F62C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802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9E" w:rsidRDefault="00F62C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C9E" w:rsidRDefault="00F62C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E" w:rsidRPr="00F62C9E" w:rsidRDefault="00F62C9E">
    <w:pPr>
      <w:pStyle w:val="Sidfot"/>
    </w:pPr>
    <w:r w:rsidRPr="00F62C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135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9E" w:rsidRDefault="00F62C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C9E" w:rsidRDefault="00F62C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C9E" w:rsidRPr="00F62C9E" w:rsidRDefault="00F62C9E">
      <w:r w:rsidRPr="00F62C9E">
        <w:separator/>
      </w:r>
    </w:p>
  </w:footnote>
  <w:footnote w:type="continuationSeparator" w:id="0">
    <w:p w:rsidR="00F62C9E" w:rsidRPr="00F62C9E" w:rsidRDefault="00F62C9E">
      <w:r w:rsidRPr="00F62C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E" w:rsidRPr="00F62C9E" w:rsidRDefault="00F62C9E">
    <w:pPr>
      <w:pStyle w:val="Sidhuvud"/>
    </w:pPr>
    <w:r w:rsidRPr="00F62C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0736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9E" w:rsidRDefault="00F62C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C9E" w:rsidRDefault="00F62C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E" w:rsidRPr="00F62C9E" w:rsidRDefault="00F62C9E">
    <w:pPr>
      <w:pStyle w:val="Sidhuvud"/>
    </w:pPr>
    <w:r w:rsidRPr="00F62C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79243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9E" w:rsidRDefault="00F62C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C9E" w:rsidRDefault="00F62C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E" w:rsidRPr="00F62C9E" w:rsidRDefault="00F62C9E">
    <w:pPr>
      <w:pStyle w:val="FSHNormal"/>
      <w:tabs>
        <w:tab w:val="right" w:pos="5840"/>
      </w:tabs>
    </w:pPr>
    <w:r w:rsidRPr="00F62C9E">
      <w:br/>
    </w:r>
    <w:r w:rsidRPr="00F62C9E">
      <w:fldChar w:fldCharType="begin" w:fldLock="1"/>
    </w:r>
    <w:r w:rsidRPr="00F62C9E">
      <w:instrText xml:space="preserve"> DOCPROPERTY</w:instrText>
    </w:r>
    <w:r w:rsidRPr="00F62C9E">
      <w:rPr>
        <w:sz w:val="18"/>
      </w:rPr>
      <w:instrText xml:space="preserve"> "YearUser" *\charformat </w:instrText>
    </w:r>
    <w:r w:rsidRPr="00F62C9E">
      <w:fldChar w:fldCharType="separate"/>
    </w:r>
    <w:r w:rsidRPr="00F62C9E">
      <w:t>2009/10</w:t>
    </w:r>
    <w:r w:rsidRPr="00F62C9E">
      <w:fldChar w:fldCharType="end"/>
    </w:r>
    <w:r w:rsidRPr="00F62C9E">
      <w:t xml:space="preserve"> </w:t>
    </w:r>
    <w:r w:rsidRPr="00F62C9E">
      <w:tab/>
      <w:t xml:space="preserve">mnr: </w:t>
    </w:r>
    <w:r w:rsidRPr="00F62C9E">
      <w:fldChar w:fldCharType="begin" w:fldLock="1"/>
    </w:r>
    <w:r w:rsidRPr="00F62C9E">
      <w:instrText xml:space="preserve"> DOCPROPERTY</w:instrText>
    </w:r>
    <w:r w:rsidRPr="00F62C9E">
      <w:rPr>
        <w:sz w:val="18"/>
      </w:rPr>
      <w:instrText xml:space="preserve"> "Motionsnummer" *\charformat </w:instrText>
    </w:r>
    <w:r w:rsidRPr="00F62C9E">
      <w:fldChar w:fldCharType="separate"/>
    </w:r>
    <w:r w:rsidRPr="00F62C9E">
      <w:t>Sf217</w:t>
    </w:r>
    <w:r w:rsidRPr="00F62C9E">
      <w:fldChar w:fldCharType="end"/>
    </w:r>
    <w:r w:rsidRPr="00F62C9E">
      <w:br/>
    </w:r>
    <w:r w:rsidRPr="00F62C9E">
      <w:fldChar w:fldCharType="begin" w:fldLock="1"/>
    </w:r>
    <w:r w:rsidRPr="00F62C9E">
      <w:instrText xml:space="preserve"> DOCPROPERTY</w:instrText>
    </w:r>
    <w:r w:rsidRPr="00F62C9E">
      <w:rPr>
        <w:sz w:val="18"/>
      </w:rPr>
      <w:instrText xml:space="preserve"> "Samling" *\charformat </w:instrText>
    </w:r>
    <w:r w:rsidRPr="00F62C9E">
      <w:fldChar w:fldCharType="end"/>
    </w:r>
    <w:r w:rsidRPr="00F62C9E">
      <w:tab/>
      <w:t xml:space="preserve">pnr: </w:t>
    </w:r>
    <w:r w:rsidRPr="00F62C9E">
      <w:fldChar w:fldCharType="begin" w:fldLock="1"/>
    </w:r>
    <w:r w:rsidRPr="00F62C9E">
      <w:instrText xml:space="preserve"> DOCPROPERTY</w:instrText>
    </w:r>
    <w:r w:rsidRPr="00F62C9E">
      <w:rPr>
        <w:sz w:val="18"/>
      </w:rPr>
      <w:instrText xml:space="preserve"> "Partinummer" *\charformat </w:instrText>
    </w:r>
    <w:r w:rsidRPr="00F62C9E">
      <w:fldChar w:fldCharType="separate"/>
    </w:r>
    <w:r w:rsidRPr="00F62C9E">
      <w:t>fp1184</w:t>
    </w:r>
    <w:r w:rsidRPr="00F62C9E">
      <w:fldChar w:fldCharType="end"/>
    </w:r>
  </w:p>
  <w:p w:rsidR="00F62C9E" w:rsidRPr="00F62C9E" w:rsidRDefault="00F62C9E">
    <w:pPr>
      <w:pStyle w:val="FSHRub1"/>
    </w:pPr>
    <w:r w:rsidRPr="00F62C9E">
      <w:t>Motion till riksdagen</w:t>
    </w:r>
    <w:r w:rsidRPr="00F62C9E">
      <w:br/>
    </w:r>
    <w:r w:rsidRPr="00F62C9E">
      <w:fldChar w:fldCharType="begin" w:fldLock="1"/>
    </w:r>
    <w:r w:rsidRPr="00F62C9E">
      <w:instrText xml:space="preserve"> DOCPROPERTY "YearUser" *\charformat </w:instrText>
    </w:r>
    <w:r w:rsidRPr="00F62C9E">
      <w:fldChar w:fldCharType="separate"/>
    </w:r>
    <w:r w:rsidRPr="00F62C9E">
      <w:t>2009/10</w:t>
    </w:r>
    <w:r w:rsidRPr="00F62C9E">
      <w:fldChar w:fldCharType="end"/>
    </w:r>
    <w:r w:rsidRPr="00F62C9E">
      <w:t>:</w:t>
    </w:r>
    <w:r w:rsidRPr="00F62C9E">
      <w:fldChar w:fldCharType="begin" w:fldLock="1"/>
    </w:r>
    <w:r w:rsidRPr="00F62C9E">
      <w:instrText xml:space="preserve"> DOCPROPERTY "Motionsnummer" *\charformat </w:instrText>
    </w:r>
    <w:r w:rsidRPr="00F62C9E">
      <w:fldChar w:fldCharType="separate"/>
    </w:r>
    <w:r w:rsidRPr="00F62C9E">
      <w:t>Sf217</w:t>
    </w:r>
    <w:r w:rsidRPr="00F62C9E">
      <w:fldChar w:fldCharType="end"/>
    </w:r>
  </w:p>
  <w:p w:rsidR="00F62C9E" w:rsidRPr="00F62C9E" w:rsidRDefault="00F62C9E">
    <w:pPr>
      <w:pStyle w:val="FSHNormalS5"/>
    </w:pPr>
    <w:r w:rsidRPr="00F62C9E">
      <w:fldChar w:fldCharType="begin" w:fldLock="1"/>
    </w:r>
    <w:r w:rsidRPr="00F62C9E">
      <w:instrText xml:space="preserve"> DOCPROPERTY "MotionarText" *\charformat </w:instrText>
    </w:r>
    <w:r w:rsidRPr="00F62C9E">
      <w:fldChar w:fldCharType="separate"/>
    </w:r>
    <w:r w:rsidRPr="00F62C9E">
      <w:t>av Karin Pilsäter m.fl. (fp)</w:t>
    </w:r>
    <w:r w:rsidRPr="00F62C9E">
      <w:fldChar w:fldCharType="end"/>
    </w:r>
    <w:r w:rsidRPr="00F62C9E">
      <w:br/>
    </w:r>
    <w:r w:rsidRPr="00F62C9E">
      <w:fldChar w:fldCharType="begin" w:fldLock="1"/>
    </w:r>
    <w:r w:rsidRPr="00F62C9E">
      <w:instrText xml:space="preserve"> DOCPROPERTY "SvarFrasKort" *\charformat </w:instrText>
    </w:r>
    <w:r w:rsidRPr="00F62C9E">
      <w:fldChar w:fldCharType="end"/>
    </w:r>
  </w:p>
  <w:p w:rsidR="00F62C9E" w:rsidRPr="00F62C9E" w:rsidRDefault="00F62C9E">
    <w:pPr>
      <w:pStyle w:val="FSHTitel"/>
    </w:pPr>
    <w:r w:rsidRPr="00F62C9E">
      <w:fldChar w:fldCharType="begin" w:fldLock="1"/>
    </w:r>
    <w:r w:rsidRPr="00F62C9E">
      <w:instrText xml:space="preserve"> DOCPROPERTY</w:instrText>
    </w:r>
    <w:r w:rsidRPr="00F62C9E">
      <w:rPr>
        <w:sz w:val="18"/>
      </w:rPr>
      <w:instrText xml:space="preserve"> "RubrikSvar" *\charformat </w:instrText>
    </w:r>
    <w:r w:rsidRPr="00F62C9E">
      <w:fldChar w:fldCharType="separate"/>
    </w:r>
    <w:r w:rsidRPr="00F62C9E">
      <w:t>PPM-medel i onoterade bolag</w:t>
    </w:r>
    <w:r w:rsidRPr="00F62C9E">
      <w:fldChar w:fldCharType="end"/>
    </w:r>
  </w:p>
  <w:p w:rsidR="00F62C9E" w:rsidRPr="00F62C9E" w:rsidRDefault="00F62C9E">
    <w:pPr>
      <w:pStyle w:val="Normal00"/>
    </w:pPr>
  </w:p>
  <w:p w:rsidR="00F62C9E" w:rsidRPr="00F62C9E" w:rsidRDefault="00F62C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0712531">
    <w:abstractNumId w:val="8"/>
  </w:num>
  <w:num w:numId="2" w16cid:durableId="1920093506">
    <w:abstractNumId w:val="9"/>
  </w:num>
  <w:num w:numId="3" w16cid:durableId="716659555">
    <w:abstractNumId w:val="8"/>
  </w:num>
  <w:num w:numId="4" w16cid:durableId="672296690">
    <w:abstractNumId w:val="9"/>
  </w:num>
  <w:num w:numId="5" w16cid:durableId="317999457">
    <w:abstractNumId w:val="13"/>
  </w:num>
  <w:num w:numId="6" w16cid:durableId="1437677077">
    <w:abstractNumId w:val="10"/>
  </w:num>
  <w:num w:numId="7" w16cid:durableId="259337247">
    <w:abstractNumId w:val="11"/>
  </w:num>
  <w:num w:numId="8" w16cid:durableId="1825274586">
    <w:abstractNumId w:val="12"/>
  </w:num>
  <w:num w:numId="9" w16cid:durableId="1460874204">
    <w:abstractNumId w:val="8"/>
  </w:num>
  <w:num w:numId="10" w16cid:durableId="1420129117">
    <w:abstractNumId w:val="3"/>
  </w:num>
  <w:num w:numId="11" w16cid:durableId="2091729792">
    <w:abstractNumId w:val="2"/>
  </w:num>
  <w:num w:numId="12" w16cid:durableId="1096705901">
    <w:abstractNumId w:val="1"/>
  </w:num>
  <w:num w:numId="13" w16cid:durableId="285427947">
    <w:abstractNumId w:val="0"/>
  </w:num>
  <w:num w:numId="14" w16cid:durableId="499081887">
    <w:abstractNumId w:val="9"/>
  </w:num>
  <w:num w:numId="15" w16cid:durableId="1135105909">
    <w:abstractNumId w:val="7"/>
  </w:num>
  <w:num w:numId="16" w16cid:durableId="1649897736">
    <w:abstractNumId w:val="6"/>
  </w:num>
  <w:num w:numId="17" w16cid:durableId="345979593">
    <w:abstractNumId w:val="5"/>
  </w:num>
  <w:num w:numId="18" w16cid:durableId="1830636214">
    <w:abstractNumId w:val="4"/>
  </w:num>
  <w:num w:numId="19" w16cid:durableId="2091079995">
    <w:abstractNumId w:val="11"/>
  </w:num>
  <w:num w:numId="20" w16cid:durableId="1950235282">
    <w:abstractNumId w:val="10"/>
  </w:num>
  <w:num w:numId="21" w16cid:durableId="850408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BCFB9A3A-F00C-4C7C-9C8D-28DD730F41F1},{DB82EFB4-508D-4498-BDB4-E118C24ADF87},{F2EE517E-CCD0-4D91-B1A5-F8F40CAC7A0A},{FA974D04-CF02-44F5-BECC-919E841EDDD8},{D4CD1784-BF8C-4B72-86A4-39973F9005B6},{6D7D8505-D987-4E65-9DE8-D8558CB42100}"/>
  </w:docVars>
  <w:rsids>
    <w:rsidRoot w:val="00FA084A"/>
    <w:rsid w:val="00F62C9E"/>
    <w:rsid w:val="00FA08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D75B31D-5E72-4BFE-9151-FC356D6B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1417</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fp1184</vt:lpstr>
    </vt:vector>
  </TitlesOfParts>
  <Company>Riksdagen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fp1184</dc:title>
  <dc:subject>fp1184</dc:subject>
  <dc:creator>Riksdagen</dc:creator>
  <cp:keywords>Riksdagen</cp:keywords>
  <dc:description>Nya formatmallshantering för förslag+urix bakåtkomp+könamn</dc:description>
  <cp:lastModifiedBy>Lars Brink</cp:lastModifiedBy>
  <cp:revision>2</cp:revision>
  <cp:lastPrinted>2009-12-11T18:36:00Z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PPM-medel i onoterade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PPM-medel i onoterade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Karin Pilsäter m.fl. (fp)</vt:lpwstr>
  </property>
  <property fmtid="{D5CDD505-2E9C-101B-9397-08002B2CF9AE}" pid="26" name="MotionarLista">
    <vt:lpwstr>Pilsäter, Karin (fp)\Acketoft, Tina (fp)\Backman, Hans (fp)\Ertsborn, Jan (fp)\Hagberg, Liselott (fp)\Nylander, Christer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Tina Acketoft (fp), Hans Backman (fp), Jan Ertsborn (fp), Liselott Hagberg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20092010000001020112000011840069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20092010000001020112000011840069</vt:lpwstr>
  </property>
  <property fmtid="{D5CDD505-2E9C-101B-9397-08002B2CF9AE}" pid="50" name="nummer">
    <vt:lpwstr>217</vt:lpwstr>
  </property>
  <property fmtid="{D5CDD505-2E9C-101B-9397-08002B2CF9AE}" pid="51" name="utskottsbeteckning">
    <vt:lpwstr>Sf</vt:lpwstr>
  </property>
  <property fmtid="{D5CDD505-2E9C-101B-9397-08002B2CF9AE}" pid="52" name="GlobalUID">
    <vt:lpwstr>{2F7148E9-EC55-44BE-90B7-4C855399655A}</vt:lpwstr>
  </property>
  <property fmtid="{D5CDD505-2E9C-101B-9397-08002B2CF9AE}" pid="53" name="Överföringar">
    <vt:i4>0</vt:i4>
  </property>
  <property fmtid="{D5CDD505-2E9C-101B-9397-08002B2CF9AE}" pid="54" name="Checksum">
    <vt:lpwstr>*1007122921922*</vt:lpwstr>
  </property>
  <property fmtid="{D5CDD505-2E9C-101B-9397-08002B2CF9AE}" pid="55" name="skuggnummer">
    <vt:lpwstr>301</vt:lpwstr>
  </property>
  <property fmtid="{D5CDD505-2E9C-101B-9397-08002B2CF9AE}" pid="56" name="urixVersion">
    <vt:lpwstr>4.0.0.9</vt:lpwstr>
  </property>
  <property fmtid="{D5CDD505-2E9C-101B-9397-08002B2CF9AE}" pid="57" name="urixOrigin">
    <vt:lpwstr>091211 19:36:19.476</vt:lpwstr>
  </property>
  <property fmtid="{D5CDD505-2E9C-101B-9397-08002B2CF9AE}" pid="58" name="urixGuid">
    <vt:lpwstr>{D8ACB0D2-A6DF-4E66-B10A-854C30DF4FF4}</vt:lpwstr>
  </property>
</Properties>
</file>