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65496" w:rsidP="00AD358E">
      <w:pPr>
        <w:pStyle w:val="Title"/>
      </w:pPr>
      <w:bookmarkStart w:id="0" w:name="Start"/>
      <w:bookmarkStart w:id="1" w:name="_Hlk82095214"/>
      <w:bookmarkStart w:id="2" w:name="_Hlk95127543"/>
      <w:bookmarkEnd w:id="0"/>
      <w:r>
        <w:t>Svar på fråga 202</w:t>
      </w:r>
      <w:r w:rsidR="00567B7A">
        <w:t>1</w:t>
      </w:r>
      <w:r>
        <w:t>/2</w:t>
      </w:r>
      <w:r w:rsidR="00567B7A">
        <w:t>2</w:t>
      </w:r>
      <w:r>
        <w:t>:</w:t>
      </w:r>
      <w:r w:rsidR="00567B7A">
        <w:t>984</w:t>
      </w:r>
      <w:r>
        <w:t xml:space="preserve"> av </w:t>
      </w:r>
      <w:r w:rsidR="00567B7A">
        <w:t>Sten Bergheden</w:t>
      </w:r>
      <w:r>
        <w:t xml:space="preserve"> (M)</w:t>
      </w:r>
      <w:r>
        <w:br/>
      </w:r>
      <w:r w:rsidR="002E47BE">
        <w:t>St</w:t>
      </w:r>
      <w:r w:rsidR="00567B7A">
        <w:t>ulna maskiner som förs ut ur landet</w:t>
      </w:r>
      <w:r w:rsidR="002E47BE">
        <w:t xml:space="preserve"> </w:t>
      </w:r>
    </w:p>
    <w:p w:rsidR="00FE7F31" w:rsidP="002E0D62">
      <w:pPr>
        <w:pStyle w:val="BodyText"/>
        <w:ind w:right="-342"/>
      </w:pPr>
      <w:r>
        <w:t>Sten Bergheden</w:t>
      </w:r>
      <w:r w:rsidR="002C77DB">
        <w:t xml:space="preserve"> har frågat mig </w:t>
      </w:r>
      <w:r>
        <w:t>vad jag a</w:t>
      </w:r>
      <w:r w:rsidRPr="00567B7A">
        <w:t>vser att göra mer för att minska maskinstölder och även se till att traktorer och entreprenadmaskiner inte så lätt kan föras ut ur landet</w:t>
      </w:r>
      <w:r w:rsidR="006F5C51">
        <w:t>.</w:t>
      </w:r>
    </w:p>
    <w:p w:rsidR="006D6A40" w:rsidP="002E0D62">
      <w:pPr>
        <w:pStyle w:val="BodyText"/>
        <w:ind w:right="-342"/>
      </w:pPr>
      <w:r>
        <w:t xml:space="preserve">Att </w:t>
      </w:r>
      <w:r w:rsidR="00325A77">
        <w:t>slå tillbaka mot stöldligor</w:t>
      </w:r>
      <w:r>
        <w:t xml:space="preserve"> och bekämpa all form av kriminalitet är högt prioriterat för regeringen och vi arbetar målmedvetet för att de brottsbekämpande myndigheterna ska ha effektiva verktyg</w:t>
      </w:r>
      <w:r w:rsidR="00325A77">
        <w:t xml:space="preserve"> </w:t>
      </w:r>
      <w:r w:rsidR="00472810">
        <w:t xml:space="preserve">och resurser </w:t>
      </w:r>
      <w:r w:rsidR="00325A77">
        <w:t>att göra detta</w:t>
      </w:r>
      <w:r>
        <w:t xml:space="preserve">. </w:t>
      </w:r>
      <w:r w:rsidRPr="00A5607B" w:rsidR="00A5607B">
        <w:t>Regeringen har de senaste åren vidtagit åtgärder på flera olika områden.</w:t>
      </w:r>
    </w:p>
    <w:p w:rsidR="00A5607B" w:rsidP="002E0D62">
      <w:pPr>
        <w:pStyle w:val="BodyText"/>
        <w:ind w:right="-342"/>
      </w:pPr>
      <w:r>
        <w:t xml:space="preserve">Den brottsbekämpande kapaciteten har stärkts genom </w:t>
      </w:r>
      <w:bookmarkStart w:id="3" w:name="_Hlk81913500"/>
      <w:r>
        <w:t xml:space="preserve">den största satsningen på Polismyndigheten någonsin. </w:t>
      </w:r>
      <w:bookmarkEnd w:id="3"/>
      <w:r>
        <w:t>Regeringen har s</w:t>
      </w:r>
      <w:r w:rsidRPr="00AE4DED">
        <w:t xml:space="preserve">edan 2015 </w:t>
      </w:r>
      <w:r w:rsidR="00CA5B4C">
        <w:t xml:space="preserve">säkerställt att </w:t>
      </w:r>
      <w:r w:rsidRPr="00AE4DED">
        <w:t>myndighetens anslag</w:t>
      </w:r>
      <w:r w:rsidRPr="00CA5B4C" w:rsidR="00CA5B4C">
        <w:t xml:space="preserve"> </w:t>
      </w:r>
      <w:r w:rsidR="00CA5B4C">
        <w:t>kraftigt ökat</w:t>
      </w:r>
      <w:r>
        <w:t>.</w:t>
      </w:r>
      <w:r w:rsidRPr="00AE4DED">
        <w:t xml:space="preserve"> Till 2024 beräknas anslaget öka med nästan 17,4 miljarder kronor jämfört med 2015, motsvarande en ökning med </w:t>
      </w:r>
      <w:r w:rsidRPr="005B3034">
        <w:t>82 procent.</w:t>
      </w:r>
    </w:p>
    <w:p w:rsidR="00A5607B" w:rsidP="002E0D62">
      <w:pPr>
        <w:pStyle w:val="BodyText"/>
        <w:ind w:right="-342"/>
      </w:pPr>
      <w:r w:rsidRPr="00C63D86">
        <w:t>Det straffrättsliga skyddet mot tillgreppsbrott och häleri har förstärkts genom lagändringar som trädde i kraft den 1 mars 2021.</w:t>
      </w:r>
      <w:r>
        <w:t xml:space="preserve"> S</w:t>
      </w:r>
      <w:r w:rsidRPr="00C63D86">
        <w:t>ystematiska inslag vid stöld- och häleribrottslighet få</w:t>
      </w:r>
      <w:r>
        <w:t>r nu</w:t>
      </w:r>
      <w:r w:rsidRPr="00C63D86">
        <w:t xml:space="preserve"> ett större genomslag vid bedömningen av om brottet är grovt. Dessutom har försök, förberedelse och stämpling till häleri kriminaliserats. Det har också införts en ny straffbestämmelse med beteckningen inbrottsstöld med ett minimistraff på ett år, vilket är högre än det som gäller för grov stöld</w:t>
      </w:r>
      <w:r>
        <w:t>.</w:t>
      </w:r>
    </w:p>
    <w:p w:rsidR="00A5607B" w:rsidP="002E0D62">
      <w:pPr>
        <w:pStyle w:val="BodyText"/>
        <w:ind w:right="-342"/>
      </w:pPr>
      <w:r>
        <w:t xml:space="preserve">I ett regeringsuppdrag till Transportstyrelsen uppdras myndigheten att </w:t>
      </w:r>
      <w:r w:rsidRPr="00B0003B">
        <w:t xml:space="preserve">analysera förutsättningarna för att utveckla registerföringen av vissa arbetsmaskiner </w:t>
      </w:r>
      <w:r>
        <w:t>för</w:t>
      </w:r>
      <w:r w:rsidRPr="00B0003B">
        <w:t xml:space="preserve"> att förbättra möjligheterna för styrning, kontroll och uppföljning av </w:t>
      </w:r>
      <w:r>
        <w:t xml:space="preserve">dessa. Inom ramen för detta uppdrag ska Transportstyrelsen samråda med </w:t>
      </w:r>
      <w:r w:rsidRPr="00B0003B">
        <w:t>Tullverket och</w:t>
      </w:r>
      <w:r>
        <w:t xml:space="preserve"> </w:t>
      </w:r>
      <w:r w:rsidRPr="00B0003B">
        <w:t>Polismyndigheten i frågor som berör kontroll av arbetsmaskiner i syfte att motverka stölder och bedrägeri</w:t>
      </w:r>
      <w:r>
        <w:t>er</w:t>
      </w:r>
      <w:r w:rsidRPr="00B0003B">
        <w:t>.</w:t>
      </w:r>
      <w:r>
        <w:t xml:space="preserve"> Uppdraget ska redovisas den 1 oktober 2022.</w:t>
      </w:r>
    </w:p>
    <w:p w:rsidR="006D6A40" w:rsidP="002E0D62">
      <w:pPr>
        <w:ind w:right="-342"/>
      </w:pPr>
      <w:r>
        <w:t>R</w:t>
      </w:r>
      <w:r>
        <w:t xml:space="preserve">egeringen </w:t>
      </w:r>
      <w:r>
        <w:t xml:space="preserve">har </w:t>
      </w:r>
      <w:r>
        <w:t xml:space="preserve">gett en särskild utredare i </w:t>
      </w:r>
      <w:r w:rsidRPr="006D6A40">
        <w:t xml:space="preserve">uppdrag att </w:t>
      </w:r>
      <w:r>
        <w:t xml:space="preserve">undersöka </w:t>
      </w:r>
      <w:r w:rsidRPr="006D6A40">
        <w:t>om Polismyndigheten har tillgång till tillräckligt effektiva verktyg i gränsnära områden</w:t>
      </w:r>
      <w:r>
        <w:t xml:space="preserve">. Utredningen </w:t>
      </w:r>
      <w:r w:rsidRPr="000A37AC">
        <w:t>föreslår bl</w:t>
      </w:r>
      <w:r>
        <w:t>and annat</w:t>
      </w:r>
      <w:r w:rsidRPr="000A37AC">
        <w:t xml:space="preserve"> att Polismyndigheten ska ges utökade möjligheter att bedriva kamerabevakning, göra kroppsvisitation och husrannsakan i transportmedel i förebyggande syfte samt kontrollera vistelserätt i Sverige. </w:t>
      </w:r>
      <w:r>
        <w:t xml:space="preserve">Förslaget om kamerabevakning omfattar även Tullverket. </w:t>
      </w:r>
      <w:r>
        <w:t xml:space="preserve">Förslagen har remitterats. </w:t>
      </w:r>
    </w:p>
    <w:p w:rsidR="00A5607B" w:rsidP="002E0D62">
      <w:pPr>
        <w:pStyle w:val="BodyText"/>
        <w:ind w:right="-342"/>
      </w:pPr>
      <w:r>
        <w:t>D</w:t>
      </w:r>
      <w:r w:rsidRPr="00864315" w:rsidR="00FB7AF1">
        <w:t>en 1 augusti 2021</w:t>
      </w:r>
      <w:r>
        <w:t xml:space="preserve"> </w:t>
      </w:r>
      <w:r>
        <w:t>fick</w:t>
      </w:r>
      <w:r w:rsidRPr="00864315" w:rsidR="00FB7AF1">
        <w:t xml:space="preserve"> Tullverket</w:t>
      </w:r>
      <w:r w:rsidR="00AD358E">
        <w:t xml:space="preserve"> ökade befogenheter</w:t>
      </w:r>
      <w:r w:rsidRPr="003D6740" w:rsidR="00AD358E">
        <w:t xml:space="preserve"> att ingripa mot brott som ligger utanför myndighetens ordinarie verksamhet</w:t>
      </w:r>
      <w:r w:rsidR="00AD358E">
        <w:t xml:space="preserve">sområde och som upptäcks i samband med en tullkontroll. Det innebär ökade möjligheter för </w:t>
      </w:r>
      <w:r w:rsidR="00CA5B4C">
        <w:t>t</w:t>
      </w:r>
      <w:r w:rsidR="00AD358E">
        <w:t>ullen att agera vid</w:t>
      </w:r>
      <w:r w:rsidRPr="003D6740" w:rsidR="00AD358E">
        <w:t xml:space="preserve"> </w:t>
      </w:r>
      <w:r w:rsidR="00AD358E">
        <w:t>t</w:t>
      </w:r>
      <w:r>
        <w:t>ill exempel</w:t>
      </w:r>
      <w:r w:rsidR="00AD358E">
        <w:t xml:space="preserve"> </w:t>
      </w:r>
      <w:r w:rsidRPr="003D6740" w:rsidR="00AD358E">
        <w:t xml:space="preserve">utförsel av </w:t>
      </w:r>
      <w:r w:rsidR="00AD358E">
        <w:t xml:space="preserve">misstänkt </w:t>
      </w:r>
      <w:r w:rsidRPr="003D6740" w:rsidR="00AD358E">
        <w:t xml:space="preserve">stöldgods. </w:t>
      </w:r>
      <w:r>
        <w:t>R</w:t>
      </w:r>
      <w:r w:rsidR="00FB7AF1">
        <w:t xml:space="preserve">egeringen </w:t>
      </w:r>
      <w:r>
        <w:t xml:space="preserve">har också </w:t>
      </w:r>
      <w:r w:rsidR="00FB7AF1">
        <w:t xml:space="preserve">tillsatt en utredning som gör en samlad översyn av Tullverkets befogenheter. Denna ska redovisas </w:t>
      </w:r>
      <w:r w:rsidRPr="00AA671D" w:rsidR="00FB7AF1">
        <w:t>senast den 16 maj 2022</w:t>
      </w:r>
      <w:r w:rsidR="00FB7AF1">
        <w:t>.</w:t>
      </w:r>
    </w:p>
    <w:p w:rsidR="00A5607B" w:rsidP="002E0D62">
      <w:pPr>
        <w:pStyle w:val="BodyText"/>
        <w:ind w:right="-342"/>
      </w:pPr>
      <w:r w:rsidRPr="00A5607B">
        <w:rPr>
          <w:bCs/>
        </w:rPr>
        <w:t>Polismyndigheten, Tullverket och Kustbevakningen har haft ett gemensamt regeringsuppdrag att</w:t>
      </w:r>
      <w:r w:rsidRPr="00A5607B">
        <w:t xml:space="preserve"> förstärka bekämpningen av internationella brottsnätverk som begår tillgreppsbrott i Sverige. Myndigheterna har i sina regleringsbrev för 2021 </w:t>
      </w:r>
      <w:r>
        <w:t>uppdragits</w:t>
      </w:r>
      <w:r w:rsidRPr="00A5607B">
        <w:t xml:space="preserve"> att redovisa </w:t>
      </w:r>
      <w:r>
        <w:t xml:space="preserve">hur </w:t>
      </w:r>
      <w:r w:rsidRPr="00A5607B">
        <w:t xml:space="preserve">samverkan </w:t>
      </w:r>
      <w:r>
        <w:t xml:space="preserve">fortsatt </w:t>
      </w:r>
      <w:r w:rsidRPr="00A5607B">
        <w:t xml:space="preserve">att utvecklas. </w:t>
      </w:r>
      <w:r>
        <w:t>Uppdragen</w:t>
      </w:r>
      <w:r w:rsidR="000A60A1">
        <w:t xml:space="preserve"> </w:t>
      </w:r>
      <w:r>
        <w:t>redovisas i februari 2022.</w:t>
      </w:r>
    </w:p>
    <w:p w:rsidR="00725D23" w:rsidP="002E0D62">
      <w:pPr>
        <w:pStyle w:val="BodyText"/>
        <w:ind w:right="-342"/>
      </w:pPr>
      <w:r w:rsidRPr="007133A6">
        <w:rPr>
          <w:rFonts w:ascii="Garamond" w:eastAsia="Garamond" w:hAnsi="Garamond" w:cs="Times New Roman"/>
        </w:rPr>
        <w:t xml:space="preserve">Sverige arbetar också aktivt inom EU för att komma åt de </w:t>
      </w:r>
      <w:r w:rsidR="00A5607B">
        <w:rPr>
          <w:rFonts w:ascii="Garamond" w:eastAsia="Garamond" w:hAnsi="Garamond" w:cs="Times New Roman"/>
        </w:rPr>
        <w:t>internationella</w:t>
      </w:r>
      <w:r w:rsidRPr="007133A6">
        <w:rPr>
          <w:rFonts w:ascii="Garamond" w:eastAsia="Garamond" w:hAnsi="Garamond" w:cs="Times New Roman"/>
        </w:rPr>
        <w:t xml:space="preserve"> stöldnätverken. Detta sker både via Europol och inom ramen för EMPACT, som är en </w:t>
      </w:r>
      <w:r w:rsidR="00A5607B">
        <w:rPr>
          <w:rFonts w:ascii="Garamond" w:eastAsia="Garamond" w:hAnsi="Garamond" w:cs="Times New Roman"/>
        </w:rPr>
        <w:t>operativ polis</w:t>
      </w:r>
      <w:r w:rsidRPr="007133A6">
        <w:rPr>
          <w:rFonts w:ascii="Garamond" w:eastAsia="Garamond" w:hAnsi="Garamond" w:cs="Times New Roman"/>
        </w:rPr>
        <w:t>samarbetsplattform</w:t>
      </w:r>
      <w:r w:rsidR="00A5607B">
        <w:rPr>
          <w:rFonts w:ascii="Garamond" w:eastAsia="Garamond" w:hAnsi="Garamond" w:cs="Times New Roman"/>
        </w:rPr>
        <w:t>.</w:t>
      </w:r>
      <w:r w:rsidRPr="007133A6">
        <w:rPr>
          <w:rFonts w:ascii="Garamond" w:eastAsia="Garamond" w:hAnsi="Garamond" w:cs="Times New Roman"/>
        </w:rPr>
        <w:t xml:space="preserve"> </w:t>
      </w:r>
      <w:r w:rsidR="00A5607B">
        <w:rPr>
          <w:rFonts w:ascii="Garamond" w:eastAsia="Garamond" w:hAnsi="Garamond" w:cs="Times New Roman"/>
        </w:rPr>
        <w:t>Inom EMPACT har vi</w:t>
      </w:r>
      <w:r w:rsidR="00A5607B">
        <w:t xml:space="preserve"> beslutat att arbetet mot just kriminella nätverk inblandade i organiserade stölder ska vara ett prioriterat område. Koordinerade insatser görs här tillsammans med andra medlemsstater i syfte att slå till gränsöverskridande mot nätverken och därigenom åstadkomma en ökad effekt. </w:t>
      </w:r>
    </w:p>
    <w:p w:rsidR="000A60A1" w:rsidP="000A60A1">
      <w:pPr>
        <w:pStyle w:val="BodyText"/>
        <w:spacing w:after="480"/>
        <w:ind w:right="-342"/>
      </w:pPr>
      <w:r>
        <w:t xml:space="preserve">Avslutningsvis vill jag poängtera att enligt preliminär statistik från Brottsförebyggande rådet har antalet anmälda stölder minskat kontinuerligt sedan början av 2000-talet och var i fjol det lägsta sedan 1975. </w:t>
      </w:r>
    </w:p>
    <w:p w:rsidR="00D15630" w:rsidP="002E0D62">
      <w:pPr>
        <w:pStyle w:val="BodyText"/>
        <w:spacing w:before="240"/>
      </w:pPr>
      <w:r>
        <w:t xml:space="preserve">Stockholm den </w:t>
      </w:r>
      <w:sdt>
        <w:sdtPr>
          <w:id w:val="-1225218591"/>
          <w:placeholder>
            <w:docPart w:val="78CB384ACC784C588B4D042BA03DF6A8"/>
          </w:placeholder>
          <w:dataBinding w:xpath="/ns0:DocumentInfo[1]/ns0:BaseInfo[1]/ns0:HeaderDate[1]" w:storeItemID="{5B8D36F8-2A50-482F-9DFF-DB1E918F148C}" w:prefixMappings="xmlns:ns0='http://lp/documentinfo/RK' "/>
          <w:date w:fullDate="2022-02-09T00:00:00Z">
            <w:dateFormat w:val="d MMMM yyyy"/>
            <w:lid w:val="sv-SE"/>
            <w:storeMappedDataAs w:val="dateTime"/>
            <w:calendar w:val="gregorian"/>
          </w:date>
        </w:sdtPr>
        <w:sdtContent>
          <w:r w:rsidR="00725D23">
            <w:t>9 februari 2022</w:t>
          </w:r>
        </w:sdtContent>
      </w:sdt>
    </w:p>
    <w:p w:rsidR="00D15630" w:rsidRPr="00725D23" w:rsidP="00D15630">
      <w:pPr>
        <w:pStyle w:val="Brdtextutanavstnd"/>
        <w:rPr>
          <w:sz w:val="28"/>
          <w:szCs w:val="28"/>
        </w:rPr>
      </w:pPr>
    </w:p>
    <w:p w:rsidR="00265496" w:rsidRPr="00DB48AB" w:rsidP="00D15630">
      <w:pPr>
        <w:pStyle w:val="BodyText"/>
      </w:pPr>
      <w:r>
        <w:t>M</w:t>
      </w:r>
      <w:bookmarkEnd w:id="1"/>
      <w:r w:rsidR="00A5607B">
        <w:t>organ Johansson</w:t>
      </w:r>
      <w:bookmarkEnd w:id="2"/>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AD358E">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AD358E">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65496" w:rsidRPr="007D73AB">
          <w:pPr>
            <w:pStyle w:val="Header"/>
          </w:pPr>
        </w:p>
      </w:tc>
      <w:tc>
        <w:tcPr>
          <w:tcW w:w="3170" w:type="dxa"/>
          <w:vAlign w:val="bottom"/>
        </w:tcPr>
        <w:p w:rsidR="00265496" w:rsidRPr="007D73AB" w:rsidP="00340DE0">
          <w:pPr>
            <w:pStyle w:val="Header"/>
          </w:pPr>
        </w:p>
      </w:tc>
      <w:tc>
        <w:tcPr>
          <w:tcW w:w="1134" w:type="dxa"/>
        </w:tcPr>
        <w:p w:rsidR="00265496" w:rsidP="00AD358E">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6549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65496" w:rsidRPr="00710A6C" w:rsidP="00EE3C0F">
          <w:pPr>
            <w:pStyle w:val="Header"/>
            <w:rPr>
              <w:b/>
            </w:rPr>
          </w:pPr>
        </w:p>
        <w:p w:rsidR="00265496" w:rsidP="00EE3C0F">
          <w:pPr>
            <w:pStyle w:val="Header"/>
          </w:pPr>
        </w:p>
        <w:p w:rsidR="00265496" w:rsidP="00EE3C0F">
          <w:pPr>
            <w:pStyle w:val="Header"/>
          </w:pPr>
        </w:p>
        <w:p w:rsidR="00265496" w:rsidP="00EE3C0F">
          <w:pPr>
            <w:pStyle w:val="Header"/>
          </w:pPr>
        </w:p>
        <w:sdt>
          <w:sdtPr>
            <w:alias w:val="Dnr"/>
            <w:tag w:val="ccRKShow_Dnr"/>
            <w:id w:val="-829283628"/>
            <w:placeholder>
              <w:docPart w:val="455E6CD8A8D048A3B871172509CB0CCB"/>
            </w:placeholder>
            <w:dataBinding w:xpath="/ns0:DocumentInfo[1]/ns0:BaseInfo[1]/ns0:Dnr[1]" w:storeItemID="{5B8D36F8-2A50-482F-9DFF-DB1E918F148C}" w:prefixMappings="xmlns:ns0='http://lp/documentinfo/RK' "/>
            <w:text/>
          </w:sdtPr>
          <w:sdtContent>
            <w:p w:rsidR="00265496" w:rsidP="00EE3C0F">
              <w:pPr>
                <w:pStyle w:val="Header"/>
              </w:pPr>
              <w:r w:rsidRPr="00AA005A">
                <w:t>Ju2022/00409</w:t>
              </w:r>
            </w:p>
          </w:sdtContent>
        </w:sdt>
        <w:sdt>
          <w:sdtPr>
            <w:alias w:val="DocNumber"/>
            <w:tag w:val="DocNumber"/>
            <w:id w:val="1726028884"/>
            <w:placeholder>
              <w:docPart w:val="E1F0F9C970574A89914AA9E9D513B42B"/>
            </w:placeholder>
            <w:showingPlcHdr/>
            <w:dataBinding w:xpath="/ns0:DocumentInfo[1]/ns0:BaseInfo[1]/ns0:DocNumber[1]" w:storeItemID="{5B8D36F8-2A50-482F-9DFF-DB1E918F148C}" w:prefixMappings="xmlns:ns0='http://lp/documentinfo/RK' "/>
            <w:text/>
          </w:sdtPr>
          <w:sdtContent>
            <w:p w:rsidR="00265496" w:rsidP="00EE3C0F">
              <w:pPr>
                <w:pStyle w:val="Header"/>
              </w:pPr>
              <w:r>
                <w:rPr>
                  <w:rStyle w:val="PlaceholderText"/>
                </w:rPr>
                <w:t xml:space="preserve"> </w:t>
              </w:r>
            </w:p>
          </w:sdtContent>
        </w:sdt>
        <w:p w:rsidR="00265496" w:rsidP="00EE3C0F">
          <w:pPr>
            <w:pStyle w:val="Header"/>
          </w:pPr>
        </w:p>
      </w:tc>
      <w:tc>
        <w:tcPr>
          <w:tcW w:w="1134" w:type="dxa"/>
        </w:tcPr>
        <w:p w:rsidR="00265496" w:rsidP="0094502D">
          <w:pPr>
            <w:pStyle w:val="Header"/>
          </w:pPr>
        </w:p>
        <w:p w:rsidR="0026549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82B710F42CF3498BA16C8912BD304BB2"/>
          </w:placeholder>
          <w:richText/>
        </w:sdtPr>
        <w:sdtContent>
          <w:tc>
            <w:tcPr>
              <w:tcW w:w="5534" w:type="dxa"/>
              <w:tcMar>
                <w:right w:w="1134" w:type="dxa"/>
              </w:tcMar>
            </w:tcPr>
            <w:p w:rsidR="00265496" w:rsidP="00340DE0">
              <w:pPr>
                <w:pStyle w:val="Header"/>
                <w:rPr>
                  <w:b/>
                  <w:bCs/>
                </w:rPr>
              </w:pPr>
              <w:r>
                <w:rPr>
                  <w:b/>
                  <w:bCs/>
                </w:rPr>
                <w:t>Justitiedepartementet</w:t>
              </w:r>
            </w:p>
            <w:p w:rsidR="00265496" w:rsidRPr="00340DE0" w:rsidP="00340DE0">
              <w:pPr>
                <w:pStyle w:val="Header"/>
              </w:pPr>
              <w:r>
                <w:t>Justitie- och i</w:t>
              </w:r>
              <w:r>
                <w:t>nrikesminister</w:t>
              </w:r>
              <w:r>
                <w:t>n</w:t>
              </w:r>
            </w:p>
          </w:tc>
        </w:sdtContent>
      </w:sdt>
      <w:sdt>
        <w:sdtPr>
          <w:alias w:val="Recipient"/>
          <w:tag w:val="ccRKShow_Recipient"/>
          <w:id w:val="-28344517"/>
          <w:placeholder>
            <w:docPart w:val="200E4E3F26384D249FEA11FB991B80CF"/>
          </w:placeholder>
          <w:dataBinding w:xpath="/ns0:DocumentInfo[1]/ns0:BaseInfo[1]/ns0:Recipient[1]" w:storeItemID="{5B8D36F8-2A50-482F-9DFF-DB1E918F148C}" w:prefixMappings="xmlns:ns0='http://lp/documentinfo/RK' "/>
          <w:text w:multiLine="1"/>
        </w:sdtPr>
        <w:sdtContent>
          <w:tc>
            <w:tcPr>
              <w:tcW w:w="3170" w:type="dxa"/>
            </w:tcPr>
            <w:p w:rsidR="00265496" w:rsidP="00547B89">
              <w:pPr>
                <w:pStyle w:val="Header"/>
              </w:pPr>
              <w:r>
                <w:t>Till riksdagen</w:t>
              </w:r>
            </w:p>
          </w:tc>
        </w:sdtContent>
      </w:sdt>
      <w:tc>
        <w:tcPr>
          <w:tcW w:w="1134" w:type="dxa"/>
        </w:tcPr>
        <w:p w:rsidR="0026549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587CED5C"/>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1E130EF"/>
    <w:multiLevelType w:val="hybridMultilevel"/>
    <w:tmpl w:val="58645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B873912"/>
    <w:multiLevelType w:val="hybridMultilevel"/>
    <w:tmpl w:val="4A6688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4C84297C"/>
    <w:multiLevelType w:val="multilevel"/>
    <w:tmpl w:val="1B563932"/>
    <w:numStyleLink w:val="RKNumreradlista"/>
  </w:abstractNum>
  <w:abstractNum w:abstractNumId="30">
    <w:nsid w:val="4D904BDB"/>
    <w:multiLevelType w:val="multilevel"/>
    <w:tmpl w:val="1B563932"/>
    <w:numStyleLink w:val="RKNumreradlista"/>
  </w:abstractNum>
  <w:abstractNum w:abstractNumId="31">
    <w:nsid w:val="4DAD38FF"/>
    <w:multiLevelType w:val="multilevel"/>
    <w:tmpl w:val="1B563932"/>
    <w:numStyleLink w:val="RKNumreradlista"/>
  </w:abstractNum>
  <w:abstractNum w:abstractNumId="32">
    <w:nsid w:val="53A05A92"/>
    <w:multiLevelType w:val="multilevel"/>
    <w:tmpl w:val="1B563932"/>
    <w:numStyleLink w:val="RKNumreradlista"/>
  </w:abstractNum>
  <w:abstractNum w:abstractNumId="33">
    <w:nsid w:val="5C6843F9"/>
    <w:multiLevelType w:val="multilevel"/>
    <w:tmpl w:val="1A20A4CA"/>
    <w:numStyleLink w:val="RKPunktlista"/>
  </w:abstractNum>
  <w:abstractNum w:abstractNumId="34">
    <w:nsid w:val="5C894533"/>
    <w:multiLevelType w:val="hybridMultilevel"/>
    <w:tmpl w:val="71486D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1AC437A"/>
    <w:multiLevelType w:val="multilevel"/>
    <w:tmpl w:val="E2FEA49E"/>
    <w:numStyleLink w:val="RKNumreraderubriker"/>
  </w:abstractNum>
  <w:abstractNum w:abstractNumId="36">
    <w:nsid w:val="64780D1B"/>
    <w:multiLevelType w:val="multilevel"/>
    <w:tmpl w:val="1B563932"/>
    <w:numStyleLink w:val="RKNumreradlista"/>
  </w:abstractNum>
  <w:abstractNum w:abstractNumId="37">
    <w:nsid w:val="664239C2"/>
    <w:multiLevelType w:val="multilevel"/>
    <w:tmpl w:val="1A20A4CA"/>
    <w:numStyleLink w:val="RKPunktlista"/>
  </w:abstractNum>
  <w:abstractNum w:abstractNumId="38">
    <w:nsid w:val="6AA87A6A"/>
    <w:multiLevelType w:val="multilevel"/>
    <w:tmpl w:val="186C6512"/>
    <w:numStyleLink w:val="Strecklistan"/>
  </w:abstractNum>
  <w:abstractNum w:abstractNumId="39">
    <w:nsid w:val="6D8C68B4"/>
    <w:multiLevelType w:val="multilevel"/>
    <w:tmpl w:val="1B563932"/>
    <w:numStyleLink w:val="RKNumreradlista"/>
  </w:abstractNum>
  <w:abstractNum w:abstractNumId="40">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466A28"/>
    <w:multiLevelType w:val="multilevel"/>
    <w:tmpl w:val="1A20A4CA"/>
    <w:numStyleLink w:val="RKPunktlista"/>
  </w:abstractNum>
  <w:abstractNum w:abstractNumId="42">
    <w:nsid w:val="76322898"/>
    <w:multiLevelType w:val="multilevel"/>
    <w:tmpl w:val="186C6512"/>
    <w:numStyleLink w:val="Strecklistan"/>
  </w:abstractNum>
  <w:abstractNum w:abstractNumId="43">
    <w:nsid w:val="7FF07D50"/>
    <w:multiLevelType w:val="hybridMultilevel"/>
    <w:tmpl w:val="620A7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35"/>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2"/>
  </w:num>
  <w:num w:numId="12">
    <w:abstractNumId w:val="40"/>
  </w:num>
  <w:num w:numId="13">
    <w:abstractNumId w:val="32"/>
  </w:num>
  <w:num w:numId="14">
    <w:abstractNumId w:val="13"/>
  </w:num>
  <w:num w:numId="15">
    <w:abstractNumId w:val="11"/>
  </w:num>
  <w:num w:numId="16">
    <w:abstractNumId w:val="37"/>
  </w:num>
  <w:num w:numId="17">
    <w:abstractNumId w:val="33"/>
  </w:num>
  <w:num w:numId="18">
    <w:abstractNumId w:val="10"/>
  </w:num>
  <w:num w:numId="19">
    <w:abstractNumId w:val="2"/>
  </w:num>
  <w:num w:numId="20">
    <w:abstractNumId w:val="6"/>
  </w:num>
  <w:num w:numId="21">
    <w:abstractNumId w:val="19"/>
  </w:num>
  <w:num w:numId="22">
    <w:abstractNumId w:val="14"/>
  </w:num>
  <w:num w:numId="23">
    <w:abstractNumId w:val="29"/>
  </w:num>
  <w:num w:numId="24">
    <w:abstractNumId w:val="30"/>
  </w:num>
  <w:num w:numId="25">
    <w:abstractNumId w:val="41"/>
  </w:num>
  <w:num w:numId="26">
    <w:abstractNumId w:val="24"/>
  </w:num>
  <w:num w:numId="27">
    <w:abstractNumId w:val="38"/>
  </w:num>
  <w:num w:numId="28">
    <w:abstractNumId w:val="18"/>
  </w:num>
  <w:num w:numId="29">
    <w:abstractNumId w:val="16"/>
  </w:num>
  <w:num w:numId="30">
    <w:abstractNumId w:val="39"/>
  </w:num>
  <w:num w:numId="31">
    <w:abstractNumId w:val="15"/>
  </w:num>
  <w:num w:numId="32">
    <w:abstractNumId w:val="31"/>
  </w:num>
  <w:num w:numId="33">
    <w:abstractNumId w:val="36"/>
  </w:num>
  <w:num w:numId="34">
    <w:abstractNumId w:val="42"/>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4"/>
  </w:num>
  <w:num w:numId="45">
    <w:abstractNumId w:val="43"/>
  </w:num>
  <w:num w:numId="46">
    <w:abstractNumId w:val="21"/>
  </w:num>
  <w:num w:numId="47">
    <w:abstractNumId w:val="28"/>
  </w:num>
  <w:num w:numId="4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autoHyphenation/>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55E6CD8A8D048A3B871172509CB0CCB"/>
        <w:category>
          <w:name w:val="Allmänt"/>
          <w:gallery w:val="placeholder"/>
        </w:category>
        <w:types>
          <w:type w:val="bbPlcHdr"/>
        </w:types>
        <w:behaviors>
          <w:behavior w:val="content"/>
        </w:behaviors>
        <w:guid w:val="{D0B1EDBD-9791-47E7-BE67-0BF524C0234C}"/>
      </w:docPartPr>
      <w:docPartBody>
        <w:p w:rsidR="00B2413F" w:rsidP="006612AC">
          <w:pPr>
            <w:pStyle w:val="455E6CD8A8D048A3B871172509CB0CCB"/>
          </w:pPr>
          <w:r>
            <w:rPr>
              <w:rStyle w:val="PlaceholderText"/>
            </w:rPr>
            <w:t xml:space="preserve"> </w:t>
          </w:r>
        </w:p>
      </w:docPartBody>
    </w:docPart>
    <w:docPart>
      <w:docPartPr>
        <w:name w:val="E1F0F9C970574A89914AA9E9D513B42B"/>
        <w:category>
          <w:name w:val="Allmänt"/>
          <w:gallery w:val="placeholder"/>
        </w:category>
        <w:types>
          <w:type w:val="bbPlcHdr"/>
        </w:types>
        <w:behaviors>
          <w:behavior w:val="content"/>
        </w:behaviors>
        <w:guid w:val="{8B41051F-F4F1-434F-8F84-55B53D837C64}"/>
      </w:docPartPr>
      <w:docPartBody>
        <w:p w:rsidR="00B2413F" w:rsidP="006612AC">
          <w:pPr>
            <w:pStyle w:val="E1F0F9C970574A89914AA9E9D513B42B1"/>
          </w:pPr>
          <w:r>
            <w:rPr>
              <w:rStyle w:val="PlaceholderText"/>
            </w:rPr>
            <w:t xml:space="preserve"> </w:t>
          </w:r>
        </w:p>
      </w:docPartBody>
    </w:docPart>
    <w:docPart>
      <w:docPartPr>
        <w:name w:val="82B710F42CF3498BA16C8912BD304BB2"/>
        <w:category>
          <w:name w:val="Allmänt"/>
          <w:gallery w:val="placeholder"/>
        </w:category>
        <w:types>
          <w:type w:val="bbPlcHdr"/>
        </w:types>
        <w:behaviors>
          <w:behavior w:val="content"/>
        </w:behaviors>
        <w:guid w:val="{C0324793-4088-4998-9AC4-6CC693B0D9F6}"/>
      </w:docPartPr>
      <w:docPartBody>
        <w:p w:rsidR="00B2413F" w:rsidP="006612AC">
          <w:pPr>
            <w:pStyle w:val="82B710F42CF3498BA16C8912BD304BB21"/>
          </w:pPr>
          <w:r>
            <w:rPr>
              <w:rStyle w:val="PlaceholderText"/>
            </w:rPr>
            <w:t xml:space="preserve"> </w:t>
          </w:r>
        </w:p>
      </w:docPartBody>
    </w:docPart>
    <w:docPart>
      <w:docPartPr>
        <w:name w:val="200E4E3F26384D249FEA11FB991B80CF"/>
        <w:category>
          <w:name w:val="Allmänt"/>
          <w:gallery w:val="placeholder"/>
        </w:category>
        <w:types>
          <w:type w:val="bbPlcHdr"/>
        </w:types>
        <w:behaviors>
          <w:behavior w:val="content"/>
        </w:behaviors>
        <w:guid w:val="{D33E1B18-DC1E-4FC5-9A5E-66A330965D8D}"/>
      </w:docPartPr>
      <w:docPartBody>
        <w:p w:rsidR="00B2413F" w:rsidP="006612AC">
          <w:pPr>
            <w:pStyle w:val="200E4E3F26384D249FEA11FB991B80CF"/>
          </w:pPr>
          <w:r>
            <w:rPr>
              <w:rStyle w:val="PlaceholderText"/>
            </w:rPr>
            <w:t xml:space="preserve"> </w:t>
          </w:r>
        </w:p>
      </w:docPartBody>
    </w:docPart>
    <w:docPart>
      <w:docPartPr>
        <w:name w:val="78CB384ACC784C588B4D042BA03DF6A8"/>
        <w:category>
          <w:name w:val="Allmänt"/>
          <w:gallery w:val="placeholder"/>
        </w:category>
        <w:types>
          <w:type w:val="bbPlcHdr"/>
        </w:types>
        <w:behaviors>
          <w:behavior w:val="content"/>
        </w:behaviors>
        <w:guid w:val="{3E208A73-0D09-47E4-88E3-C8E304C848F8}"/>
      </w:docPartPr>
      <w:docPartBody>
        <w:p w:rsidR="00FA5034" w:rsidP="00FE0F82">
          <w:pPr>
            <w:pStyle w:val="78CB384ACC784C588B4D042BA03DF6A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0F82"/>
    <w:rPr>
      <w:noProof w:val="0"/>
      <w:color w:val="808080"/>
    </w:rPr>
  </w:style>
  <w:style w:type="paragraph" w:customStyle="1" w:styleId="455E6CD8A8D048A3B871172509CB0CCB">
    <w:name w:val="455E6CD8A8D048A3B871172509CB0CCB"/>
    <w:rsid w:val="006612AC"/>
  </w:style>
  <w:style w:type="paragraph" w:customStyle="1" w:styleId="200E4E3F26384D249FEA11FB991B80CF">
    <w:name w:val="200E4E3F26384D249FEA11FB991B80CF"/>
    <w:rsid w:val="006612AC"/>
  </w:style>
  <w:style w:type="paragraph" w:customStyle="1" w:styleId="E1F0F9C970574A89914AA9E9D513B42B1">
    <w:name w:val="E1F0F9C970574A89914AA9E9D513B42B1"/>
    <w:rsid w:val="006612A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2B710F42CF3498BA16C8912BD304BB21">
    <w:name w:val="82B710F42CF3498BA16C8912BD304BB21"/>
    <w:rsid w:val="006612A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8CB384ACC784C588B4D042BA03DF6A8">
    <w:name w:val="78CB384ACC784C588B4D042BA03DF6A8"/>
    <w:rsid w:val="00FE0F8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Stabstjänstgörande</SenderTitle>
      <SenderMail> </SenderMail>
      <SenderPhone> </SenderPhone>
    </Sender>
    <TopId>1</TopId>
    <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2022-02-09T00:00:00</HeaderDate>
    <Office/>
    <Dnr>Ju2022/00409</Dnr>
    <ParagrafNr/>
    <DocumentTitle/>
    <VisitingAddress/>
    <Extra1/>
    <Extra2/>
    <Extra3>Mikael Damsgaard</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dceed0d4-8359-497c-b73b-a4132a5de1d2</RD_Svarsid>
  </documentManagement>
</p:properties>
</file>

<file path=customXml/itemProps1.xml><?xml version="1.0" encoding="utf-8"?>
<ds:datastoreItem xmlns:ds="http://schemas.openxmlformats.org/officeDocument/2006/customXml" ds:itemID="{FDA8D52A-608C-4FAF-ABE9-DAB579EC386A}"/>
</file>

<file path=customXml/itemProps2.xml><?xml version="1.0" encoding="utf-8"?>
<ds:datastoreItem xmlns:ds="http://schemas.openxmlformats.org/officeDocument/2006/customXml" ds:itemID="{925DB5E0-A536-4769-AFA4-06F3CFB7C3CC}"/>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5B8D36F8-2A50-482F-9DFF-DB1E918F148C}"/>
</file>

<file path=customXml/itemProps5.xml><?xml version="1.0" encoding="utf-8"?>
<ds:datastoreItem xmlns:ds="http://schemas.openxmlformats.org/officeDocument/2006/customXml" ds:itemID="{2B9F80C0-D54A-4EC1-9405-BA0AB14B375A}"/>
</file>

<file path=docProps/app.xml><?xml version="1.0" encoding="utf-8"?>
<Properties xmlns="http://schemas.openxmlformats.org/officeDocument/2006/extended-properties" xmlns:vt="http://schemas.openxmlformats.org/officeDocument/2006/docPropsVTypes">
  <Template>RK Basmall</Template>
  <TotalTime>0</TotalTime>
  <Pages>2</Pages>
  <Words>603</Words>
  <Characters>3197</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984.docx</dc:title>
  <cp:revision>6</cp:revision>
  <dcterms:created xsi:type="dcterms:W3CDTF">2022-02-07T10:21:00Z</dcterms:created>
  <dcterms:modified xsi:type="dcterms:W3CDTF">2022-02-08T11:39:00Z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f4dce315-a53c-461d-aefa-8fdad1d9985f</vt:lpwstr>
  </property>
</Properties>
</file>