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625" w:rsidRPr="00B73408" w:rsidRDefault="00F23625">
      <w:pPr>
        <w:pStyle w:val="Hemstlrubrik"/>
      </w:pPr>
      <w:r w:rsidRPr="00B73408">
        <w:t>Förslag till riksdagsbeslut</w:t>
      </w:r>
    </w:p>
    <w:p w:rsidR="00F23625" w:rsidRPr="00B73408" w:rsidRDefault="00F23625">
      <w:pPr>
        <w:pStyle w:val="Hemstlatt"/>
        <w:numPr>
          <w:ilvl w:val="0"/>
          <w:numId w:val="1"/>
        </w:numPr>
      </w:pPr>
      <w:r w:rsidRPr="00B73408">
        <w:t>Riksdagen tillkännager för regeringen som sin mening vad som anförs i motionen om att handläggningstiden för äre</w:t>
      </w:r>
      <w:r w:rsidRPr="00B73408">
        <w:t>n</w:t>
      </w:r>
      <w:r w:rsidRPr="00B73408">
        <w:t>den rörande personlig assistans bör tidsbegränsas och en maximal han</w:t>
      </w:r>
      <w:r w:rsidRPr="00B73408">
        <w:t>d</w:t>
      </w:r>
      <w:r w:rsidRPr="00B73408">
        <w:t>läggningstid fastställas.</w:t>
      </w:r>
    </w:p>
    <w:p w:rsidR="00F23625" w:rsidRPr="00B73408" w:rsidRDefault="00F23625">
      <w:pPr>
        <w:pStyle w:val="Hemstlatt"/>
        <w:numPr>
          <w:ilvl w:val="0"/>
          <w:numId w:val="1"/>
        </w:numPr>
      </w:pPr>
      <w:r w:rsidRPr="00B73408">
        <w:t>Riksdagen tillkännager för regeringen som sin mening vad som anförs i motionen om att endast en huvudman ska handlägga äre</w:t>
      </w:r>
      <w:r w:rsidRPr="00B73408">
        <w:t>n</w:t>
      </w:r>
      <w:r w:rsidRPr="00B73408">
        <w:t>den som rör personlig assistans.</w:t>
      </w:r>
    </w:p>
    <w:p w:rsidR="00F23625" w:rsidRPr="00B73408" w:rsidRDefault="00F23625">
      <w:pPr>
        <w:pStyle w:val="Rubrik1"/>
      </w:pPr>
      <w:r w:rsidRPr="00B73408">
        <w:t>Motivering</w:t>
      </w:r>
    </w:p>
    <w:p w:rsidR="00F23625" w:rsidRPr="00B73408" w:rsidRDefault="00F23625">
      <w:r w:rsidRPr="00B73408">
        <w:t>Lagen om stöd och service till vissa funktionshindrade (LSS) är en viktig rättighetslag som har stor betydelse för den enskildes möjligheter att vara delaktig i samhället. Genom det dubbla huvudmannaskap som råder vid han</w:t>
      </w:r>
      <w:r w:rsidRPr="00B73408">
        <w:t>d</w:t>
      </w:r>
      <w:r w:rsidRPr="00B73408">
        <w:t>läggning av ärenden på området uppstår idag vissa negativa effekter, där bland annat Försäkringskassans icke reglerade handläggningstid är en orsak.</w:t>
      </w:r>
    </w:p>
    <w:p w:rsidR="00F23625" w:rsidRPr="00B73408" w:rsidRDefault="00F23625">
      <w:pPr>
        <w:pStyle w:val="Normaltindrag"/>
      </w:pPr>
      <w:r w:rsidRPr="00B73408">
        <w:t>I samband med att kommuner handlägger LSS-ärenden gör de en bedö</w:t>
      </w:r>
      <w:r w:rsidRPr="00B73408">
        <w:t>m</w:t>
      </w:r>
      <w:r w:rsidRPr="00B73408">
        <w:t>ning av den assistans som den sökande behöver och fattar därvid beslut om antal timmar som den omsorgsbehövande ska ha. Som läget är nu ansvarar kommunen för insatser upp till 20 timmar per vecka, medan Försäkringska</w:t>
      </w:r>
      <w:r w:rsidRPr="00B73408">
        <w:t>s</w:t>
      </w:r>
      <w:r w:rsidRPr="00B73408">
        <w:t>san svarar för kostnaden för de insatser som överstiger 20 timmar. Om ko</w:t>
      </w:r>
      <w:r w:rsidRPr="00B73408">
        <w:t>m</w:t>
      </w:r>
      <w:r w:rsidRPr="00B73408">
        <w:t>munen vid ansökningstillfället bedömer att den sökande behöver mer än 20 ti</w:t>
      </w:r>
      <w:r w:rsidRPr="00B73408">
        <w:t>m</w:t>
      </w:r>
      <w:r w:rsidRPr="00B73408">
        <w:t>mars omsorg sätter kommunen oftast in resurser för att möta det behovet, trots att beslut från Försäkringskassan ännu inte föreligger. Det fung</w:t>
      </w:r>
      <w:r w:rsidRPr="00B73408">
        <w:t>e</w:t>
      </w:r>
      <w:r w:rsidRPr="00B73408">
        <w:t>r</w:t>
      </w:r>
      <w:r w:rsidRPr="00B73408">
        <w:t>ar så länge båda huvudmännen gör samma bedömning i ett ärende men kan dä</w:t>
      </w:r>
      <w:r w:rsidRPr="00B73408">
        <w:t>r</w:t>
      </w:r>
      <w:r w:rsidRPr="00B73408">
        <w:t>emot bli mycket kostsamt för kommunen i de lägen då uppfattninga</w:t>
      </w:r>
      <w:r w:rsidRPr="00B73408">
        <w:t>r</w:t>
      </w:r>
      <w:r w:rsidRPr="00B73408">
        <w:t>na går isär. I dessa fall handlar det dessutom om den mycket viktigare frågan hur</w:t>
      </w:r>
      <w:r w:rsidRPr="00B73408">
        <w:t>u</w:t>
      </w:r>
      <w:r w:rsidRPr="00B73408">
        <w:t>vida Försäkringskassans avvikande uppfattning i ett assistansbehov kan äve</w:t>
      </w:r>
      <w:r w:rsidRPr="00B73408">
        <w:t>n</w:t>
      </w:r>
      <w:r w:rsidRPr="00B73408">
        <w:t>tyra liv och säkerhet för den funktionshindrade. Det dubbla huvudman</w:t>
      </w:r>
      <w:r w:rsidRPr="00B73408">
        <w:lastRenderedPageBreak/>
        <w:t>nask</w:t>
      </w:r>
      <w:r w:rsidRPr="00B73408">
        <w:t>a</w:t>
      </w:r>
      <w:r w:rsidRPr="00B73408">
        <w:t>pet vid handläggning av ärenden är problematiskt och måste snarast renodlas, eftersom det förutom ovanstående medför en onödig och omfattande ad</w:t>
      </w:r>
      <w:r w:rsidRPr="00B73408">
        <w:t>m</w:t>
      </w:r>
      <w:r w:rsidRPr="00B73408">
        <w:t>i</w:t>
      </w:r>
      <w:r w:rsidRPr="00B73408">
        <w:t>nistration samt onödiga kostnader för hela den offentliga sektorn.</w:t>
      </w:r>
    </w:p>
    <w:p w:rsidR="00F23625" w:rsidRPr="00B73408" w:rsidRDefault="00F23625">
      <w:pPr>
        <w:pStyle w:val="Normaltindrag"/>
      </w:pPr>
      <w:r w:rsidRPr="00B73408">
        <w:t>En påtagligt negativ effekt av det dubbla huvudmannaskapet vid han</w:t>
      </w:r>
      <w:r w:rsidRPr="00B73408">
        <w:t>d</w:t>
      </w:r>
      <w:r w:rsidRPr="00B73408">
        <w:t>läggning är således att beslut och kostnadsansvar inte följs åt hela vägen. Eftersom Försäkringskassans beslut dessutom kan dröja långt mer än ett hal</w:t>
      </w:r>
      <w:r w:rsidRPr="00B73408">
        <w:t>v</w:t>
      </w:r>
      <w:r w:rsidRPr="00B73408">
        <w:t>år efter det att omsorgsbehovet satts in, innebär det att kommunen inte får någon retroaktiv ersättning för det. Att så långt efteråt dessutom inskränka det behov som en gång givits är ytterligt känsligt. Skadan blir ju än större när kommuner som råkat ut för detta väljer en ny strategi som går ut på att inte fatta beslut, i avvaktan på Försäkringskassans st</w:t>
      </w:r>
      <w:r w:rsidRPr="00B73408">
        <w:t>ällningstagande. Det går i så fall ut över den enskilde brukaren, som kanske tvingas bo kvar på ett korttid</w:t>
      </w:r>
      <w:r w:rsidRPr="00B73408">
        <w:t>s</w:t>
      </w:r>
      <w:r w:rsidRPr="00B73408">
        <w:t>boende eller liknande till dess att beslutet från kassan kommer. Och med nuvarande handläggningstid kan beslutet som sagt dröja länge. Detta är själ</w:t>
      </w:r>
      <w:r w:rsidRPr="00B73408">
        <w:t>v</w:t>
      </w:r>
      <w:r w:rsidRPr="00B73408">
        <w:t>klart inte bra. Därför borde Försäkringskassans handläggningstid snarast tid</w:t>
      </w:r>
      <w:r w:rsidRPr="00B73408">
        <w:t>s</w:t>
      </w:r>
      <w:r w:rsidRPr="00B73408">
        <w:t>begränsas för att minimera de negativa följderna för enskilda brukare och kommuner.</w:t>
      </w:r>
    </w:p>
    <w:p w:rsidR="00F23625" w:rsidRPr="00B73408" w:rsidRDefault="00F23625">
      <w:pPr>
        <w:pStyle w:val="Normaltindrag"/>
      </w:pPr>
      <w:r w:rsidRPr="00B73408">
        <w:t>Vid barnavårdsutredningar är handläggningstiden begränsad till högst 4 månader, något som bord</w:t>
      </w:r>
      <w:r w:rsidRPr="00B73408">
        <w:t>e gälla även för handläggningstiden gällande perso</w:t>
      </w:r>
      <w:r w:rsidRPr="00B73408">
        <w:t>n</w:t>
      </w:r>
      <w:r w:rsidRPr="00B73408">
        <w:t>lig assistans. Dessutom borde det som nämnts bara finnas en huvudman som handlägger dessa ärenden. Detta borde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3408">
        <w:trPr>
          <w:cantSplit/>
        </w:trPr>
        <w:tc>
          <w:tcPr>
            <w:tcW w:w="3046" w:type="dxa"/>
          </w:tcPr>
          <w:p w:rsidR="00F23625" w:rsidRPr="00B73408" w:rsidRDefault="00F23625">
            <w:pPr>
              <w:pStyle w:val="UnderskriftDatum"/>
              <w:spacing w:before="240"/>
            </w:pPr>
            <w:r w:rsidRPr="00B73408">
              <w:t>Stockholm den 4 oktober 2007</w:t>
            </w:r>
          </w:p>
        </w:tc>
        <w:tc>
          <w:tcPr>
            <w:tcW w:w="3047" w:type="dxa"/>
          </w:tcPr>
          <w:p w:rsidR="00F23625" w:rsidRPr="00B73408" w:rsidRDefault="00F23625">
            <w:pPr>
              <w:pStyle w:val="Underskrifter"/>
              <w:spacing w:before="240"/>
            </w:pPr>
          </w:p>
        </w:tc>
      </w:tr>
      <w:tr w:rsidR="00000000" w:rsidRPr="00B73408">
        <w:trPr>
          <w:cantSplit/>
        </w:trPr>
        <w:tc>
          <w:tcPr>
            <w:tcW w:w="3046" w:type="dxa"/>
          </w:tcPr>
          <w:p w:rsidR="00F23625" w:rsidRPr="00B73408" w:rsidRDefault="00F23625">
            <w:pPr>
              <w:pStyle w:val="Underskrifter"/>
            </w:pPr>
            <w:r w:rsidRPr="00B73408">
              <w:t>Betty Malmberg (m)</w:t>
            </w:r>
          </w:p>
        </w:tc>
        <w:tc>
          <w:tcPr>
            <w:tcW w:w="3046" w:type="dxa"/>
          </w:tcPr>
          <w:p w:rsidR="00F23625" w:rsidRPr="00B73408" w:rsidRDefault="00F23625">
            <w:pPr>
              <w:pStyle w:val="Underskrifter"/>
            </w:pPr>
          </w:p>
        </w:tc>
      </w:tr>
    </w:tbl>
    <w:p w:rsidR="00F23625" w:rsidRPr="00B73408" w:rsidRDefault="00F23625">
      <w:pPr>
        <w:pStyle w:val="Normaltindrag"/>
      </w:pPr>
    </w:p>
    <w:sectPr w:rsidR="00F23625" w:rsidRPr="00B73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625" w:rsidRPr="00B73408" w:rsidRDefault="00F23625">
      <w:r w:rsidRPr="00B73408">
        <w:separator/>
      </w:r>
    </w:p>
  </w:endnote>
  <w:endnote w:type="continuationSeparator" w:id="0">
    <w:p w:rsidR="00F23625" w:rsidRPr="00B73408" w:rsidRDefault="00F23625">
      <w:r w:rsidRPr="00B73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B73408">
    <w:pPr>
      <w:pStyle w:val="Sidfot"/>
    </w:pPr>
    <w:r w:rsidRPr="00B73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554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25" w:rsidRDefault="00F236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625" w:rsidRDefault="00F236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B73408">
    <w:pPr>
      <w:pStyle w:val="Sidfot"/>
    </w:pPr>
    <w:r w:rsidRPr="00B73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731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25" w:rsidRDefault="00F23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625" w:rsidRDefault="00F23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B73408">
    <w:pPr>
      <w:pStyle w:val="Sidfot"/>
    </w:pPr>
    <w:r w:rsidRPr="00B73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66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25" w:rsidRDefault="00F23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625" w:rsidRDefault="00F23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625" w:rsidRPr="00B73408" w:rsidRDefault="00F23625">
      <w:r w:rsidRPr="00B73408">
        <w:separator/>
      </w:r>
    </w:p>
  </w:footnote>
  <w:footnote w:type="continuationSeparator" w:id="0">
    <w:p w:rsidR="00F23625" w:rsidRPr="00B73408" w:rsidRDefault="00F23625">
      <w:r w:rsidRPr="00B73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B73408">
    <w:pPr>
      <w:pStyle w:val="Sidhuvud"/>
    </w:pPr>
    <w:r w:rsidRPr="00B73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794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25" w:rsidRDefault="00F236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625" w:rsidRDefault="00F236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B73408">
    <w:pPr>
      <w:pStyle w:val="Sidhuvud"/>
    </w:pPr>
    <w:r w:rsidRPr="00B73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009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25" w:rsidRDefault="00F236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625" w:rsidRDefault="00F236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625" w:rsidRPr="00B73408" w:rsidRDefault="00F23625">
    <w:pPr>
      <w:pStyle w:val="FSHNormal"/>
      <w:tabs>
        <w:tab w:val="right" w:pos="5840"/>
      </w:tabs>
    </w:pPr>
    <w:r w:rsidRPr="00B73408">
      <w:br/>
    </w:r>
    <w:r w:rsidRPr="00B73408">
      <w:fldChar w:fldCharType="begin" w:fldLock="1"/>
    </w:r>
    <w:r w:rsidRPr="00B73408">
      <w:instrText xml:space="preserve"> DOCPROPERTY</w:instrText>
    </w:r>
    <w:r w:rsidRPr="00B73408">
      <w:rPr>
        <w:sz w:val="18"/>
      </w:rPr>
      <w:instrText xml:space="preserve"> "YearUser" *\charformat </w:instrText>
    </w:r>
    <w:r w:rsidRPr="00B73408">
      <w:fldChar w:fldCharType="separate"/>
    </w:r>
    <w:r w:rsidRPr="00B73408">
      <w:t>2007/08</w:t>
    </w:r>
    <w:r w:rsidRPr="00B73408">
      <w:fldChar w:fldCharType="end"/>
    </w:r>
    <w:r w:rsidRPr="00B73408">
      <w:t xml:space="preserve"> </w:t>
    </w:r>
    <w:r w:rsidRPr="00B73408">
      <w:tab/>
      <w:t xml:space="preserve">mnr: </w:t>
    </w:r>
    <w:r w:rsidRPr="00B73408">
      <w:fldChar w:fldCharType="begin" w:fldLock="1"/>
    </w:r>
    <w:r w:rsidRPr="00B73408">
      <w:instrText xml:space="preserve"> DOCPROPERTY</w:instrText>
    </w:r>
    <w:r w:rsidRPr="00B73408">
      <w:rPr>
        <w:sz w:val="18"/>
      </w:rPr>
      <w:instrText xml:space="preserve"> "Motionsnummer" *\charformat </w:instrText>
    </w:r>
    <w:r w:rsidRPr="00B73408">
      <w:fldChar w:fldCharType="separate"/>
    </w:r>
    <w:r w:rsidRPr="00B73408">
      <w:t>So575</w:t>
    </w:r>
    <w:r w:rsidRPr="00B73408">
      <w:fldChar w:fldCharType="end"/>
    </w:r>
    <w:r w:rsidRPr="00B73408">
      <w:br/>
    </w:r>
    <w:r w:rsidRPr="00B73408">
      <w:fldChar w:fldCharType="begin" w:fldLock="1"/>
    </w:r>
    <w:r w:rsidRPr="00B73408">
      <w:instrText xml:space="preserve"> DOCPROPERTY</w:instrText>
    </w:r>
    <w:r w:rsidRPr="00B73408">
      <w:rPr>
        <w:sz w:val="18"/>
      </w:rPr>
      <w:instrText xml:space="preserve"> "Samling" *\charformat </w:instrText>
    </w:r>
    <w:r w:rsidRPr="00B73408">
      <w:fldChar w:fldCharType="end"/>
    </w:r>
    <w:r w:rsidRPr="00B73408">
      <w:tab/>
      <w:t xml:space="preserve">pnr: </w:t>
    </w:r>
    <w:r w:rsidRPr="00B73408">
      <w:fldChar w:fldCharType="begin" w:fldLock="1"/>
    </w:r>
    <w:r w:rsidRPr="00B73408">
      <w:instrText xml:space="preserve"> DOCPROPERTY</w:instrText>
    </w:r>
    <w:r w:rsidRPr="00B73408">
      <w:rPr>
        <w:sz w:val="18"/>
      </w:rPr>
      <w:instrText xml:space="preserve"> "Partinummer" *\charformat </w:instrText>
    </w:r>
    <w:r w:rsidRPr="00B73408">
      <w:fldChar w:fldCharType="separate"/>
    </w:r>
    <w:r w:rsidRPr="00B73408">
      <w:t>m1747</w:t>
    </w:r>
    <w:r w:rsidRPr="00B73408">
      <w:fldChar w:fldCharType="end"/>
    </w:r>
  </w:p>
  <w:p w:rsidR="00F23625" w:rsidRPr="00B73408" w:rsidRDefault="00F23625">
    <w:pPr>
      <w:pStyle w:val="FSHRub1"/>
    </w:pPr>
    <w:r w:rsidRPr="00B73408">
      <w:t>Motion till riksdagen</w:t>
    </w:r>
    <w:r w:rsidRPr="00B73408">
      <w:br/>
    </w:r>
    <w:r w:rsidRPr="00B73408">
      <w:fldChar w:fldCharType="begin" w:fldLock="1"/>
    </w:r>
    <w:r w:rsidRPr="00B73408">
      <w:instrText xml:space="preserve"> DOCPROPERTY "YearUser" *\charformat </w:instrText>
    </w:r>
    <w:r w:rsidRPr="00B73408">
      <w:fldChar w:fldCharType="separate"/>
    </w:r>
    <w:r w:rsidRPr="00B73408">
      <w:t>2007/08</w:t>
    </w:r>
    <w:r w:rsidRPr="00B73408">
      <w:fldChar w:fldCharType="end"/>
    </w:r>
    <w:r w:rsidRPr="00B73408">
      <w:t>:</w:t>
    </w:r>
    <w:r w:rsidRPr="00B73408">
      <w:fldChar w:fldCharType="begin" w:fldLock="1"/>
    </w:r>
    <w:r w:rsidRPr="00B73408">
      <w:instrText xml:space="preserve"> DOCPROPERTY "Motionsnummer" *\charformat </w:instrText>
    </w:r>
    <w:r w:rsidRPr="00B73408">
      <w:fldChar w:fldCharType="separate"/>
    </w:r>
    <w:r w:rsidRPr="00B73408">
      <w:t>So575</w:t>
    </w:r>
    <w:r w:rsidRPr="00B73408">
      <w:fldChar w:fldCharType="end"/>
    </w:r>
  </w:p>
  <w:p w:rsidR="00F23625" w:rsidRPr="00B73408" w:rsidRDefault="00F23625">
    <w:pPr>
      <w:pStyle w:val="FSHNormalS5"/>
    </w:pPr>
    <w:r w:rsidRPr="00B73408">
      <w:fldChar w:fldCharType="begin" w:fldLock="1"/>
    </w:r>
    <w:r w:rsidRPr="00B73408">
      <w:instrText xml:space="preserve"> DOCPROPERTY "MotionarText" *\charformat </w:instrText>
    </w:r>
    <w:r w:rsidRPr="00B73408">
      <w:fldChar w:fldCharType="separate"/>
    </w:r>
    <w:r w:rsidRPr="00B73408">
      <w:t>av Betty Malmberg (m)</w:t>
    </w:r>
    <w:r w:rsidRPr="00B73408">
      <w:fldChar w:fldCharType="end"/>
    </w:r>
    <w:r w:rsidRPr="00B73408">
      <w:br/>
    </w:r>
    <w:r w:rsidRPr="00B73408">
      <w:fldChar w:fldCharType="begin" w:fldLock="1"/>
    </w:r>
    <w:r w:rsidRPr="00B73408">
      <w:instrText xml:space="preserve"> DOCPROPERTY "SvarFrasKort" *\charformat </w:instrText>
    </w:r>
    <w:r w:rsidRPr="00B73408">
      <w:fldChar w:fldCharType="end"/>
    </w:r>
  </w:p>
  <w:p w:rsidR="00F23625" w:rsidRPr="00B73408" w:rsidRDefault="00F23625">
    <w:pPr>
      <w:pStyle w:val="FSHTitel"/>
    </w:pPr>
    <w:r w:rsidRPr="00B73408">
      <w:fldChar w:fldCharType="begin" w:fldLock="1"/>
    </w:r>
    <w:r w:rsidRPr="00B73408">
      <w:instrText xml:space="preserve"> DOCPROPERTY</w:instrText>
    </w:r>
    <w:r w:rsidRPr="00B73408">
      <w:rPr>
        <w:sz w:val="18"/>
      </w:rPr>
      <w:instrText xml:space="preserve"> "RubrikSvar" *\charformat </w:instrText>
    </w:r>
    <w:r w:rsidRPr="00B73408">
      <w:fldChar w:fldCharType="separate"/>
    </w:r>
    <w:r w:rsidRPr="00B73408">
      <w:t>Förändringar i lagen om stöd och service till vissa funktionshindrade</w:t>
    </w:r>
    <w:r w:rsidRPr="00B73408">
      <w:fldChar w:fldCharType="end"/>
    </w:r>
  </w:p>
  <w:p w:rsidR="00F23625" w:rsidRPr="00B73408" w:rsidRDefault="00F23625">
    <w:pPr>
      <w:pStyle w:val="Normal00"/>
    </w:pPr>
  </w:p>
  <w:p w:rsidR="00F23625" w:rsidRPr="00B73408" w:rsidRDefault="00F236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2E555C"/>
    <w:multiLevelType w:val="hybridMultilevel"/>
    <w:tmpl w:val="887A3DEC"/>
    <w:lvl w:ilvl="0" w:tplc="B890E7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5019985">
    <w:abstractNumId w:val="8"/>
  </w:num>
  <w:num w:numId="2" w16cid:durableId="89475804">
    <w:abstractNumId w:val="9"/>
  </w:num>
  <w:num w:numId="3" w16cid:durableId="742724775">
    <w:abstractNumId w:val="8"/>
  </w:num>
  <w:num w:numId="4" w16cid:durableId="2779726">
    <w:abstractNumId w:val="9"/>
  </w:num>
  <w:num w:numId="5" w16cid:durableId="2067140854">
    <w:abstractNumId w:val="13"/>
  </w:num>
  <w:num w:numId="6" w16cid:durableId="1466047713">
    <w:abstractNumId w:val="10"/>
  </w:num>
  <w:num w:numId="7" w16cid:durableId="520317618">
    <w:abstractNumId w:val="11"/>
  </w:num>
  <w:num w:numId="8" w16cid:durableId="40181042">
    <w:abstractNumId w:val="12"/>
  </w:num>
  <w:num w:numId="9" w16cid:durableId="725758142">
    <w:abstractNumId w:val="8"/>
  </w:num>
  <w:num w:numId="10" w16cid:durableId="346031184">
    <w:abstractNumId w:val="3"/>
  </w:num>
  <w:num w:numId="11" w16cid:durableId="689062321">
    <w:abstractNumId w:val="2"/>
  </w:num>
  <w:num w:numId="12" w16cid:durableId="1692875327">
    <w:abstractNumId w:val="1"/>
  </w:num>
  <w:num w:numId="13" w16cid:durableId="1372920426">
    <w:abstractNumId w:val="0"/>
  </w:num>
  <w:num w:numId="14" w16cid:durableId="2120097297">
    <w:abstractNumId w:val="9"/>
  </w:num>
  <w:num w:numId="15" w16cid:durableId="698703285">
    <w:abstractNumId w:val="7"/>
  </w:num>
  <w:num w:numId="16" w16cid:durableId="797458233">
    <w:abstractNumId w:val="6"/>
  </w:num>
  <w:num w:numId="17" w16cid:durableId="901258911">
    <w:abstractNumId w:val="5"/>
  </w:num>
  <w:num w:numId="18" w16cid:durableId="1750734174">
    <w:abstractNumId w:val="4"/>
  </w:num>
  <w:num w:numId="19" w16cid:durableId="1875727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2A1B159-4F2F-49E5-97DD-6A3C421F893D}"/>
  </w:docVars>
  <w:rsids>
    <w:rsidRoot w:val="0038225E"/>
    <w:rsid w:val="0038225E"/>
    <w:rsid w:val="00B73408"/>
    <w:rsid w:val="00F236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DA196A-76AF-42E6-9201-ED4DA7D5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2791</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m1747</vt:lpstr>
    </vt:vector>
  </TitlesOfParts>
  <Company>Riksdagen</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m1747</dc:title>
  <dc:subject>m1747</dc:subject>
  <dc:creator>Riksdagen</dc:creator>
  <cp:keywords>Riksdagen</cp:keywords>
  <dc:description>TKG-ktrl, MSMQ4mb, PersReg-Distribution mm</dc:description>
  <cp:lastModifiedBy>Lars Brink</cp:lastModifiedBy>
  <cp:revision>2</cp:revision>
  <cp:lastPrinted>2007-12-08T15:02:00Z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Förändringar i lagen om stöd och service till vissa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lagen om stöd och service till vissa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20072008000000000109000017470069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20072008000000000109000017470069</vt:lpwstr>
  </property>
  <property fmtid="{D5CDD505-2E9C-101B-9397-08002B2CF9AE}" pid="50" name="nummer">
    <vt:lpwstr>575</vt:lpwstr>
  </property>
  <property fmtid="{D5CDD505-2E9C-101B-9397-08002B2CF9AE}" pid="51" name="utskottsbeteckning">
    <vt:lpwstr>So</vt:lpwstr>
  </property>
  <property fmtid="{D5CDD505-2E9C-101B-9397-08002B2CF9AE}" pid="52" name="GlobalUID">
    <vt:lpwstr>{C4033140-CCD9-4DF4-8620-B79D44BB2BDA}</vt:lpwstr>
  </property>
  <property fmtid="{D5CDD505-2E9C-101B-9397-08002B2CF9AE}" pid="53" name="Överföringar">
    <vt:i4>0</vt:i4>
  </property>
  <property fmtid="{D5CDD505-2E9C-101B-9397-08002B2CF9AE}" pid="54" name="Checksum">
    <vt:lpwstr>*0018177134763*</vt:lpwstr>
  </property>
  <property fmtid="{D5CDD505-2E9C-101B-9397-08002B2CF9AE}" pid="55" name="skuggnummer">
    <vt:lpwstr>3088</vt:lpwstr>
  </property>
  <property fmtid="{D5CDD505-2E9C-101B-9397-08002B2CF9AE}" pid="56" name="urixVersion">
    <vt:lpwstr>3.2.0.8</vt:lpwstr>
  </property>
  <property fmtid="{D5CDD505-2E9C-101B-9397-08002B2CF9AE}" pid="57" name="urixOrigin">
    <vt:lpwstr>080827 13:32:52.836</vt:lpwstr>
  </property>
  <property fmtid="{D5CDD505-2E9C-101B-9397-08002B2CF9AE}" pid="58" name="urixGuid">
    <vt:lpwstr>{C98B4DAB-78E0-427D-8467-543703ACE664}</vt:lpwstr>
  </property>
</Properties>
</file>