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2CE8459D5AC46F181E9A0345F59749A"/>
        </w:placeholder>
        <w:text/>
      </w:sdtPr>
      <w:sdtEndPr/>
      <w:sdtContent>
        <w:p w:rsidRPr="009B062B" w:rsidR="00AF30DD" w:rsidP="00DA28CE" w:rsidRDefault="00AF30DD" w14:paraId="0F7706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a3f605-2d17-4ad2-acb6-0882087dfa0c"/>
        <w:id w:val="2063604571"/>
        <w:lock w:val="sdtLocked"/>
      </w:sdtPr>
      <w:sdtEndPr/>
      <w:sdtContent>
        <w:p w:rsidR="001B0F33" w:rsidRDefault="00F849C8" w14:paraId="0F7706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trygga och moderna utemiljöer på skolor och förskolor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94E4506D164AACA7FBF0175C195E65"/>
        </w:placeholder>
        <w:text/>
      </w:sdtPr>
      <w:sdtEndPr/>
      <w:sdtContent>
        <w:p w:rsidRPr="009B062B" w:rsidR="006D79C9" w:rsidP="00333E95" w:rsidRDefault="006D79C9" w14:paraId="0F77061F" w14:textId="77777777">
          <w:pPr>
            <w:pStyle w:val="Rubrik1"/>
          </w:pPr>
          <w:r>
            <w:t>Motivering</w:t>
          </w:r>
        </w:p>
      </w:sdtContent>
    </w:sdt>
    <w:p w:rsidRPr="003C2174" w:rsidR="00BB6339" w:rsidP="003C2174" w:rsidRDefault="003D3C79" w14:paraId="0F770620" w14:textId="105F7C2A">
      <w:pPr>
        <w:pStyle w:val="Normalutanindragellerluft"/>
      </w:pPr>
      <w:r w:rsidRPr="003C2174">
        <w:t>Åren 2015</w:t>
      </w:r>
      <w:r w:rsidR="00C94D78">
        <w:t>–</w:t>
      </w:r>
      <w:r w:rsidRPr="003C2174">
        <w:t xml:space="preserve">2018 </w:t>
      </w:r>
      <w:r w:rsidR="00C94D78">
        <w:t>tillhandahöll</w:t>
      </w:r>
      <w:r w:rsidRPr="003C2174">
        <w:t xml:space="preserve"> Boverket ett stöd för att förbättra utemiljöerna på landets skolor och förskolor. Stödet </w:t>
      </w:r>
      <w:r w:rsidR="00C94D78">
        <w:t>var</w:t>
      </w:r>
      <w:r w:rsidRPr="003C2174">
        <w:t xml:space="preserve"> populärt och söktrycket stort. Detta har lett till att många elever och barn har fått mer stimulerande, </w:t>
      </w:r>
      <w:r w:rsidR="00C94D78">
        <w:t>lärande och trygga utemiljöer –</w:t>
      </w:r>
      <w:r w:rsidRPr="003C2174">
        <w:t xml:space="preserve"> satsningar som särskilt i fattigare kommuner inte hade varit möjliga utan stödet. Att söktrycket varit stort pekar på att det fortfarande finns stora behov av förbättringar</w:t>
      </w:r>
      <w:r w:rsidR="00320D8D">
        <w:t>.</w:t>
      </w:r>
      <w:r w:rsidRPr="003C2174">
        <w:t xml:space="preserve"> Vi måste </w:t>
      </w:r>
      <w:r w:rsidR="003C2174">
        <w:t xml:space="preserve">därför </w:t>
      </w:r>
      <w:r w:rsidRPr="003C2174">
        <w:t xml:space="preserve">fortsätta arbeta för att ge alla barn och ungdomar tillgång till stimulerande, trygga och moderna utemiljöer. </w:t>
      </w:r>
      <w:r w:rsidRPr="003C2174" w:rsidR="00B67188">
        <w:t>Regeringen bör</w:t>
      </w:r>
      <w:r w:rsidR="003C2174">
        <w:t xml:space="preserve"> </w:t>
      </w:r>
      <w:r w:rsidRPr="003C2174" w:rsidR="00B67188">
        <w:t xml:space="preserve">överväga att utvärdera satsningen på förbättrade utemiljöer samt </w:t>
      </w:r>
      <w:r w:rsidR="003C2174">
        <w:t>beakta behovet av</w:t>
      </w:r>
      <w:r w:rsidRPr="003C2174" w:rsidR="00B67188">
        <w:t xml:space="preserve"> </w:t>
      </w:r>
      <w:r w:rsidRPr="003C2174">
        <w:t>en strategi för framtiden kring hur skolhuvudmän kan förbättra utemiljöerna i skolorna och</w:t>
      </w:r>
      <w:r w:rsidR="00EC41F3">
        <w:t xml:space="preserve"> förskolorna runt om i landet.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A3A81C3DA04849C0A00136051593BD29"/>
        </w:placeholder>
      </w:sdtPr>
      <w:sdtEndPr/>
      <w:sdtContent>
        <w:p w:rsidR="00FC6941" w:rsidP="00FC6941" w:rsidRDefault="00FC6941" w14:paraId="0F770621" w14:textId="77777777"/>
        <w:p w:rsidRPr="008E0FE2" w:rsidR="004801AC" w:rsidP="00FC6941" w:rsidRDefault="00EC41F3" w14:paraId="0F7706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</w:tr>
    </w:tbl>
    <w:p w:rsidR="00BB3E6E" w:rsidRDefault="00BB3E6E" w14:paraId="0F770629" w14:textId="77777777"/>
    <w:sectPr w:rsidR="00BB3E6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7062B" w14:textId="77777777" w:rsidR="003D3C79" w:rsidRDefault="003D3C79" w:rsidP="000C1CAD">
      <w:pPr>
        <w:spacing w:line="240" w:lineRule="auto"/>
      </w:pPr>
      <w:r>
        <w:separator/>
      </w:r>
    </w:p>
  </w:endnote>
  <w:endnote w:type="continuationSeparator" w:id="0">
    <w:p w14:paraId="0F77062C" w14:textId="77777777" w:rsidR="003D3C79" w:rsidRDefault="003D3C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706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70632" w14:textId="368C486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33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70629" w14:textId="77777777" w:rsidR="003D3C79" w:rsidRDefault="003D3C79" w:rsidP="000C1CAD">
      <w:pPr>
        <w:spacing w:line="240" w:lineRule="auto"/>
      </w:pPr>
      <w:r>
        <w:separator/>
      </w:r>
    </w:p>
  </w:footnote>
  <w:footnote w:type="continuationSeparator" w:id="0">
    <w:p w14:paraId="0F77062A" w14:textId="77777777" w:rsidR="003D3C79" w:rsidRDefault="003D3C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F7706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77063C" wp14:anchorId="0F7706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C41F3" w14:paraId="0F7706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8518155FC24447AD5F4B4D27638939"/>
                              </w:placeholder>
                              <w:text/>
                            </w:sdtPr>
                            <w:sdtEndPr/>
                            <w:sdtContent>
                              <w:r w:rsidR="003D3C7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CAC7DE67AF4A56899867E2853D8B65"/>
                              </w:placeholder>
                              <w:text/>
                            </w:sdtPr>
                            <w:sdtEndPr/>
                            <w:sdtContent>
                              <w:r w:rsidR="003D3C79">
                                <w:t>2316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7706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3371" w14:paraId="0F7706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8518155FC24447AD5F4B4D27638939"/>
                        </w:placeholder>
                        <w:text/>
                      </w:sdtPr>
                      <w:sdtEndPr/>
                      <w:sdtContent>
                        <w:r w:rsidR="003D3C7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CAC7DE67AF4A56899867E2853D8B65"/>
                        </w:placeholder>
                        <w:text/>
                      </w:sdtPr>
                      <w:sdtEndPr/>
                      <w:sdtContent>
                        <w:r w:rsidR="003D3C79">
                          <w:t>2316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7706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F77062F" w14:textId="77777777">
    <w:pPr>
      <w:jc w:val="right"/>
    </w:pPr>
  </w:p>
  <w:p w:rsidR="00262EA3" w:rsidP="00776B74" w:rsidRDefault="00262EA3" w14:paraId="0F7706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C41F3" w14:paraId="0F7706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77063E" wp14:anchorId="0F7706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C41F3" w14:paraId="0F7706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3C7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3C79">
          <w:t>2316</w:t>
        </w:r>
      </w:sdtContent>
    </w:sdt>
  </w:p>
  <w:p w:rsidRPr="008227B3" w:rsidR="00262EA3" w:rsidP="008227B3" w:rsidRDefault="00EC41F3" w14:paraId="0F7706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C41F3" w14:paraId="0F7706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:2669</w:t>
        </w:r>
      </w:sdtContent>
    </w:sdt>
  </w:p>
  <w:p w:rsidR="00262EA3" w:rsidP="00E03A3D" w:rsidRDefault="00EC41F3" w14:paraId="0F7706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D3C79" w14:paraId="0F770638" w14:textId="77777777">
        <w:pPr>
          <w:pStyle w:val="FSHRub2"/>
        </w:pPr>
        <w:r>
          <w:t>Trygga och moderna utemiljöer på skolor och förskolor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7706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D3C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F33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D8D"/>
    <w:rsid w:val="00321173"/>
    <w:rsid w:val="003211C8"/>
    <w:rsid w:val="00321492"/>
    <w:rsid w:val="0032169A"/>
    <w:rsid w:val="0032197E"/>
    <w:rsid w:val="003224B5"/>
    <w:rsid w:val="003226A0"/>
    <w:rsid w:val="003229EC"/>
    <w:rsid w:val="00323298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174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C79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0D77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D3D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650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A5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188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E6E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3DF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D78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371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D4E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1F3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C8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941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77061C"/>
  <w15:chartTrackingRefBased/>
  <w15:docId w15:val="{67E02CDE-16EC-4495-AF1A-BB86D76A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1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CE8459D5AC46F181E9A0345F597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4795E-6C12-4EEA-89AE-58201F87542A}"/>
      </w:docPartPr>
      <w:docPartBody>
        <w:p w:rsidR="00030DD6" w:rsidRDefault="00030DD6">
          <w:pPr>
            <w:pStyle w:val="92CE8459D5AC46F181E9A0345F5974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94E4506D164AACA7FBF0175C195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54708-A3C1-4B38-9294-A54AC013BB49}"/>
      </w:docPartPr>
      <w:docPartBody>
        <w:p w:rsidR="00030DD6" w:rsidRDefault="00030DD6">
          <w:pPr>
            <w:pStyle w:val="6794E4506D164AACA7FBF0175C195E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8518155FC24447AD5F4B4D27638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A68C9-AE45-40EF-B9E8-A190F86E0251}"/>
      </w:docPartPr>
      <w:docPartBody>
        <w:p w:rsidR="00030DD6" w:rsidRDefault="00030DD6">
          <w:pPr>
            <w:pStyle w:val="698518155FC24447AD5F4B4D276389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AC7DE67AF4A56899867E2853D8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E19CF-2CE3-4B1E-A703-3448AC453308}"/>
      </w:docPartPr>
      <w:docPartBody>
        <w:p w:rsidR="00030DD6" w:rsidRDefault="00030DD6">
          <w:pPr>
            <w:pStyle w:val="93CAC7DE67AF4A56899867E2853D8B65"/>
          </w:pPr>
          <w:r>
            <w:t xml:space="preserve"> </w:t>
          </w:r>
        </w:p>
      </w:docPartBody>
    </w:docPart>
    <w:docPart>
      <w:docPartPr>
        <w:name w:val="A3A81C3DA04849C0A00136051593B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3954E-A994-45D6-B819-1480F3678FC8}"/>
      </w:docPartPr>
      <w:docPartBody>
        <w:p w:rsidR="0009327F" w:rsidRDefault="000932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D6"/>
    <w:rsid w:val="00030DD6"/>
    <w:rsid w:val="000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CE8459D5AC46F181E9A0345F59749A">
    <w:name w:val="92CE8459D5AC46F181E9A0345F59749A"/>
  </w:style>
  <w:style w:type="paragraph" w:customStyle="1" w:styleId="59EC054C47EE4E42A5BC414D282C22F8">
    <w:name w:val="59EC054C47EE4E42A5BC414D282C22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0B9C726EC8342C6ADA72B88130C29CE">
    <w:name w:val="F0B9C726EC8342C6ADA72B88130C29CE"/>
  </w:style>
  <w:style w:type="paragraph" w:customStyle="1" w:styleId="6794E4506D164AACA7FBF0175C195E65">
    <w:name w:val="6794E4506D164AACA7FBF0175C195E65"/>
  </w:style>
  <w:style w:type="paragraph" w:customStyle="1" w:styleId="D845361079584944BA200BE307D9636E">
    <w:name w:val="D845361079584944BA200BE307D9636E"/>
  </w:style>
  <w:style w:type="paragraph" w:customStyle="1" w:styleId="38964406B1174CD49FCC2FBA6040EED6">
    <w:name w:val="38964406B1174CD49FCC2FBA6040EED6"/>
  </w:style>
  <w:style w:type="paragraph" w:customStyle="1" w:styleId="698518155FC24447AD5F4B4D27638939">
    <w:name w:val="698518155FC24447AD5F4B4D27638939"/>
  </w:style>
  <w:style w:type="paragraph" w:customStyle="1" w:styleId="93CAC7DE67AF4A56899867E2853D8B65">
    <w:name w:val="93CAC7DE67AF4A56899867E2853D8B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BD6F9-9474-4C56-AA6E-0D6494ABC6DE}"/>
</file>

<file path=customXml/itemProps2.xml><?xml version="1.0" encoding="utf-8"?>
<ds:datastoreItem xmlns:ds="http://schemas.openxmlformats.org/officeDocument/2006/customXml" ds:itemID="{289164DD-A3AC-41EB-9D83-125D9D0E0DB9}"/>
</file>

<file path=customXml/itemProps3.xml><?xml version="1.0" encoding="utf-8"?>
<ds:datastoreItem xmlns:ds="http://schemas.openxmlformats.org/officeDocument/2006/customXml" ds:itemID="{4D29DB9F-4F26-4F42-BD2B-7535B10D4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898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S2316 Trygga och moderna utemiljöer på skolor och förskolor</vt:lpstr>
      <vt:lpstr>
      </vt:lpstr>
    </vt:vector>
  </TitlesOfParts>
  <Company>Sveriges riksdag</Company>
  <LinksUpToDate>false</LinksUpToDate>
  <CharactersWithSpaces>1046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