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35BA96" w14:textId="77777777">
        <w:tc>
          <w:tcPr>
            <w:tcW w:w="2268" w:type="dxa"/>
          </w:tcPr>
          <w:p w14:paraId="7CB963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19EA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8F0D05" w14:textId="77777777">
        <w:tc>
          <w:tcPr>
            <w:tcW w:w="2268" w:type="dxa"/>
          </w:tcPr>
          <w:p w14:paraId="3843E4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A8DF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5ADDC1" w14:textId="77777777">
        <w:tc>
          <w:tcPr>
            <w:tcW w:w="3402" w:type="dxa"/>
            <w:gridSpan w:val="2"/>
          </w:tcPr>
          <w:p w14:paraId="06F33E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CBD0A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A79854" w14:textId="77777777">
        <w:tc>
          <w:tcPr>
            <w:tcW w:w="2268" w:type="dxa"/>
          </w:tcPr>
          <w:p w14:paraId="27FA13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BD7112" w14:textId="2367A2D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70D9FBA" w14:textId="77777777">
        <w:tc>
          <w:tcPr>
            <w:tcW w:w="2268" w:type="dxa"/>
          </w:tcPr>
          <w:p w14:paraId="758BB1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2DCC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C4F102" w14:textId="77777777">
        <w:trPr>
          <w:trHeight w:val="284"/>
        </w:trPr>
        <w:tc>
          <w:tcPr>
            <w:tcW w:w="4911" w:type="dxa"/>
          </w:tcPr>
          <w:p w14:paraId="60B5A698" w14:textId="77777777" w:rsidR="006E4E11" w:rsidRDefault="008102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A4A13CF" w14:textId="77777777">
        <w:trPr>
          <w:trHeight w:val="284"/>
        </w:trPr>
        <w:tc>
          <w:tcPr>
            <w:tcW w:w="4911" w:type="dxa"/>
          </w:tcPr>
          <w:p w14:paraId="255EA0C3" w14:textId="7019353E" w:rsidR="006E4E11" w:rsidRDefault="009171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1E00628A" w14:textId="77777777">
        <w:trPr>
          <w:trHeight w:val="284"/>
        </w:trPr>
        <w:tc>
          <w:tcPr>
            <w:tcW w:w="4911" w:type="dxa"/>
          </w:tcPr>
          <w:p w14:paraId="46E6C4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3114B9" w14:textId="77777777">
        <w:trPr>
          <w:trHeight w:val="284"/>
        </w:trPr>
        <w:tc>
          <w:tcPr>
            <w:tcW w:w="4911" w:type="dxa"/>
          </w:tcPr>
          <w:p w14:paraId="0FD11576" w14:textId="3CCEF0C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401B9B" w14:textId="77777777">
        <w:trPr>
          <w:trHeight w:val="284"/>
        </w:trPr>
        <w:tc>
          <w:tcPr>
            <w:tcW w:w="4911" w:type="dxa"/>
          </w:tcPr>
          <w:p w14:paraId="6CF4FAA2" w14:textId="5819C5E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767F05" w14:textId="77777777">
        <w:trPr>
          <w:trHeight w:val="284"/>
        </w:trPr>
        <w:tc>
          <w:tcPr>
            <w:tcW w:w="4911" w:type="dxa"/>
          </w:tcPr>
          <w:p w14:paraId="6F6FBB6F" w14:textId="6FCA1E5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171BA" w14:paraId="19264FE1" w14:textId="77777777">
        <w:trPr>
          <w:trHeight w:val="284"/>
        </w:trPr>
        <w:tc>
          <w:tcPr>
            <w:tcW w:w="4911" w:type="dxa"/>
          </w:tcPr>
          <w:p w14:paraId="58F3B9A8" w14:textId="765592E9" w:rsidR="009171BA" w:rsidRPr="009171BA" w:rsidRDefault="009171BA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9171BA" w14:paraId="58DEA2C5" w14:textId="77777777">
        <w:trPr>
          <w:trHeight w:val="284"/>
        </w:trPr>
        <w:tc>
          <w:tcPr>
            <w:tcW w:w="4911" w:type="dxa"/>
          </w:tcPr>
          <w:p w14:paraId="6DD32927" w14:textId="62BBCDA9" w:rsidR="009171BA" w:rsidRPr="009171BA" w:rsidRDefault="009171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171BA" w14:paraId="47C28847" w14:textId="77777777">
        <w:trPr>
          <w:trHeight w:val="284"/>
        </w:trPr>
        <w:tc>
          <w:tcPr>
            <w:tcW w:w="4911" w:type="dxa"/>
          </w:tcPr>
          <w:p w14:paraId="70174517" w14:textId="77777777" w:rsidR="006E4E11" w:rsidRPr="009171B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F2EE7A" w14:textId="77777777" w:rsidR="006E4E11" w:rsidRDefault="00810253">
      <w:pPr>
        <w:framePr w:w="4400" w:h="2523" w:wrap="notBeside" w:vAnchor="page" w:hAnchor="page" w:x="6453" w:y="2445"/>
        <w:ind w:left="142"/>
      </w:pPr>
      <w:r>
        <w:t>Till riksdagen</w:t>
      </w:r>
    </w:p>
    <w:p w14:paraId="180588B6" w14:textId="77777777" w:rsidR="009171BA" w:rsidRDefault="009171BA">
      <w:pPr>
        <w:framePr w:w="4400" w:h="2523" w:wrap="notBeside" w:vAnchor="page" w:hAnchor="page" w:x="6453" w:y="2445"/>
        <w:ind w:left="142"/>
      </w:pPr>
    </w:p>
    <w:p w14:paraId="5B6CCDC9" w14:textId="77777777" w:rsidR="00C81137" w:rsidRDefault="00C81137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781F8F14" w14:textId="5E4719AD" w:rsidR="00C81137" w:rsidRDefault="00C81137">
      <w:pPr>
        <w:framePr w:w="4400" w:h="2523" w:wrap="notBeside" w:vAnchor="page" w:hAnchor="page" w:x="6453" w:y="2445"/>
        <w:ind w:left="142"/>
      </w:pPr>
    </w:p>
    <w:p w14:paraId="6DC0E427" w14:textId="7D22D83F" w:rsidR="00C81137" w:rsidRDefault="00C81137">
      <w:pPr>
        <w:framePr w:w="4400" w:h="2523" w:wrap="notBeside" w:vAnchor="page" w:hAnchor="page" w:x="6453" w:y="2445"/>
        <w:ind w:left="142"/>
      </w:pPr>
    </w:p>
    <w:p w14:paraId="1C8179C7" w14:textId="2763E2DB" w:rsidR="005701C5" w:rsidRDefault="005701C5" w:rsidP="005701C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2017/18:350 av </w:t>
      </w:r>
      <w:r w:rsidR="005F609B">
        <w:t>Håkan</w:t>
      </w:r>
      <w:r>
        <w:t xml:space="preserve"> Svenneling (V) Handelsministerns resa till Israel och Palestina</w:t>
      </w:r>
    </w:p>
    <w:p w14:paraId="2666422B" w14:textId="77777777" w:rsidR="006E4E11" w:rsidRDefault="006E4E11">
      <w:pPr>
        <w:pStyle w:val="RKnormal"/>
      </w:pPr>
    </w:p>
    <w:p w14:paraId="4F6C6A43" w14:textId="63078A92" w:rsidR="005701C5" w:rsidRPr="004A0E8B" w:rsidRDefault="005F609B" w:rsidP="009171BA">
      <w:pPr>
        <w:pStyle w:val="RKnormal"/>
      </w:pPr>
      <w:r w:rsidRPr="004A0E8B">
        <w:t>Håkan</w:t>
      </w:r>
      <w:r w:rsidR="005701C5" w:rsidRPr="004A0E8B">
        <w:t xml:space="preserve"> </w:t>
      </w:r>
      <w:r w:rsidR="00DF46D2" w:rsidRPr="004A0E8B">
        <w:t xml:space="preserve">Svenneling </w:t>
      </w:r>
      <w:r w:rsidR="005701C5" w:rsidRPr="004A0E8B">
        <w:t xml:space="preserve">har frågat mig om vilka åtgärder regeringen vidtar för att underlätta palestiniernas handel samt hur regeringen säkerställer att israeliska produkter från ockuperade områden inte exporteras till Sverige. </w:t>
      </w:r>
    </w:p>
    <w:p w14:paraId="0D3565E2" w14:textId="77777777" w:rsidR="005701C5" w:rsidRPr="004A0E8B" w:rsidRDefault="005701C5" w:rsidP="009171BA">
      <w:pPr>
        <w:pStyle w:val="RKnormal"/>
      </w:pPr>
    </w:p>
    <w:p w14:paraId="22C4E9B1" w14:textId="19D80D81" w:rsidR="005701C5" w:rsidRPr="004A0E8B" w:rsidRDefault="005701C5" w:rsidP="009171BA">
      <w:pPr>
        <w:pStyle w:val="RKnormal"/>
      </w:pPr>
      <w:r w:rsidRPr="004A0E8B">
        <w:t xml:space="preserve">Den </w:t>
      </w:r>
      <w:r w:rsidR="00DF46D2" w:rsidRPr="004A0E8B">
        <w:t>21–2</w:t>
      </w:r>
      <w:r w:rsidR="00D53DD3" w:rsidRPr="004A0E8B">
        <w:t>3</w:t>
      </w:r>
      <w:r w:rsidRPr="004A0E8B">
        <w:t xml:space="preserve"> november reste jag till Palestina</w:t>
      </w:r>
      <w:r w:rsidR="00D53DD3" w:rsidRPr="004A0E8B">
        <w:t xml:space="preserve"> och Israel</w:t>
      </w:r>
      <w:r w:rsidRPr="004A0E8B">
        <w:t xml:space="preserve">. Syftet </w:t>
      </w:r>
      <w:r w:rsidR="00D53DD3" w:rsidRPr="004A0E8B">
        <w:t xml:space="preserve">på palestinsk sida </w:t>
      </w:r>
      <w:r w:rsidRPr="004A0E8B">
        <w:t xml:space="preserve">var att </w:t>
      </w:r>
      <w:r w:rsidR="00D53DD3" w:rsidRPr="004A0E8B">
        <w:t xml:space="preserve">träffa </w:t>
      </w:r>
      <w:r w:rsidRPr="004A0E8B">
        <w:t xml:space="preserve">palestinska motparter för att diskutera ekonomisk och politisk utveckling i Palestina, inklusive möjligheter för handels- och erfarenhetsutbyte mellan våra två länder. </w:t>
      </w:r>
      <w:r w:rsidR="00D53DD3" w:rsidRPr="004A0E8B">
        <w:t xml:space="preserve">Under resan deltog även </w:t>
      </w:r>
      <w:r w:rsidRPr="004A0E8B">
        <w:t xml:space="preserve">en Team Sweden-delegation med ett tiotal företag och representanter för fyra </w:t>
      </w:r>
      <w:r w:rsidR="00D53DD3" w:rsidRPr="004A0E8B">
        <w:t xml:space="preserve">svenska </w:t>
      </w:r>
      <w:r w:rsidRPr="004A0E8B">
        <w:t xml:space="preserve">myndigheter. </w:t>
      </w:r>
      <w:r w:rsidR="00D53DD3" w:rsidRPr="004A0E8B">
        <w:t>Besöket utgjorde</w:t>
      </w:r>
      <w:r w:rsidRPr="004A0E8B">
        <w:t xml:space="preserve"> </w:t>
      </w:r>
      <w:r w:rsidR="00DD2342">
        <w:t>den allra</w:t>
      </w:r>
      <w:r w:rsidR="00D53DD3" w:rsidRPr="004A0E8B">
        <w:t xml:space="preserve"> </w:t>
      </w:r>
      <w:r w:rsidRPr="004A0E8B">
        <w:t>första Team Sweden-resa</w:t>
      </w:r>
      <w:r w:rsidR="00682EE1">
        <w:t>n</w:t>
      </w:r>
      <w:r w:rsidRPr="004A0E8B">
        <w:t xml:space="preserve"> till Palestina.</w:t>
      </w:r>
      <w:r w:rsidR="00DF46D2" w:rsidRPr="004A0E8B">
        <w:t xml:space="preserve"> </w:t>
      </w:r>
    </w:p>
    <w:p w14:paraId="52B110E6" w14:textId="0AAAB9CB" w:rsidR="00DF46D2" w:rsidRPr="004A0E8B" w:rsidRDefault="00DF46D2" w:rsidP="009171BA">
      <w:pPr>
        <w:pStyle w:val="RKnormal"/>
      </w:pPr>
    </w:p>
    <w:p w14:paraId="21A7C969" w14:textId="156E14C9" w:rsidR="00DF46D2" w:rsidRPr="004A0E8B" w:rsidRDefault="00D53DD3" w:rsidP="009171BA">
      <w:pPr>
        <w:pStyle w:val="RKnormal"/>
      </w:pPr>
      <w:r w:rsidRPr="004A0E8B">
        <w:t>Precis som Håkan</w:t>
      </w:r>
      <w:r w:rsidR="00DF4218" w:rsidRPr="004A0E8B">
        <w:t xml:space="preserve"> Svenneling</w:t>
      </w:r>
      <w:r w:rsidRPr="004A0E8B">
        <w:t xml:space="preserve"> nämner måste Palestinas ekonomi ställas om från ett </w:t>
      </w:r>
      <w:r w:rsidR="00DD2342">
        <w:t xml:space="preserve">land med </w:t>
      </w:r>
      <w:r w:rsidRPr="004A0E8B">
        <w:t xml:space="preserve">högt beroende av bistånd till handel. </w:t>
      </w:r>
      <w:r w:rsidR="00DF46D2" w:rsidRPr="004A0E8B">
        <w:t xml:space="preserve">Trots den utmanande miljö som palestinska företag verkar i kan Sverige </w:t>
      </w:r>
      <w:r w:rsidR="00FC6DAE" w:rsidRPr="004A0E8B">
        <w:t>bidra</w:t>
      </w:r>
      <w:r w:rsidR="00FC6DAE">
        <w:t xml:space="preserve"> både</w:t>
      </w:r>
      <w:r w:rsidR="00DF46D2" w:rsidRPr="004A0E8B">
        <w:t xml:space="preserve"> med företagslösningar och</w:t>
      </w:r>
      <w:r w:rsidR="008C1955">
        <w:t xml:space="preserve"> erfarenhetsutbyte</w:t>
      </w:r>
      <w:r w:rsidR="00DF46D2" w:rsidRPr="004A0E8B">
        <w:t xml:space="preserve">. Bland annat </w:t>
      </w:r>
      <w:r w:rsidRPr="004A0E8B">
        <w:t xml:space="preserve">arbetar </w:t>
      </w:r>
      <w:r w:rsidR="00DF46D2" w:rsidRPr="004A0E8B">
        <w:t xml:space="preserve">regeringen </w:t>
      </w:r>
      <w:r w:rsidRPr="004A0E8B">
        <w:t xml:space="preserve">för </w:t>
      </w:r>
      <w:r w:rsidR="00DF46D2" w:rsidRPr="004A0E8B">
        <w:t xml:space="preserve">att stödja uppbyggnaden av infrastruktur som kan underlätta för palestinska företag att verka. Under </w:t>
      </w:r>
      <w:r w:rsidR="00DD2342">
        <w:t xml:space="preserve">min </w:t>
      </w:r>
      <w:r w:rsidR="00DF46D2" w:rsidRPr="004A0E8B">
        <w:t>resa</w:t>
      </w:r>
      <w:r w:rsidRPr="004A0E8B">
        <w:t xml:space="preserve"> diskuterades</w:t>
      </w:r>
      <w:r w:rsidR="00DF46D2" w:rsidRPr="004A0E8B">
        <w:t xml:space="preserve"> även hållbart företagande och jämställdhet.</w:t>
      </w:r>
      <w:r w:rsidRPr="004A0E8B">
        <w:t xml:space="preserve"> </w:t>
      </w:r>
    </w:p>
    <w:p w14:paraId="1B8FEFF2" w14:textId="56E9A18E" w:rsidR="004D05F7" w:rsidRPr="004A0E8B" w:rsidRDefault="004D05F7" w:rsidP="009171BA">
      <w:pPr>
        <w:pStyle w:val="RKnormal"/>
      </w:pPr>
    </w:p>
    <w:p w14:paraId="7BBE1035" w14:textId="0A800304" w:rsidR="004A0E8B" w:rsidRDefault="004A0E8B" w:rsidP="009171BA">
      <w:pPr>
        <w:pStyle w:val="RKnormal"/>
      </w:pPr>
      <w:r w:rsidRPr="004A0E8B">
        <w:t>Som en del i det omfattande svenska utvecklingssamarbetet till stöd för palestinskt statsbyggande verkar regeringen</w:t>
      </w:r>
      <w:r w:rsidRPr="007D189C">
        <w:t xml:space="preserve"> också för ökade svenska investeringar i Palestina</w:t>
      </w:r>
      <w:r w:rsidR="00DD2342">
        <w:t>.</w:t>
      </w:r>
      <w:r w:rsidRPr="007D189C">
        <w:t xml:space="preserve"> </w:t>
      </w:r>
      <w:r w:rsidR="00DD2342">
        <w:t>F</w:t>
      </w:r>
      <w:r w:rsidRPr="007D189C">
        <w:t>ör att främja kontakter mellan palestinska och israeliska företag</w:t>
      </w:r>
      <w:r w:rsidR="00DD2342">
        <w:t xml:space="preserve"> ges också</w:t>
      </w:r>
      <w:r w:rsidRPr="007D189C">
        <w:t xml:space="preserve"> stöd till</w:t>
      </w:r>
      <w:r w:rsidR="00DD2342">
        <w:t xml:space="preserve"> bland annat</w:t>
      </w:r>
      <w:r w:rsidRPr="007D189C">
        <w:t xml:space="preserve"> Palestine International Business Forum (PIBF). </w:t>
      </w:r>
    </w:p>
    <w:p w14:paraId="7130454A" w14:textId="77777777" w:rsidR="005D5DA4" w:rsidRPr="004A0E8B" w:rsidRDefault="005D5DA4" w:rsidP="009171BA">
      <w:pPr>
        <w:pStyle w:val="RKnormal"/>
      </w:pPr>
    </w:p>
    <w:p w14:paraId="3310C7A4" w14:textId="10309D15" w:rsidR="009860BE" w:rsidRPr="004A0E8B" w:rsidRDefault="009860BE" w:rsidP="009171BA">
      <w:pPr>
        <w:pStyle w:val="RKnormal"/>
      </w:pPr>
      <w:r w:rsidRPr="004A0E8B">
        <w:rPr>
          <w:rFonts w:cs="TimesNewRomanPSMT"/>
        </w:rPr>
        <w:t xml:space="preserve">EU-kommissionen </w:t>
      </w:r>
      <w:r w:rsidR="00DD2342">
        <w:rPr>
          <w:rFonts w:cs="TimesNewRomanPSMT"/>
        </w:rPr>
        <w:t xml:space="preserve">publicerade </w:t>
      </w:r>
      <w:r w:rsidRPr="004A0E8B">
        <w:rPr>
          <w:rFonts w:cs="TimesNewRomanPSMT"/>
        </w:rPr>
        <w:t>ett så kallat tolkningsmeddelande</w:t>
      </w:r>
      <w:r w:rsidR="00DD2342">
        <w:rPr>
          <w:rFonts w:cs="TimesNewRomanPSMT"/>
        </w:rPr>
        <w:t xml:space="preserve"> i november 2015. Det</w:t>
      </w:r>
      <w:r w:rsidR="00FC6DAE">
        <w:rPr>
          <w:rFonts w:cs="TimesNewRomanPSMT"/>
        </w:rPr>
        <w:t xml:space="preserve"> </w:t>
      </w:r>
      <w:r w:rsidR="00DD2342" w:rsidRPr="004A0E8B">
        <w:rPr>
          <w:rFonts w:cs="TimesNewRomanPSMT"/>
        </w:rPr>
        <w:t>syfta</w:t>
      </w:r>
      <w:r w:rsidR="00DD2342">
        <w:rPr>
          <w:rFonts w:cs="TimesNewRomanPSMT"/>
        </w:rPr>
        <w:t>r</w:t>
      </w:r>
      <w:r w:rsidR="00DD2342" w:rsidRPr="004A0E8B">
        <w:rPr>
          <w:rFonts w:cs="TimesNewRomanPSMT"/>
        </w:rPr>
        <w:t xml:space="preserve"> </w:t>
      </w:r>
      <w:r w:rsidR="00C9262A" w:rsidRPr="004A0E8B">
        <w:rPr>
          <w:rFonts w:cs="TimesNewRomanPSMT"/>
        </w:rPr>
        <w:t xml:space="preserve">till att klargöra och bidra till att EU:s medlemsstater </w:t>
      </w:r>
      <w:r w:rsidR="00C9262A" w:rsidRPr="007D189C">
        <w:rPr>
          <w:rFonts w:cs="TimesNewRomanPSMT"/>
        </w:rPr>
        <w:t>på</w:t>
      </w:r>
      <w:r w:rsidR="00DD2342">
        <w:rPr>
          <w:rFonts w:cs="TimesNewRomanPSMT"/>
        </w:rPr>
        <w:t xml:space="preserve"> ett</w:t>
      </w:r>
      <w:r w:rsidR="00C9262A" w:rsidRPr="007D189C">
        <w:rPr>
          <w:rFonts w:cs="TimesNewRomanPSMT"/>
        </w:rPr>
        <w:t xml:space="preserve"> korrekt s</w:t>
      </w:r>
      <w:r w:rsidR="00DD2342">
        <w:rPr>
          <w:rFonts w:cs="TimesNewRomanPSMT"/>
        </w:rPr>
        <w:t>ätt</w:t>
      </w:r>
      <w:r w:rsidR="00C9262A" w:rsidRPr="007D189C">
        <w:rPr>
          <w:rFonts w:cs="TimesNewRomanPSMT"/>
        </w:rPr>
        <w:t xml:space="preserve"> tillämpar redan existerande lagstiftning på konsumentområdet</w:t>
      </w:r>
      <w:r w:rsidR="00DD2342">
        <w:rPr>
          <w:rFonts w:cs="TimesNewRomanPSMT"/>
        </w:rPr>
        <w:t>,</w:t>
      </w:r>
      <w:r w:rsidR="00DA1CFA" w:rsidRPr="007D189C">
        <w:rPr>
          <w:rFonts w:cs="TimesNewRomanPSMT"/>
        </w:rPr>
        <w:t xml:space="preserve"> och för att säkerställa att EU</w:t>
      </w:r>
      <w:r w:rsidR="00DD2342">
        <w:rPr>
          <w:rFonts w:cs="TimesNewRomanPSMT"/>
        </w:rPr>
        <w:t>:</w:t>
      </w:r>
      <w:r w:rsidR="00DA1CFA" w:rsidRPr="007D189C">
        <w:rPr>
          <w:rFonts w:cs="TimesNewRomanPSMT"/>
        </w:rPr>
        <w:t xml:space="preserve">s </w:t>
      </w:r>
      <w:r w:rsidR="00DA1CFA" w:rsidRPr="007D189C">
        <w:rPr>
          <w:rFonts w:cs="TimesNewRomanPSMT"/>
        </w:rPr>
        <w:lastRenderedPageBreak/>
        <w:t>ställningstaganden och åtaganden är i överensstämmelse med internationell rätt.</w:t>
      </w:r>
      <w:r w:rsidR="00C9262A" w:rsidRPr="007D189C">
        <w:rPr>
          <w:rFonts w:cs="TimesNewRomanPSMT"/>
        </w:rPr>
        <w:t xml:space="preserve"> Tolkningsmeddelandet u</w:t>
      </w:r>
      <w:r w:rsidRPr="007D189C">
        <w:rPr>
          <w:rFonts w:cs="TimesNewRomanPSMT"/>
        </w:rPr>
        <w:t xml:space="preserve">tgör en vägledning till medlemsstater om ursprungsmärkning av produkter från områden ockuperade av Israel sedan 1967. </w:t>
      </w:r>
      <w:r w:rsidR="00C9262A" w:rsidRPr="007D189C">
        <w:t>P</w:t>
      </w:r>
      <w:r w:rsidR="00C9262A" w:rsidRPr="007D189C">
        <w:rPr>
          <w:rFonts w:cs="TimesNewRomanPSMT"/>
        </w:rPr>
        <w:t xml:space="preserve">rodukter från ockuperat område kan inte marknadsföras som israeliska produkter, då detta </w:t>
      </w:r>
      <w:r w:rsidR="00DD2342">
        <w:rPr>
          <w:rFonts w:cs="TimesNewRomanPSMT"/>
        </w:rPr>
        <w:t>vore</w:t>
      </w:r>
      <w:r w:rsidR="00C9262A" w:rsidRPr="007D189C">
        <w:rPr>
          <w:rFonts w:cs="TimesNewRomanPSMT"/>
        </w:rPr>
        <w:t xml:space="preserve"> vilseledande</w:t>
      </w:r>
      <w:r w:rsidR="00DD2342">
        <w:rPr>
          <w:rFonts w:cs="TimesNewRomanPSMT"/>
        </w:rPr>
        <w:t xml:space="preserve"> (enligt EU:s regelverk)</w:t>
      </w:r>
      <w:r w:rsidR="00C9262A" w:rsidRPr="007D189C">
        <w:rPr>
          <w:rFonts w:cs="TimesNewRomanPSMT"/>
        </w:rPr>
        <w:t xml:space="preserve">. </w:t>
      </w:r>
      <w:r w:rsidR="00DA1CFA" w:rsidRPr="007D189C">
        <w:t>Tillsynen av detta hanteras av berörda myndigheter.</w:t>
      </w:r>
    </w:p>
    <w:p w14:paraId="01255A02" w14:textId="77777777" w:rsidR="009860BE" w:rsidRPr="004A0E8B" w:rsidRDefault="009860BE" w:rsidP="009171BA">
      <w:pPr>
        <w:pStyle w:val="RKnormal"/>
        <w:rPr>
          <w:rFonts w:cs="TimesNewRomanPSMT"/>
        </w:rPr>
      </w:pPr>
    </w:p>
    <w:p w14:paraId="585025AB" w14:textId="23057FDA" w:rsidR="005701C5" w:rsidRDefault="00C9262A" w:rsidP="009171BA">
      <w:pPr>
        <w:pStyle w:val="RKnormal"/>
      </w:pPr>
      <w:r w:rsidRPr="007D189C">
        <w:rPr>
          <w:rFonts w:cs="TimesNewRomanPSMT"/>
        </w:rPr>
        <w:t xml:space="preserve">I </w:t>
      </w:r>
      <w:r w:rsidRPr="007D189C">
        <w:t>enlighet med associeringsavtalet mellan EU och Israel ger EU inte tullfrihet eller andra tullförmåner till produkter från</w:t>
      </w:r>
      <w:r w:rsidR="00DD2342">
        <w:t xml:space="preserve"> de</w:t>
      </w:r>
      <w:r w:rsidRPr="007D189C">
        <w:t xml:space="preserve"> </w:t>
      </w:r>
      <w:r w:rsidR="00DD2342">
        <w:t xml:space="preserve">illegala </w:t>
      </w:r>
      <w:r w:rsidRPr="007D189C">
        <w:t>bosättningar</w:t>
      </w:r>
      <w:r w:rsidR="00DD2342">
        <w:t>na</w:t>
      </w:r>
      <w:r w:rsidRPr="007D189C">
        <w:t xml:space="preserve">, till skillnad från andra israeliska produkter. </w:t>
      </w:r>
    </w:p>
    <w:p w14:paraId="7FD4189A" w14:textId="77777777" w:rsidR="009171BA" w:rsidRDefault="009171BA" w:rsidP="009171BA">
      <w:pPr>
        <w:pStyle w:val="RKnormal"/>
      </w:pPr>
    </w:p>
    <w:p w14:paraId="06C0C616" w14:textId="276EFBFF" w:rsidR="009171BA" w:rsidRDefault="009171BA" w:rsidP="009171BA">
      <w:pPr>
        <w:pStyle w:val="RKnormal"/>
      </w:pPr>
      <w:r>
        <w:t>Stockholm den 6 december 2017</w:t>
      </w:r>
    </w:p>
    <w:p w14:paraId="2C7BE0E2" w14:textId="77777777" w:rsidR="009171BA" w:rsidRDefault="009171BA" w:rsidP="009171BA">
      <w:pPr>
        <w:pStyle w:val="RKnormal"/>
      </w:pPr>
    </w:p>
    <w:p w14:paraId="1F7F1FAD" w14:textId="77777777" w:rsidR="009171BA" w:rsidRDefault="009171BA" w:rsidP="009171BA">
      <w:pPr>
        <w:pStyle w:val="RKnormal"/>
      </w:pPr>
    </w:p>
    <w:p w14:paraId="6AEF04D0" w14:textId="77777777" w:rsidR="009171BA" w:rsidRDefault="009171BA" w:rsidP="009171BA">
      <w:pPr>
        <w:pStyle w:val="RKnormal"/>
      </w:pPr>
    </w:p>
    <w:p w14:paraId="67C61A76" w14:textId="35F1FCE1" w:rsidR="009171BA" w:rsidRPr="007D189C" w:rsidRDefault="009171BA" w:rsidP="009171BA">
      <w:pPr>
        <w:pStyle w:val="RKnormal"/>
      </w:pPr>
      <w:r>
        <w:t>Ann Linde</w:t>
      </w:r>
    </w:p>
    <w:sectPr w:rsidR="009171BA" w:rsidRPr="007D189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B0D31" w14:textId="77777777" w:rsidR="00810253" w:rsidRDefault="00810253">
      <w:r>
        <w:separator/>
      </w:r>
    </w:p>
  </w:endnote>
  <w:endnote w:type="continuationSeparator" w:id="0">
    <w:p w14:paraId="753895EB" w14:textId="77777777" w:rsidR="00810253" w:rsidRDefault="0081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BE534" w14:textId="77777777" w:rsidR="00810253" w:rsidRDefault="00810253">
      <w:r>
        <w:separator/>
      </w:r>
    </w:p>
  </w:footnote>
  <w:footnote w:type="continuationSeparator" w:id="0">
    <w:p w14:paraId="495A04C3" w14:textId="77777777" w:rsidR="00810253" w:rsidRDefault="0081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8EC0D" w14:textId="5E55AFE6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E38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DA63ED" w14:textId="77777777">
      <w:trPr>
        <w:cantSplit/>
      </w:trPr>
      <w:tc>
        <w:tcPr>
          <w:tcW w:w="3119" w:type="dxa"/>
        </w:tcPr>
        <w:p w14:paraId="51B475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1C0E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9172A" w14:textId="77777777" w:rsidR="00E80146" w:rsidRDefault="00E80146">
          <w:pPr>
            <w:pStyle w:val="Sidhuvud"/>
            <w:ind w:right="360"/>
          </w:pPr>
        </w:p>
      </w:tc>
    </w:tr>
  </w:tbl>
  <w:p w14:paraId="5F3841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A77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DE6B5F" w14:textId="77777777">
      <w:trPr>
        <w:cantSplit/>
      </w:trPr>
      <w:tc>
        <w:tcPr>
          <w:tcW w:w="3119" w:type="dxa"/>
        </w:tcPr>
        <w:p w14:paraId="19A49F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82A3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C0A09D" w14:textId="77777777" w:rsidR="00E80146" w:rsidRDefault="00E80146">
          <w:pPr>
            <w:pStyle w:val="Sidhuvud"/>
            <w:ind w:right="360"/>
          </w:pPr>
        </w:p>
      </w:tc>
    </w:tr>
  </w:tbl>
  <w:p w14:paraId="6CC9E8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6D5C8" w14:textId="3EDB4912" w:rsidR="00810253" w:rsidRDefault="000E59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A9FDF3" wp14:editId="0E2BBC1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432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98C23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6031C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6302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53"/>
    <w:rsid w:val="000E59B1"/>
    <w:rsid w:val="00150384"/>
    <w:rsid w:val="00160901"/>
    <w:rsid w:val="001805B7"/>
    <w:rsid w:val="003171E5"/>
    <w:rsid w:val="00367B1C"/>
    <w:rsid w:val="003A4A8D"/>
    <w:rsid w:val="004965AE"/>
    <w:rsid w:val="004A0E8B"/>
    <w:rsid w:val="004A328D"/>
    <w:rsid w:val="004A517D"/>
    <w:rsid w:val="004C4BE7"/>
    <w:rsid w:val="004D05F7"/>
    <w:rsid w:val="0051170F"/>
    <w:rsid w:val="005314F4"/>
    <w:rsid w:val="005568E9"/>
    <w:rsid w:val="005701C5"/>
    <w:rsid w:val="0058762B"/>
    <w:rsid w:val="005D5DA4"/>
    <w:rsid w:val="005F609B"/>
    <w:rsid w:val="00682EE1"/>
    <w:rsid w:val="006E4E11"/>
    <w:rsid w:val="007242A3"/>
    <w:rsid w:val="007548EE"/>
    <w:rsid w:val="007A6855"/>
    <w:rsid w:val="007B108F"/>
    <w:rsid w:val="007D189C"/>
    <w:rsid w:val="007E742F"/>
    <w:rsid w:val="00810253"/>
    <w:rsid w:val="00825C7A"/>
    <w:rsid w:val="008C1955"/>
    <w:rsid w:val="009171BA"/>
    <w:rsid w:val="0092027A"/>
    <w:rsid w:val="00944101"/>
    <w:rsid w:val="00955E31"/>
    <w:rsid w:val="009860BE"/>
    <w:rsid w:val="00992E72"/>
    <w:rsid w:val="00AF26D1"/>
    <w:rsid w:val="00B20957"/>
    <w:rsid w:val="00C34252"/>
    <w:rsid w:val="00C81137"/>
    <w:rsid w:val="00C9262A"/>
    <w:rsid w:val="00CB1197"/>
    <w:rsid w:val="00CE38DD"/>
    <w:rsid w:val="00CE4367"/>
    <w:rsid w:val="00D133D7"/>
    <w:rsid w:val="00D53DD3"/>
    <w:rsid w:val="00DA1CFA"/>
    <w:rsid w:val="00DA6EBF"/>
    <w:rsid w:val="00DD2342"/>
    <w:rsid w:val="00DF4218"/>
    <w:rsid w:val="00DF46D2"/>
    <w:rsid w:val="00E61A58"/>
    <w:rsid w:val="00E80146"/>
    <w:rsid w:val="00E904D0"/>
    <w:rsid w:val="00EC25F9"/>
    <w:rsid w:val="00ED583F"/>
    <w:rsid w:val="00F3181A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B6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02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025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170F"/>
    <w:rPr>
      <w:color w:val="0000FF" w:themeColor="hyperlink"/>
      <w:u w:val="single"/>
    </w:rPr>
  </w:style>
  <w:style w:type="paragraph" w:styleId="Rubrik">
    <w:name w:val="Title"/>
    <w:basedOn w:val="Normal"/>
    <w:next w:val="Brdtext"/>
    <w:link w:val="RubrikChar"/>
    <w:uiPriority w:val="1"/>
    <w:qFormat/>
    <w:rsid w:val="005701C5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701C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unhideWhenUsed/>
    <w:rsid w:val="005701C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5701C5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CE436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E436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E436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E436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E436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02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025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170F"/>
    <w:rPr>
      <w:color w:val="0000FF" w:themeColor="hyperlink"/>
      <w:u w:val="single"/>
    </w:rPr>
  </w:style>
  <w:style w:type="paragraph" w:styleId="Rubrik">
    <w:name w:val="Title"/>
    <w:basedOn w:val="Normal"/>
    <w:next w:val="Brdtext"/>
    <w:link w:val="RubrikChar"/>
    <w:uiPriority w:val="1"/>
    <w:qFormat/>
    <w:rsid w:val="005701C5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701C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unhideWhenUsed/>
    <w:rsid w:val="005701C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5701C5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CE436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E436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E436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E436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E436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cc13abe1-40b2-4619-92d1-25f4fd8e9051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1443A-0032-49D7-AD5A-4EB63E6303AF}"/>
</file>

<file path=customXml/itemProps2.xml><?xml version="1.0" encoding="utf-8"?>
<ds:datastoreItem xmlns:ds="http://schemas.openxmlformats.org/officeDocument/2006/customXml" ds:itemID="{C85588CB-298F-46CC-B56D-73F1E816D8FC}"/>
</file>

<file path=customXml/itemProps3.xml><?xml version="1.0" encoding="utf-8"?>
<ds:datastoreItem xmlns:ds="http://schemas.openxmlformats.org/officeDocument/2006/customXml" ds:itemID="{26066802-B85F-416B-B594-8B96119B974F}"/>
</file>

<file path=customXml/itemProps4.xml><?xml version="1.0" encoding="utf-8"?>
<ds:datastoreItem xmlns:ds="http://schemas.openxmlformats.org/officeDocument/2006/customXml" ds:itemID="{9EFC8D3F-28E2-4635-BA1F-6703A24C710B}"/>
</file>

<file path=customXml/itemProps5.xml><?xml version="1.0" encoding="utf-8"?>
<ds:datastoreItem xmlns:ds="http://schemas.openxmlformats.org/officeDocument/2006/customXml" ds:itemID="{3598DBBB-20F7-4925-ABB9-E169FBB0887C}"/>
</file>

<file path=customXml/itemProps6.xml><?xml version="1.0" encoding="utf-8"?>
<ds:datastoreItem xmlns:ds="http://schemas.openxmlformats.org/officeDocument/2006/customXml" ds:itemID="{3C9779B2-5A2A-48DE-BC02-0D79F38136A3}"/>
</file>

<file path=customXml/itemProps7.xml><?xml version="1.0" encoding="utf-8"?>
<ds:datastoreItem xmlns:ds="http://schemas.openxmlformats.org/officeDocument/2006/customXml" ds:itemID="{68E34574-A0B8-411A-B713-17C44E0A0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Carina Stålberg</cp:lastModifiedBy>
  <cp:revision>2</cp:revision>
  <cp:lastPrinted>2017-12-04T08:50:00Z</cp:lastPrinted>
  <dcterms:created xsi:type="dcterms:W3CDTF">2017-12-06T09:22:00Z</dcterms:created>
  <dcterms:modified xsi:type="dcterms:W3CDTF">2017-12-06T09:22:00Z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e4407a45-ed75-4f33-87a3-b70ec8abd1b9</vt:lpwstr>
  </property>
</Properties>
</file>