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4FF4" w:rsidRPr="00C45935" w:rsidRDefault="00EE4FF4">
      <w:pPr>
        <w:pStyle w:val="Datum"/>
        <w:outlineLvl w:val="0"/>
      </w:pPr>
      <w:r w:rsidRPr="00C45935">
        <w:fldChar w:fldCharType="begin" w:fldLock="1"/>
      </w:r>
      <w:r w:rsidRPr="00C45935">
        <w:instrText xml:space="preserve"> DOCPROPERTY "DocumentDate" </w:instrText>
      </w:r>
      <w:r w:rsidRPr="00C45935">
        <w:fldChar w:fldCharType="separate"/>
      </w:r>
      <w:r w:rsidRPr="00C45935">
        <w:t>Onsdagen den 7 maj 2008</w:t>
      </w:r>
      <w:r w:rsidRPr="00C4593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C45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E4FF4" w:rsidRPr="00C45935" w:rsidRDefault="00EE4FF4">
            <w:pPr>
              <w:pStyle w:val="Plenum"/>
              <w:tabs>
                <w:tab w:val="clear" w:pos="1418"/>
              </w:tabs>
            </w:pPr>
            <w:r w:rsidRPr="00C45935">
              <w:t>Kl.</w:t>
            </w:r>
          </w:p>
        </w:tc>
        <w:tc>
          <w:tcPr>
            <w:tcW w:w="851" w:type="dxa"/>
          </w:tcPr>
          <w:p w:rsidR="00EE4FF4" w:rsidRPr="00C45935" w:rsidRDefault="00EE4FF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45935">
              <w:t>09.00</w:t>
            </w:r>
          </w:p>
        </w:tc>
        <w:tc>
          <w:tcPr>
            <w:tcW w:w="397" w:type="dxa"/>
          </w:tcPr>
          <w:p w:rsidR="00EE4FF4" w:rsidRPr="00C45935" w:rsidRDefault="00EE4FF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E4FF4" w:rsidRPr="00C45935" w:rsidRDefault="00EE4FF4">
            <w:pPr>
              <w:pStyle w:val="Plenum"/>
              <w:tabs>
                <w:tab w:val="clear" w:pos="1418"/>
              </w:tabs>
              <w:ind w:right="1"/>
            </w:pPr>
            <w:r w:rsidRPr="00C45935">
              <w:t>Arbetsplenum</w:t>
            </w:r>
          </w:p>
        </w:tc>
      </w:tr>
      <w:tr w:rsidR="00000000" w:rsidRPr="00C45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E4FF4" w:rsidRPr="00C45935" w:rsidRDefault="00EE4FF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E4FF4" w:rsidRPr="00C45935" w:rsidRDefault="00EE4FF4">
            <w:pPr>
              <w:pStyle w:val="Plenum"/>
              <w:tabs>
                <w:tab w:val="clear" w:pos="1418"/>
              </w:tabs>
              <w:jc w:val="right"/>
            </w:pPr>
            <w:r w:rsidRPr="00C45935">
              <w:t>16.00</w:t>
            </w:r>
          </w:p>
        </w:tc>
        <w:tc>
          <w:tcPr>
            <w:tcW w:w="397" w:type="dxa"/>
          </w:tcPr>
          <w:p w:rsidR="00EE4FF4" w:rsidRPr="00C45935" w:rsidRDefault="00EE4FF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E4FF4" w:rsidRPr="00C45935" w:rsidRDefault="00EE4FF4">
            <w:pPr>
              <w:pStyle w:val="Plenum"/>
              <w:tabs>
                <w:tab w:val="clear" w:pos="1418"/>
              </w:tabs>
              <w:ind w:right="1"/>
            </w:pPr>
            <w:r w:rsidRPr="00C45935">
              <w:t>Votering</w:t>
            </w:r>
          </w:p>
        </w:tc>
      </w:tr>
    </w:tbl>
    <w:p w:rsidR="00EE4FF4" w:rsidRPr="00C45935" w:rsidRDefault="00EE4FF4">
      <w:pPr>
        <w:pStyle w:val="StreckLngt"/>
      </w:pPr>
      <w:r w:rsidRPr="00C45935">
        <w:tab/>
      </w:r>
    </w:p>
    <w:p w:rsidR="00EE4FF4" w:rsidRPr="00C45935" w:rsidRDefault="00EE4FF4">
      <w:r w:rsidRPr="00C45935">
        <w:rPr>
          <w:rFonts w:ascii="Arial" w:hAnsi="Arial" w:cs="Arial"/>
          <w:b/>
          <w:i/>
          <w:sz w:val="28"/>
          <w:szCs w:val="28"/>
        </w:rPr>
        <w:t>Votering kl. 16.00</w:t>
      </w:r>
      <w:r w:rsidRPr="00C45935">
        <w:t xml:space="preserve">  </w:t>
      </w:r>
      <w:r w:rsidRPr="00C45935">
        <w:rPr>
          <w:rFonts w:ascii="Arial" w:hAnsi="Arial" w:cs="Arial"/>
          <w:szCs w:val="24"/>
        </w:rPr>
        <w:t>JuSoU1, TU11 och TU12 (tidigare slutdebatterade)</w:t>
      </w:r>
    </w:p>
    <w:p w:rsidR="00EE4FF4" w:rsidRPr="00C45935" w:rsidRDefault="00EE4FF4">
      <w:pPr>
        <w:pStyle w:val="Blankrad"/>
      </w:pPr>
      <w:r w:rsidRPr="00C45935">
        <w:t xml:space="preserve">     </w:t>
      </w:r>
    </w:p>
    <w:p w:rsidR="00EE4FF4" w:rsidRPr="00C45935" w:rsidRDefault="00EE4FF4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C4593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E4FF4" w:rsidRPr="00C45935" w:rsidRDefault="00EE4FF4">
            <w:r w:rsidRPr="00C45935">
              <w:t>Nr</w:t>
            </w:r>
          </w:p>
        </w:tc>
        <w:tc>
          <w:tcPr>
            <w:tcW w:w="5670" w:type="dxa"/>
          </w:tcPr>
          <w:p w:rsidR="00EE4FF4" w:rsidRPr="00C45935" w:rsidRDefault="00EE4FF4">
            <w:bookmarkStart w:id="1" w:name="ÄrendeNrRubrik"/>
            <w:bookmarkEnd w:id="1"/>
          </w:p>
        </w:tc>
        <w:tc>
          <w:tcPr>
            <w:tcW w:w="1247" w:type="dxa"/>
          </w:tcPr>
          <w:p w:rsidR="00EE4FF4" w:rsidRPr="00C45935" w:rsidRDefault="00EE4FF4">
            <w:r w:rsidRPr="00C45935">
              <w:t>Anmäld tid (min.)</w:t>
            </w:r>
          </w:p>
        </w:tc>
        <w:tc>
          <w:tcPr>
            <w:tcW w:w="1474" w:type="dxa"/>
          </w:tcPr>
          <w:p w:rsidR="00EE4FF4" w:rsidRPr="00C45935" w:rsidRDefault="00EE4FF4">
            <w:r w:rsidRPr="00C45935">
              <w:t>Ackumulerad tid</w:t>
            </w:r>
          </w:p>
        </w:tc>
      </w:tr>
    </w:tbl>
    <w:p w:rsidR="00EE4FF4" w:rsidRPr="00C45935" w:rsidRDefault="00EE4FF4">
      <w:pPr>
        <w:pStyle w:val="Blankrad"/>
      </w:pPr>
      <w:r w:rsidRPr="00C45935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45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rendenr"/>
            </w:pPr>
            <w:r w:rsidRPr="00C45935">
              <w:t>17</w:t>
            </w:r>
          </w:p>
        </w:tc>
        <w:tc>
          <w:tcPr>
            <w:tcW w:w="5670" w:type="dxa"/>
          </w:tcPr>
          <w:p w:rsidR="00EE4FF4" w:rsidRPr="00C45935" w:rsidRDefault="00EE4FF4">
            <w:pPr>
              <w:pStyle w:val="renderubrik"/>
            </w:pPr>
            <w:r w:rsidRPr="00C45935">
              <w:t>Finansutskottets betänkande FiU29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5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EE4FF4" w:rsidRPr="00C45935" w:rsidRDefault="00EE4FF4">
            <w:pPr>
              <w:pStyle w:val="Underrubrik"/>
            </w:pPr>
            <w:r w:rsidRPr="00C45935">
              <w:t>Förlängning av övergångstiden för vissa finansieringsföretag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</w:tr>
    </w:tbl>
    <w:p w:rsidR="00EE4FF4" w:rsidRPr="00C45935" w:rsidRDefault="00EE4FF4">
      <w:pPr>
        <w:pStyle w:val="Blankrad"/>
      </w:pPr>
      <w:r w:rsidRPr="00C4593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45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rendenr"/>
            </w:pPr>
            <w:r w:rsidRPr="00C45935">
              <w:t>18</w:t>
            </w:r>
          </w:p>
        </w:tc>
        <w:tc>
          <w:tcPr>
            <w:tcW w:w="5670" w:type="dxa"/>
          </w:tcPr>
          <w:p w:rsidR="00EE4FF4" w:rsidRPr="00C45935" w:rsidRDefault="00EE4FF4">
            <w:pPr>
              <w:pStyle w:val="renderubrik"/>
            </w:pPr>
            <w:r w:rsidRPr="00C45935">
              <w:t>Finansutskottets betänkande FiU30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5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EE4FF4" w:rsidRPr="00C45935" w:rsidRDefault="00EE4FF4">
            <w:pPr>
              <w:pStyle w:val="Underrubrik"/>
            </w:pPr>
            <w:r w:rsidRPr="00C45935">
              <w:t>Tillåtna tillgångar i värdepappersfonder, m.m.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</w:tr>
    </w:tbl>
    <w:p w:rsidR="00EE4FF4" w:rsidRPr="00C45935" w:rsidRDefault="00EE4FF4">
      <w:pPr>
        <w:pStyle w:val="Blankrad"/>
      </w:pPr>
      <w:r w:rsidRPr="00C4593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45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rendenr"/>
            </w:pPr>
            <w:r w:rsidRPr="00C45935">
              <w:t>19</w:t>
            </w:r>
          </w:p>
        </w:tc>
        <w:tc>
          <w:tcPr>
            <w:tcW w:w="5670" w:type="dxa"/>
          </w:tcPr>
          <w:p w:rsidR="00EE4FF4" w:rsidRPr="00C45935" w:rsidRDefault="00EE4FF4">
            <w:pPr>
              <w:pStyle w:val="renderubrik"/>
            </w:pPr>
            <w:r w:rsidRPr="00C45935">
              <w:t>Justitieutskottets betänkande JuU17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5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EE4FF4" w:rsidRPr="00C45935" w:rsidRDefault="00EE4FF4">
            <w:pPr>
              <w:pStyle w:val="Underrubrik"/>
            </w:pPr>
            <w:r w:rsidRPr="00C45935">
              <w:t>Passmyndigheter utomlands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</w:tr>
    </w:tbl>
    <w:p w:rsidR="00EE4FF4" w:rsidRPr="00C45935" w:rsidRDefault="00EE4FF4">
      <w:pPr>
        <w:pStyle w:val="Blankrad"/>
      </w:pPr>
      <w:r w:rsidRPr="00C4593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45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rendenr"/>
            </w:pPr>
            <w:r w:rsidRPr="00C45935">
              <w:t>20</w:t>
            </w:r>
          </w:p>
        </w:tc>
        <w:tc>
          <w:tcPr>
            <w:tcW w:w="5670" w:type="dxa"/>
            <w:gridSpan w:val="2"/>
          </w:tcPr>
          <w:p w:rsidR="00EE4FF4" w:rsidRPr="00C45935" w:rsidRDefault="00EE4FF4">
            <w:pPr>
              <w:pStyle w:val="renderubrik"/>
            </w:pPr>
            <w:r w:rsidRPr="00C45935">
              <w:t>Justitieutskottets betänkande JuU19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5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E4FF4" w:rsidRPr="00C45935" w:rsidRDefault="00EE4FF4">
            <w:pPr>
              <w:pStyle w:val="Underrubrik"/>
            </w:pPr>
            <w:r w:rsidRPr="00C45935">
              <w:t>En långsiktigt hållbar tingsrättsorganisation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Margareta Persson (s)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8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Lena Olsson (v)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4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Jan Ertsborn (fp)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8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Helena Bouveng (m)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4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Karin Nilsson (c)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6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Otto von Arnold (kd)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6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Krister Hammarbergh (m)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6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Fredrik Olovsson (s)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5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Summalinje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Summalinje"/>
            </w:pPr>
          </w:p>
        </w:tc>
        <w:tc>
          <w:tcPr>
            <w:tcW w:w="5216" w:type="dxa"/>
          </w:tcPr>
          <w:p w:rsidR="00EE4FF4" w:rsidRPr="00C45935" w:rsidRDefault="00EE4FF4">
            <w:pPr>
              <w:pStyle w:val="Summalinje"/>
            </w:pPr>
          </w:p>
        </w:tc>
        <w:tc>
          <w:tcPr>
            <w:tcW w:w="1247" w:type="dxa"/>
          </w:tcPr>
          <w:p w:rsidR="00EE4FF4" w:rsidRPr="00C45935" w:rsidRDefault="00EE4FF4">
            <w:pPr>
              <w:pStyle w:val="Summalinje"/>
            </w:pPr>
            <w:r w:rsidRPr="00C45935">
              <w:t>____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Summalinje"/>
            </w:pPr>
            <w:r w:rsidRPr="00C45935">
              <w:t>____</w:t>
            </w: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  <w:r w:rsidRPr="00C45935">
              <w:t xml:space="preserve"> </w:t>
            </w:r>
          </w:p>
        </w:tc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5216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1247" w:type="dxa"/>
          </w:tcPr>
          <w:p w:rsidR="00EE4FF4" w:rsidRPr="00C45935" w:rsidRDefault="00EE4FF4">
            <w:pPr>
              <w:pStyle w:val="TalartidSumma"/>
            </w:pPr>
            <w:r w:rsidRPr="00C45935">
              <w:t>0.47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TalartidAckumulerad"/>
            </w:pPr>
            <w:r w:rsidRPr="00C45935">
              <w:t>0.47</w:t>
            </w:r>
          </w:p>
        </w:tc>
      </w:tr>
    </w:tbl>
    <w:p w:rsidR="00EE4FF4" w:rsidRPr="00C45935" w:rsidRDefault="00EE4FF4">
      <w:pPr>
        <w:pStyle w:val="Blankrad"/>
      </w:pPr>
      <w:r w:rsidRPr="00C4593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45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rendenr"/>
            </w:pPr>
            <w:r w:rsidRPr="00C45935">
              <w:lastRenderedPageBreak/>
              <w:t>21</w:t>
            </w:r>
          </w:p>
        </w:tc>
        <w:tc>
          <w:tcPr>
            <w:tcW w:w="5670" w:type="dxa"/>
            <w:gridSpan w:val="2"/>
          </w:tcPr>
          <w:p w:rsidR="00EE4FF4" w:rsidRPr="00C45935" w:rsidRDefault="00EE4FF4">
            <w:pPr>
              <w:pStyle w:val="renderubrik"/>
            </w:pPr>
            <w:r w:rsidRPr="00C45935">
              <w:t>Utrikesutskottets betänkande UU6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5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E4FF4" w:rsidRPr="00C45935" w:rsidRDefault="00EE4FF4">
            <w:pPr>
              <w:pStyle w:val="Underrubrik"/>
            </w:pPr>
            <w:r w:rsidRPr="00C45935">
              <w:t>Verksamheten inom Europarådet under 2007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Carina Hägg (s)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10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Hans Linde (v)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8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Marietta de Pourbaix-Lundin (m)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8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Kerstin Lundgren (c)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8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Birgitta Ohlsson (fp)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8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Holger Gustafsson (kd)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10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Björn von Sydow (s)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8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Summalinje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Summalinje"/>
            </w:pPr>
          </w:p>
        </w:tc>
        <w:tc>
          <w:tcPr>
            <w:tcW w:w="5216" w:type="dxa"/>
          </w:tcPr>
          <w:p w:rsidR="00EE4FF4" w:rsidRPr="00C45935" w:rsidRDefault="00EE4FF4">
            <w:pPr>
              <w:pStyle w:val="Summalinje"/>
            </w:pPr>
          </w:p>
        </w:tc>
        <w:tc>
          <w:tcPr>
            <w:tcW w:w="1247" w:type="dxa"/>
          </w:tcPr>
          <w:p w:rsidR="00EE4FF4" w:rsidRPr="00C45935" w:rsidRDefault="00EE4FF4">
            <w:pPr>
              <w:pStyle w:val="Summalinje"/>
            </w:pPr>
            <w:r w:rsidRPr="00C45935">
              <w:t>____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Summalinje"/>
            </w:pPr>
            <w:r w:rsidRPr="00C45935">
              <w:t>____</w:t>
            </w: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  <w:r w:rsidRPr="00C45935">
              <w:t xml:space="preserve"> </w:t>
            </w:r>
          </w:p>
        </w:tc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5216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1247" w:type="dxa"/>
          </w:tcPr>
          <w:p w:rsidR="00EE4FF4" w:rsidRPr="00C45935" w:rsidRDefault="00EE4FF4">
            <w:pPr>
              <w:pStyle w:val="TalartidSumma"/>
            </w:pPr>
            <w:r w:rsidRPr="00C45935">
              <w:t>1.00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TalartidAckumulerad"/>
            </w:pPr>
            <w:r w:rsidRPr="00C45935">
              <w:t>1.47</w:t>
            </w:r>
          </w:p>
        </w:tc>
      </w:tr>
    </w:tbl>
    <w:p w:rsidR="00EE4FF4" w:rsidRPr="00C45935" w:rsidRDefault="00EE4FF4">
      <w:pPr>
        <w:pStyle w:val="Blankrad"/>
      </w:pPr>
      <w:r w:rsidRPr="00C4593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45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rendenr"/>
            </w:pPr>
            <w:r w:rsidRPr="00C45935">
              <w:t>22</w:t>
            </w:r>
          </w:p>
        </w:tc>
        <w:tc>
          <w:tcPr>
            <w:tcW w:w="5670" w:type="dxa"/>
            <w:gridSpan w:val="2"/>
          </w:tcPr>
          <w:p w:rsidR="00EE4FF4" w:rsidRPr="00C45935" w:rsidRDefault="00EE4FF4">
            <w:pPr>
              <w:pStyle w:val="renderubrik"/>
            </w:pPr>
            <w:r w:rsidRPr="00C45935">
              <w:t>Utrikesutskottets betänkande UU8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5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E4FF4" w:rsidRPr="00C45935" w:rsidRDefault="00EE4FF4">
            <w:pPr>
              <w:pStyle w:val="Underrubrik"/>
            </w:pPr>
            <w:r w:rsidRPr="00C45935">
              <w:t>Verksamheten inom Organisationen för säkerhet och samarbete i Europa under år 2007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Walburga Habsburg Douglas (m)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6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Summalinje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Summalinje"/>
            </w:pPr>
          </w:p>
        </w:tc>
        <w:tc>
          <w:tcPr>
            <w:tcW w:w="5216" w:type="dxa"/>
          </w:tcPr>
          <w:p w:rsidR="00EE4FF4" w:rsidRPr="00C45935" w:rsidRDefault="00EE4FF4">
            <w:pPr>
              <w:pStyle w:val="Summalinje"/>
            </w:pPr>
          </w:p>
        </w:tc>
        <w:tc>
          <w:tcPr>
            <w:tcW w:w="1247" w:type="dxa"/>
          </w:tcPr>
          <w:p w:rsidR="00EE4FF4" w:rsidRPr="00C45935" w:rsidRDefault="00EE4FF4">
            <w:pPr>
              <w:pStyle w:val="Summalinje"/>
            </w:pPr>
            <w:r w:rsidRPr="00C45935">
              <w:t>____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Summalinje"/>
            </w:pPr>
            <w:r w:rsidRPr="00C45935">
              <w:t>____</w:t>
            </w: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  <w:r w:rsidRPr="00C45935">
              <w:t xml:space="preserve"> </w:t>
            </w:r>
          </w:p>
        </w:tc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5216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1247" w:type="dxa"/>
          </w:tcPr>
          <w:p w:rsidR="00EE4FF4" w:rsidRPr="00C45935" w:rsidRDefault="00EE4FF4">
            <w:pPr>
              <w:pStyle w:val="TalartidSumma"/>
            </w:pPr>
            <w:r w:rsidRPr="00C45935">
              <w:t>0.06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TalartidAckumulerad"/>
            </w:pPr>
            <w:r w:rsidRPr="00C45935">
              <w:t>1.53</w:t>
            </w: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5216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1247" w:type="dxa"/>
          </w:tcPr>
          <w:p w:rsidR="00EE4FF4" w:rsidRPr="00C45935" w:rsidRDefault="00EE4FF4">
            <w:pPr>
              <w:pStyle w:val="TalartidSumma"/>
            </w:pPr>
          </w:p>
        </w:tc>
        <w:tc>
          <w:tcPr>
            <w:tcW w:w="1489" w:type="dxa"/>
          </w:tcPr>
          <w:p w:rsidR="00EE4FF4" w:rsidRPr="00C45935" w:rsidRDefault="00EE4FF4">
            <w:pPr>
              <w:pStyle w:val="TalartidAckumulerad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8406" w:type="dxa"/>
            <w:gridSpan w:val="4"/>
          </w:tcPr>
          <w:p w:rsidR="00EE4FF4" w:rsidRPr="00C45935" w:rsidRDefault="00EE4FF4">
            <w:pPr>
              <w:pStyle w:val="renderubrik"/>
              <w:rPr>
                <w:i/>
              </w:rPr>
            </w:pPr>
            <w:r w:rsidRPr="00C45935">
              <w:rPr>
                <w:i/>
              </w:rPr>
              <w:t>Gemensam debatt UU10 och UU11</w:t>
            </w:r>
          </w:p>
        </w:tc>
      </w:tr>
    </w:tbl>
    <w:p w:rsidR="00EE4FF4" w:rsidRPr="00C45935" w:rsidRDefault="00EE4FF4">
      <w:pPr>
        <w:pStyle w:val="Blankrad"/>
      </w:pPr>
      <w:r w:rsidRPr="00C4593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45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rendenr"/>
            </w:pPr>
            <w:r w:rsidRPr="00C45935">
              <w:t>23</w:t>
            </w:r>
          </w:p>
        </w:tc>
        <w:tc>
          <w:tcPr>
            <w:tcW w:w="5670" w:type="dxa"/>
            <w:gridSpan w:val="2"/>
          </w:tcPr>
          <w:p w:rsidR="00EE4FF4" w:rsidRPr="00C45935" w:rsidRDefault="00EE4FF4">
            <w:pPr>
              <w:pStyle w:val="renderubrik"/>
            </w:pPr>
            <w:r w:rsidRPr="00C45935">
              <w:t>Utrikesutskottets betänkande UU10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5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E4FF4" w:rsidRPr="00C45935" w:rsidRDefault="00EE4FF4">
            <w:pPr>
              <w:pStyle w:val="Underrubrik"/>
            </w:pPr>
            <w:r w:rsidRPr="00C45935">
              <w:t>Berättelse om verksamheten i Europeiska unionen under 2007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Statsrådet Cecilia Malmström (fp)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10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Kenneth G Forslund (s)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8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Hans Linde (v)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12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Ulf Holm (mp)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12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Walburga Habsburg Douglas (m)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8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Kerstin Lundgren (c)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6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Birgitta Ohlsson (fp)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8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Alf Svensson (kd)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10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Carina Hägg (s)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6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Hillevi Larsson (s)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4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Summalinje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Summalinje"/>
            </w:pPr>
          </w:p>
        </w:tc>
        <w:tc>
          <w:tcPr>
            <w:tcW w:w="5216" w:type="dxa"/>
          </w:tcPr>
          <w:p w:rsidR="00EE4FF4" w:rsidRPr="00C45935" w:rsidRDefault="00EE4FF4">
            <w:pPr>
              <w:pStyle w:val="Summalinje"/>
            </w:pPr>
          </w:p>
        </w:tc>
        <w:tc>
          <w:tcPr>
            <w:tcW w:w="1247" w:type="dxa"/>
          </w:tcPr>
          <w:p w:rsidR="00EE4FF4" w:rsidRPr="00C45935" w:rsidRDefault="00EE4FF4">
            <w:pPr>
              <w:pStyle w:val="Summalinje"/>
            </w:pPr>
            <w:r w:rsidRPr="00C45935">
              <w:t>____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Summalinje"/>
            </w:pPr>
            <w:r w:rsidRPr="00C45935">
              <w:t>____</w:t>
            </w: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  <w:r w:rsidRPr="00C45935">
              <w:t xml:space="preserve"> </w:t>
            </w:r>
          </w:p>
        </w:tc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5216" w:type="dxa"/>
          </w:tcPr>
          <w:p w:rsidR="00EE4FF4" w:rsidRPr="00C45935" w:rsidRDefault="00EE4FF4">
            <w:pPr>
              <w:pStyle w:val="IngenText"/>
            </w:pPr>
          </w:p>
          <w:p w:rsidR="00EE4FF4" w:rsidRPr="00C45935" w:rsidRDefault="00EE4FF4">
            <w:pPr>
              <w:pStyle w:val="IngenText"/>
            </w:pPr>
          </w:p>
        </w:tc>
        <w:tc>
          <w:tcPr>
            <w:tcW w:w="1247" w:type="dxa"/>
          </w:tcPr>
          <w:p w:rsidR="00EE4FF4" w:rsidRPr="00C45935" w:rsidRDefault="00EE4FF4">
            <w:pPr>
              <w:pStyle w:val="TalartidSumma"/>
            </w:pPr>
            <w:r w:rsidRPr="00C45935">
              <w:t>1.24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TalartidAckumulerad"/>
            </w:pPr>
            <w:r w:rsidRPr="00C45935">
              <w:t>3.17</w:t>
            </w:r>
          </w:p>
        </w:tc>
      </w:tr>
    </w:tbl>
    <w:p w:rsidR="00EE4FF4" w:rsidRPr="00C45935" w:rsidRDefault="00EE4FF4">
      <w:pPr>
        <w:pStyle w:val="Blankrad"/>
      </w:pPr>
      <w:r w:rsidRPr="00C4593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45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rendenr"/>
            </w:pPr>
            <w:r w:rsidRPr="00C45935">
              <w:t>24</w:t>
            </w:r>
          </w:p>
        </w:tc>
        <w:tc>
          <w:tcPr>
            <w:tcW w:w="5670" w:type="dxa"/>
          </w:tcPr>
          <w:p w:rsidR="00EE4FF4" w:rsidRPr="00C45935" w:rsidRDefault="00EE4FF4">
            <w:pPr>
              <w:pStyle w:val="renderubrik"/>
            </w:pPr>
            <w:r w:rsidRPr="00C45935">
              <w:t>Utrikesutskottets utlåtande UU11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5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EE4FF4" w:rsidRPr="00C45935" w:rsidRDefault="00EE4FF4">
            <w:pPr>
              <w:pStyle w:val="Underrubrik"/>
            </w:pPr>
            <w:r w:rsidRPr="00C45935">
              <w:t>Kommissionens årliga politiska strategi för år 2009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</w:tr>
    </w:tbl>
    <w:p w:rsidR="00EE4FF4" w:rsidRPr="00C45935" w:rsidRDefault="00EE4FF4">
      <w:pPr>
        <w:pStyle w:val="Blankrad"/>
      </w:pPr>
      <w:r w:rsidRPr="00C4593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45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rendenr"/>
            </w:pPr>
            <w:r w:rsidRPr="00C45935">
              <w:t>25</w:t>
            </w:r>
          </w:p>
        </w:tc>
        <w:tc>
          <w:tcPr>
            <w:tcW w:w="5670" w:type="dxa"/>
          </w:tcPr>
          <w:p w:rsidR="00EE4FF4" w:rsidRPr="00C45935" w:rsidRDefault="00EE4FF4">
            <w:pPr>
              <w:pStyle w:val="renderubrik"/>
            </w:pPr>
            <w:r w:rsidRPr="00C45935">
              <w:t>Socialutskottets betänkande SoU12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5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EE4FF4" w:rsidRPr="00C45935" w:rsidRDefault="00EE4FF4">
            <w:pPr>
              <w:pStyle w:val="Underrubrik"/>
            </w:pPr>
            <w:r w:rsidRPr="00C45935">
              <w:t>Genomförande av EG-direktivet om mänskliga vävnader och celler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</w:tr>
    </w:tbl>
    <w:p w:rsidR="00EE4FF4" w:rsidRPr="00C45935" w:rsidRDefault="00EE4FF4">
      <w:pPr>
        <w:pStyle w:val="Blankrad"/>
      </w:pPr>
      <w:r w:rsidRPr="00C4593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45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rendenr"/>
            </w:pPr>
            <w:r w:rsidRPr="00C45935">
              <w:t>26</w:t>
            </w:r>
          </w:p>
        </w:tc>
        <w:tc>
          <w:tcPr>
            <w:tcW w:w="5670" w:type="dxa"/>
            <w:gridSpan w:val="2"/>
          </w:tcPr>
          <w:p w:rsidR="00EE4FF4" w:rsidRPr="00C45935" w:rsidRDefault="00EE4FF4">
            <w:pPr>
              <w:pStyle w:val="renderubrik"/>
            </w:pPr>
            <w:r w:rsidRPr="00C45935">
              <w:t>Socialutskottets betänkande SoU15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5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E4FF4" w:rsidRPr="00C45935" w:rsidRDefault="00EE4FF4">
            <w:pPr>
              <w:pStyle w:val="Underrubrik"/>
            </w:pPr>
            <w:r w:rsidRPr="00C45935">
              <w:t>Ny vårdform inom den psykiatriska tvångsvården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Margareta B Kjellin (m)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3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Elina Linna (v)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10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Thomas Nihlén (mp)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8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Ann Arleklo (s)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6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Magdalena Andersson (m)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6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Lars-Ivar Ericson (c)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6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Tobias Krantz (fp)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6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Chatrine Pålsson Ahlgren (kd)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6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Summalinje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Summalinje"/>
            </w:pPr>
          </w:p>
        </w:tc>
        <w:tc>
          <w:tcPr>
            <w:tcW w:w="5216" w:type="dxa"/>
          </w:tcPr>
          <w:p w:rsidR="00EE4FF4" w:rsidRPr="00C45935" w:rsidRDefault="00EE4FF4">
            <w:pPr>
              <w:pStyle w:val="Summalinje"/>
            </w:pPr>
          </w:p>
        </w:tc>
        <w:tc>
          <w:tcPr>
            <w:tcW w:w="1247" w:type="dxa"/>
          </w:tcPr>
          <w:p w:rsidR="00EE4FF4" w:rsidRPr="00C45935" w:rsidRDefault="00EE4FF4">
            <w:pPr>
              <w:pStyle w:val="Summalinje"/>
            </w:pPr>
            <w:r w:rsidRPr="00C45935">
              <w:t>____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Summalinje"/>
            </w:pPr>
            <w:r w:rsidRPr="00C45935">
              <w:t>____</w:t>
            </w: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  <w:r w:rsidRPr="00C45935">
              <w:t xml:space="preserve"> </w:t>
            </w:r>
          </w:p>
        </w:tc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5216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1247" w:type="dxa"/>
          </w:tcPr>
          <w:p w:rsidR="00EE4FF4" w:rsidRPr="00C45935" w:rsidRDefault="00EE4FF4">
            <w:pPr>
              <w:pStyle w:val="TalartidSumma"/>
            </w:pPr>
            <w:r w:rsidRPr="00C45935">
              <w:t>0.51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TalartidAckumulerad"/>
            </w:pPr>
            <w:r w:rsidRPr="00C45935">
              <w:t>4.08</w:t>
            </w:r>
          </w:p>
        </w:tc>
      </w:tr>
    </w:tbl>
    <w:p w:rsidR="00EE4FF4" w:rsidRPr="00C45935" w:rsidRDefault="00EE4FF4">
      <w:pPr>
        <w:pStyle w:val="Blankrad"/>
      </w:pPr>
      <w:r w:rsidRPr="00C4593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45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rendenr"/>
            </w:pPr>
            <w:r w:rsidRPr="00C45935">
              <w:t>27</w:t>
            </w:r>
          </w:p>
        </w:tc>
        <w:tc>
          <w:tcPr>
            <w:tcW w:w="5670" w:type="dxa"/>
            <w:gridSpan w:val="2"/>
          </w:tcPr>
          <w:p w:rsidR="00EE4FF4" w:rsidRPr="00C45935" w:rsidRDefault="00EE4FF4">
            <w:pPr>
              <w:pStyle w:val="renderubrik"/>
            </w:pPr>
            <w:r w:rsidRPr="00C45935">
              <w:t>Arbetsmarknadsutskottets betänkande AU4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5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E4FF4" w:rsidRPr="00C45935" w:rsidRDefault="00EE4FF4">
            <w:pPr>
              <w:pStyle w:val="Underrubrik"/>
            </w:pPr>
            <w:r w:rsidRPr="00C45935">
              <w:t>ILO:s konvention om ett ramverk för att främja arbetsmiljö, m.m.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Numrering"/>
              <w:keepNext/>
              <w:numPr>
                <w:ilvl w:val="0"/>
                <w:numId w:val="44"/>
              </w:numPr>
              <w:spacing w:after="240"/>
            </w:pPr>
          </w:p>
        </w:tc>
        <w:tc>
          <w:tcPr>
            <w:tcW w:w="5216" w:type="dxa"/>
          </w:tcPr>
          <w:p w:rsidR="00EE4FF4" w:rsidRPr="00C45935" w:rsidRDefault="00EE4FF4">
            <w:r w:rsidRPr="00C45935">
              <w:t>Lennart Levi (c)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Talartid"/>
            </w:pPr>
            <w:r w:rsidRPr="00C45935">
              <w:t>8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</w:pP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Summalinje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Summalinje"/>
            </w:pPr>
          </w:p>
        </w:tc>
        <w:tc>
          <w:tcPr>
            <w:tcW w:w="5216" w:type="dxa"/>
          </w:tcPr>
          <w:p w:rsidR="00EE4FF4" w:rsidRPr="00C45935" w:rsidRDefault="00EE4FF4">
            <w:pPr>
              <w:pStyle w:val="Summalinje"/>
            </w:pPr>
          </w:p>
        </w:tc>
        <w:tc>
          <w:tcPr>
            <w:tcW w:w="1247" w:type="dxa"/>
          </w:tcPr>
          <w:p w:rsidR="00EE4FF4" w:rsidRPr="00C45935" w:rsidRDefault="00EE4FF4">
            <w:pPr>
              <w:pStyle w:val="Summalinje"/>
            </w:pPr>
            <w:r w:rsidRPr="00C45935">
              <w:t>____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Summalinje"/>
            </w:pPr>
            <w:r w:rsidRPr="00C45935">
              <w:t>____</w:t>
            </w:r>
          </w:p>
        </w:tc>
      </w:tr>
      <w:tr w:rsidR="00000000" w:rsidRPr="00C45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  <w:r w:rsidRPr="00C45935">
              <w:t xml:space="preserve"> </w:t>
            </w:r>
          </w:p>
        </w:tc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5216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1247" w:type="dxa"/>
          </w:tcPr>
          <w:p w:rsidR="00EE4FF4" w:rsidRPr="00C45935" w:rsidRDefault="00EE4FF4">
            <w:pPr>
              <w:pStyle w:val="TalartidSumma"/>
            </w:pPr>
            <w:r w:rsidRPr="00C45935">
              <w:t>0.08</w:t>
            </w:r>
          </w:p>
        </w:tc>
        <w:tc>
          <w:tcPr>
            <w:tcW w:w="1489" w:type="dxa"/>
          </w:tcPr>
          <w:p w:rsidR="00EE4FF4" w:rsidRPr="00C45935" w:rsidRDefault="00EE4FF4">
            <w:pPr>
              <w:pStyle w:val="TalartidAckumulerad"/>
            </w:pPr>
            <w:r w:rsidRPr="00C45935">
              <w:t>4.16</w:t>
            </w:r>
          </w:p>
        </w:tc>
      </w:tr>
    </w:tbl>
    <w:p w:rsidR="00EE4FF4" w:rsidRPr="00C45935" w:rsidRDefault="00EE4FF4">
      <w:pPr>
        <w:pStyle w:val="Blankrad"/>
      </w:pPr>
      <w:r w:rsidRPr="00C4593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45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rendenr"/>
            </w:pPr>
            <w:r w:rsidRPr="00C45935">
              <w:t>28</w:t>
            </w:r>
          </w:p>
        </w:tc>
        <w:tc>
          <w:tcPr>
            <w:tcW w:w="5670" w:type="dxa"/>
          </w:tcPr>
          <w:p w:rsidR="00EE4FF4" w:rsidRPr="00C45935" w:rsidRDefault="00EE4FF4">
            <w:pPr>
              <w:pStyle w:val="renderubrik"/>
            </w:pPr>
            <w:r w:rsidRPr="00C45935">
              <w:t xml:space="preserve">Arbetsmarknadsutskottets betänkande </w:t>
            </w:r>
            <w:bookmarkStart w:id="2" w:name="BetänkandeNr"/>
            <w:bookmarkEnd w:id="2"/>
            <w:r w:rsidRPr="00C45935">
              <w:t>AU5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</w:tr>
      <w:tr w:rsidR="00000000" w:rsidRPr="00C45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EE4FF4" w:rsidRPr="00C45935" w:rsidRDefault="00EE4FF4">
            <w:pPr>
              <w:pStyle w:val="Underrubrik"/>
            </w:pPr>
            <w:bookmarkStart w:id="3" w:name="Ärenderubrik"/>
            <w:bookmarkEnd w:id="3"/>
            <w:r w:rsidRPr="00C45935">
              <w:t>Genomförande av det nya maskindirektivet, m.m.</w:t>
            </w:r>
          </w:p>
        </w:tc>
        <w:tc>
          <w:tcPr>
            <w:tcW w:w="1247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E4FF4" w:rsidRPr="00C45935" w:rsidRDefault="00EE4FF4">
            <w:pPr>
              <w:pStyle w:val="IngenText"/>
              <w:tabs>
                <w:tab w:val="clear" w:pos="6804"/>
              </w:tabs>
            </w:pPr>
          </w:p>
        </w:tc>
      </w:tr>
    </w:tbl>
    <w:p w:rsidR="00EE4FF4" w:rsidRPr="00C45935" w:rsidRDefault="00EE4FF4">
      <w:pPr>
        <w:pStyle w:val="Blankrad"/>
      </w:pPr>
      <w:r w:rsidRPr="00C45935">
        <w:t xml:space="preserve">     </w:t>
      </w:r>
      <w:bookmarkStart w:id="4" w:name="Start"/>
      <w:bookmarkEnd w:id="4"/>
      <w:r w:rsidRPr="00C45935">
        <w:t>     </w:t>
      </w:r>
    </w:p>
    <w:p w:rsidR="00EE4FF4" w:rsidRPr="00C45935" w:rsidRDefault="00EE4FF4">
      <w:pPr>
        <w:pStyle w:val="Blankrad"/>
      </w:pPr>
      <w:r w:rsidRPr="00C4593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C459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454" w:type="dxa"/>
          </w:tcPr>
          <w:p w:rsidR="00EE4FF4" w:rsidRPr="00C45935" w:rsidRDefault="00EE4FF4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2268" w:type="dxa"/>
          </w:tcPr>
          <w:p w:rsidR="00EE4FF4" w:rsidRPr="00C45935" w:rsidRDefault="00EE4FF4">
            <w:pPr>
              <w:pStyle w:val="TalartidTotalText"/>
            </w:pPr>
            <w:r w:rsidRPr="00C45935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EE4FF4" w:rsidRPr="00C45935" w:rsidRDefault="00EE4FF4">
            <w:pPr>
              <w:pStyle w:val="TalartidTotal"/>
            </w:pPr>
            <w:r w:rsidRPr="00C45935">
              <w:t>4 tim. 16 min.</w:t>
            </w:r>
          </w:p>
        </w:tc>
      </w:tr>
      <w:tr w:rsidR="00000000" w:rsidRPr="00C4593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EE4FF4" w:rsidRPr="00C45935" w:rsidRDefault="00EE4FF4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E4FF4" w:rsidRPr="00C45935" w:rsidRDefault="00EE4FF4"/>
          <w:p w:rsidR="00EE4FF4" w:rsidRPr="00C45935" w:rsidRDefault="00EE4FF4">
            <w:pPr>
              <w:pStyle w:val="Mittstreck"/>
            </w:pPr>
            <w:r w:rsidRPr="00C45935">
              <w:tab/>
            </w:r>
            <w:r w:rsidRPr="00C45935">
              <w:tab/>
            </w:r>
          </w:p>
        </w:tc>
      </w:tr>
    </w:tbl>
    <w:p w:rsidR="00EE4FF4" w:rsidRPr="00C45935" w:rsidRDefault="00EE4FF4">
      <w:pPr>
        <w:pStyle w:val="Blankrad"/>
      </w:pPr>
      <w:r w:rsidRPr="00C45935">
        <w:t xml:space="preserve">     </w:t>
      </w:r>
    </w:p>
    <w:p w:rsidR="00EE4FF4" w:rsidRPr="00C45935" w:rsidRDefault="00EE4FF4">
      <w:pPr>
        <w:pStyle w:val="Blankrad"/>
      </w:pPr>
    </w:p>
    <w:sectPr w:rsidR="00EE4FF4" w:rsidRPr="00C4593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4FF4" w:rsidRPr="00C45935" w:rsidRDefault="00EE4FF4">
      <w:r w:rsidRPr="00C45935">
        <w:separator/>
      </w:r>
    </w:p>
  </w:endnote>
  <w:endnote w:type="continuationSeparator" w:id="0">
    <w:p w:rsidR="00EE4FF4" w:rsidRPr="00C45935" w:rsidRDefault="00EE4FF4">
      <w:r w:rsidRPr="00C459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FF4" w:rsidRPr="00C45935" w:rsidRDefault="00EE4FF4">
    <w:pPr>
      <w:pStyle w:val="Sidhuvud"/>
      <w:jc w:val="center"/>
    </w:pPr>
    <w:r w:rsidRPr="00C45935">
      <w:fldChar w:fldCharType="begin" w:fldLock="1"/>
    </w:r>
    <w:r w:rsidRPr="00C45935">
      <w:instrText xml:space="preserve"> PAGE </w:instrText>
    </w:r>
    <w:r w:rsidRPr="00C45935">
      <w:fldChar w:fldCharType="separate"/>
    </w:r>
    <w:r w:rsidRPr="00C45935">
      <w:t>2</w:t>
    </w:r>
    <w:r w:rsidRPr="00C45935">
      <w:fldChar w:fldCharType="end"/>
    </w:r>
    <w:r w:rsidRPr="00C45935">
      <w:t xml:space="preserve"> (</w:t>
    </w:r>
    <w:r w:rsidRPr="00C45935">
      <w:fldChar w:fldCharType="begin" w:fldLock="1"/>
    </w:r>
    <w:r w:rsidRPr="00C45935">
      <w:instrText xml:space="preserve"> NUMPAGES </w:instrText>
    </w:r>
    <w:r w:rsidRPr="00C45935">
      <w:fldChar w:fldCharType="separate"/>
    </w:r>
    <w:r w:rsidRPr="00C45935">
      <w:t>4</w:t>
    </w:r>
    <w:r w:rsidRPr="00C45935">
      <w:fldChar w:fldCharType="end"/>
    </w:r>
    <w:r w:rsidRPr="00C4593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FF4" w:rsidRPr="00C45935" w:rsidRDefault="00EE4FF4">
    <w:pPr>
      <w:pStyle w:val="Sidhuvud"/>
      <w:jc w:val="center"/>
    </w:pPr>
    <w:r w:rsidRPr="00C45935">
      <w:fldChar w:fldCharType="begin" w:fldLock="1"/>
    </w:r>
    <w:r w:rsidRPr="00C45935">
      <w:instrText xml:space="preserve"> PAGE </w:instrText>
    </w:r>
    <w:r w:rsidRPr="00C45935">
      <w:fldChar w:fldCharType="separate"/>
    </w:r>
    <w:r w:rsidRPr="00C45935">
      <w:t>1</w:t>
    </w:r>
    <w:r w:rsidRPr="00C45935">
      <w:fldChar w:fldCharType="end"/>
    </w:r>
    <w:r w:rsidRPr="00C45935">
      <w:t xml:space="preserve"> (</w:t>
    </w:r>
    <w:r w:rsidRPr="00C45935">
      <w:fldChar w:fldCharType="begin" w:fldLock="1"/>
    </w:r>
    <w:r w:rsidRPr="00C45935">
      <w:instrText xml:space="preserve"> NUMPAGES </w:instrText>
    </w:r>
    <w:r w:rsidRPr="00C45935">
      <w:fldChar w:fldCharType="separate"/>
    </w:r>
    <w:r w:rsidRPr="00C45935">
      <w:t>4</w:t>
    </w:r>
    <w:r w:rsidRPr="00C45935">
      <w:fldChar w:fldCharType="end"/>
    </w:r>
    <w:r w:rsidRPr="00C4593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4FF4" w:rsidRPr="00C45935" w:rsidRDefault="00EE4FF4">
      <w:r w:rsidRPr="00C45935">
        <w:separator/>
      </w:r>
    </w:p>
  </w:footnote>
  <w:footnote w:type="continuationSeparator" w:id="0">
    <w:p w:rsidR="00EE4FF4" w:rsidRPr="00C45935" w:rsidRDefault="00EE4FF4">
      <w:r w:rsidRPr="00C459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FF4" w:rsidRPr="00C45935" w:rsidRDefault="00EE4FF4">
    <w:pPr>
      <w:pStyle w:val="Sidhuvud"/>
      <w:tabs>
        <w:tab w:val="clear" w:pos="4536"/>
      </w:tabs>
    </w:pPr>
    <w:r w:rsidRPr="00C45935">
      <w:fldChar w:fldCharType="begin" w:fldLock="1"/>
    </w:r>
    <w:r w:rsidRPr="00C45935">
      <w:instrText xml:space="preserve"> DOCPROPERTY "DocumentDate" </w:instrText>
    </w:r>
    <w:r w:rsidRPr="00C45935">
      <w:fldChar w:fldCharType="separate"/>
    </w:r>
    <w:r w:rsidRPr="00C45935">
      <w:t>Onsdagen den 7 maj 2008</w:t>
    </w:r>
    <w:r w:rsidRPr="00C45935">
      <w:fldChar w:fldCharType="end"/>
    </w:r>
    <w:r w:rsidRPr="00C45935">
      <w:tab/>
    </w:r>
  </w:p>
  <w:p w:rsidR="00EE4FF4" w:rsidRPr="00C45935" w:rsidRDefault="00EE4FF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45935">
      <w:rPr>
        <w:sz w:val="12"/>
      </w:rPr>
      <w:tab/>
    </w:r>
  </w:p>
  <w:p w:rsidR="00EE4FF4" w:rsidRPr="00C45935" w:rsidRDefault="00EE4FF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FF4" w:rsidRPr="00C45935" w:rsidRDefault="00C4593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C4593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4FF4" w:rsidRPr="00C45935" w:rsidRDefault="00EE4FF4">
    <w:pPr>
      <w:pStyle w:val="Dokumentrubrik"/>
      <w:spacing w:after="360"/>
    </w:pPr>
    <w:r w:rsidRPr="00C45935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0C717D6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E7019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E6F9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19A46B0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22DE5CE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2C11326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49CB425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A953EA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FD9258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2550C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43685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5952085">
    <w:abstractNumId w:val="40"/>
  </w:num>
  <w:num w:numId="2" w16cid:durableId="417409895">
    <w:abstractNumId w:val="19"/>
  </w:num>
  <w:num w:numId="3" w16cid:durableId="1231117510">
    <w:abstractNumId w:val="39"/>
  </w:num>
  <w:num w:numId="4" w16cid:durableId="1348094759">
    <w:abstractNumId w:val="17"/>
  </w:num>
  <w:num w:numId="5" w16cid:durableId="1573617409">
    <w:abstractNumId w:val="4"/>
  </w:num>
  <w:num w:numId="6" w16cid:durableId="590089220">
    <w:abstractNumId w:val="24"/>
  </w:num>
  <w:num w:numId="7" w16cid:durableId="674766564">
    <w:abstractNumId w:val="33"/>
  </w:num>
  <w:num w:numId="8" w16cid:durableId="1484659441">
    <w:abstractNumId w:val="21"/>
  </w:num>
  <w:num w:numId="9" w16cid:durableId="1474329039">
    <w:abstractNumId w:val="31"/>
  </w:num>
  <w:num w:numId="10" w16cid:durableId="1441030907">
    <w:abstractNumId w:val="18"/>
  </w:num>
  <w:num w:numId="11" w16cid:durableId="206065189">
    <w:abstractNumId w:val="8"/>
  </w:num>
  <w:num w:numId="12" w16cid:durableId="498040604">
    <w:abstractNumId w:val="0"/>
  </w:num>
  <w:num w:numId="13" w16cid:durableId="507015512">
    <w:abstractNumId w:val="10"/>
  </w:num>
  <w:num w:numId="14" w16cid:durableId="40981210">
    <w:abstractNumId w:val="11"/>
  </w:num>
  <w:num w:numId="15" w16cid:durableId="765271778">
    <w:abstractNumId w:val="20"/>
  </w:num>
  <w:num w:numId="16" w16cid:durableId="2036735387">
    <w:abstractNumId w:val="14"/>
  </w:num>
  <w:num w:numId="17" w16cid:durableId="123162600">
    <w:abstractNumId w:val="34"/>
  </w:num>
  <w:num w:numId="18" w16cid:durableId="786972893">
    <w:abstractNumId w:val="16"/>
  </w:num>
  <w:num w:numId="19" w16cid:durableId="369955738">
    <w:abstractNumId w:val="44"/>
  </w:num>
  <w:num w:numId="20" w16cid:durableId="992608825">
    <w:abstractNumId w:val="5"/>
  </w:num>
  <w:num w:numId="21" w16cid:durableId="100491381">
    <w:abstractNumId w:val="13"/>
  </w:num>
  <w:num w:numId="22" w16cid:durableId="590167225">
    <w:abstractNumId w:val="26"/>
  </w:num>
  <w:num w:numId="23" w16cid:durableId="993021928">
    <w:abstractNumId w:val="29"/>
  </w:num>
  <w:num w:numId="24" w16cid:durableId="1148940470">
    <w:abstractNumId w:val="9"/>
  </w:num>
  <w:num w:numId="25" w16cid:durableId="1167332343">
    <w:abstractNumId w:val="30"/>
  </w:num>
  <w:num w:numId="26" w16cid:durableId="382141824">
    <w:abstractNumId w:val="35"/>
  </w:num>
  <w:num w:numId="27" w16cid:durableId="609820313">
    <w:abstractNumId w:val="32"/>
  </w:num>
  <w:num w:numId="28" w16cid:durableId="388890801">
    <w:abstractNumId w:val="38"/>
  </w:num>
  <w:num w:numId="29" w16cid:durableId="688220719">
    <w:abstractNumId w:val="6"/>
  </w:num>
  <w:num w:numId="30" w16cid:durableId="1609583731">
    <w:abstractNumId w:val="41"/>
  </w:num>
  <w:num w:numId="31" w16cid:durableId="451560225">
    <w:abstractNumId w:val="22"/>
  </w:num>
  <w:num w:numId="32" w16cid:durableId="355277387">
    <w:abstractNumId w:val="25"/>
  </w:num>
  <w:num w:numId="33" w16cid:durableId="1975408999">
    <w:abstractNumId w:val="28"/>
  </w:num>
  <w:num w:numId="34" w16cid:durableId="109859355">
    <w:abstractNumId w:val="36"/>
  </w:num>
  <w:num w:numId="35" w16cid:durableId="786581823">
    <w:abstractNumId w:val="23"/>
  </w:num>
  <w:num w:numId="36" w16cid:durableId="1143421884">
    <w:abstractNumId w:val="3"/>
  </w:num>
  <w:num w:numId="37" w16cid:durableId="1661617033">
    <w:abstractNumId w:val="37"/>
  </w:num>
  <w:num w:numId="38" w16cid:durableId="544684635">
    <w:abstractNumId w:val="43"/>
  </w:num>
  <w:num w:numId="39" w16cid:durableId="1954168141">
    <w:abstractNumId w:val="2"/>
  </w:num>
  <w:num w:numId="40" w16cid:durableId="75371803">
    <w:abstractNumId w:val="27"/>
  </w:num>
  <w:num w:numId="41" w16cid:durableId="1657220357">
    <w:abstractNumId w:val="1"/>
  </w:num>
  <w:num w:numId="42" w16cid:durableId="1406879331">
    <w:abstractNumId w:val="12"/>
  </w:num>
  <w:num w:numId="43" w16cid:durableId="2014065933">
    <w:abstractNumId w:val="42"/>
  </w:num>
  <w:num w:numId="44" w16cid:durableId="2139764240">
    <w:abstractNumId w:val="7"/>
  </w:num>
  <w:num w:numId="45" w16cid:durableId="11377960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8674A"/>
    <w:rsid w:val="0078674A"/>
    <w:rsid w:val="00C45935"/>
    <w:rsid w:val="00E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63F38-882D-4538-875D-0E0B835F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432</Words>
  <Characters>2273</Characters>
  <Application>Microsoft Office Word</Application>
  <DocSecurity>4</DocSecurity>
  <Lines>454</Lines>
  <Paragraphs>225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7 maj 2008</vt:lpstr>
    </vt:vector>
  </TitlesOfParts>
  <Company>Riksdagen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2008-05-06T14:59:00Z</cp:lastPrinted>
  <dcterms:created xsi:type="dcterms:W3CDTF">2025-12-17T12:45:00Z</dcterms:created>
  <dcterms:modified xsi:type="dcterms:W3CDTF">2025-12-17T12:45:00Z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7 maj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2008-05-07</vt:lpwstr>
  </property>
  <property fmtid="{D5CDD505-2E9C-101B-9397-08002B2CF9AE}" pid="5" name="DocumentYear">
    <vt:lpwstr>2007/08</vt:lpwstr>
  </property>
</Properties>
</file>