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C32D7" w:rsidP="00DA0661">
      <w:pPr>
        <w:pStyle w:val="Title"/>
      </w:pPr>
      <w:bookmarkStart w:id="0" w:name="Start"/>
      <w:bookmarkEnd w:id="0"/>
      <w:r>
        <w:t>Svar på fråga 2021/22:1341 av Betty Malmberg (M)</w:t>
      </w:r>
      <w:r>
        <w:br/>
        <w:t>Tillgången på energitorv</w:t>
      </w:r>
    </w:p>
    <w:p w:rsidR="008C32D7" w:rsidP="008C32D7">
      <w:pPr>
        <w:pStyle w:val="BodyText"/>
      </w:pPr>
      <w:r>
        <w:t>Betty Malmberg har frågat mig om jag är beredd att ompröva mitt svar på min tidigare fråga om att vidta åtgärder för att i närtid analysera vilka konsekvenser det kan få för svensk försörjningsberedskap om skörden av energitorv upphör.</w:t>
      </w:r>
    </w:p>
    <w:p w:rsidR="0067324F" w:rsidP="0067324F">
      <w:pPr>
        <w:pStyle w:val="BodyText"/>
      </w:pPr>
      <w:r>
        <w:t xml:space="preserve">Precis som Betty Malmberg framför har jag svarat på ett antal frågor tidigare </w:t>
      </w:r>
      <w:r w:rsidR="00517610">
        <w:t xml:space="preserve">avseende energitorven och försörjningsberedskapen </w:t>
      </w:r>
      <w:r>
        <w:t xml:space="preserve">och som jag redan framfört är den civila beredskapen och återuppbyggnaden av totalförsvaret en viktig och angelägen fråga för regeringen. I december 2020 fattade riksdagen beslut med anledning av propositionen Totalförsvaret 2021–2025 (prop. 2020/21:30). I syfte att stärka och ytterligare intensifiera återuppbyggnaden av det civila försvaret är regeringens inriktning en stegvis förstärkning som innebär att summan av medel avseende civilt försvar år 2025 uppgår till 4,2 miljarder kronor. </w:t>
      </w:r>
    </w:p>
    <w:p w:rsidR="008C32D7" w:rsidP="0067324F">
      <w:pPr>
        <w:pStyle w:val="BodyText"/>
      </w:pPr>
      <w:r>
        <w:t>Jag ser fortfarande inga skäl till att tillsätta en utredning specifikt om energitorv</w:t>
      </w:r>
      <w:r w:rsidR="00B463C0">
        <w:t>.</w:t>
      </w:r>
    </w:p>
    <w:p w:rsidR="0067324F" w:rsidP="006A12F1">
      <w:pPr>
        <w:pStyle w:val="BodyText"/>
      </w:pPr>
    </w:p>
    <w:p w:rsidR="008C32D7" w:rsidP="006A12F1">
      <w:pPr>
        <w:pStyle w:val="BodyText"/>
      </w:pPr>
      <w:r>
        <w:t xml:space="preserve">Stockholm den </w:t>
      </w:r>
      <w:sdt>
        <w:sdtPr>
          <w:id w:val="-1225218591"/>
          <w:placeholder>
            <w:docPart w:val="2A4AD074F755421DAC6DC814D61804A0"/>
          </w:placeholder>
          <w:dataBinding w:xpath="/ns0:DocumentInfo[1]/ns0:BaseInfo[1]/ns0:HeaderDate[1]" w:storeItemID="{5C75B673-9D92-48CA-A3E4-BA0F7681F52B}" w:prefixMappings="xmlns:ns0='http://lp/documentinfo/RK' "/>
          <w:date w:fullDate="2022-03-30T00:00:00Z">
            <w:dateFormat w:val="d MMMM yyyy"/>
            <w:lid w:val="sv-SE"/>
            <w:storeMappedDataAs w:val="dateTime"/>
            <w:calendar w:val="gregorian"/>
          </w:date>
        </w:sdtPr>
        <w:sdtContent>
          <w:r>
            <w:t>30 mars 2022</w:t>
          </w:r>
        </w:sdtContent>
      </w:sdt>
    </w:p>
    <w:p w:rsidR="008C32D7" w:rsidP="004E7A8F">
      <w:pPr>
        <w:pStyle w:val="Brdtextutanavstnd"/>
      </w:pPr>
    </w:p>
    <w:p w:rsidR="008C32D7" w:rsidP="004E7A8F">
      <w:pPr>
        <w:pStyle w:val="Brdtextutanavstnd"/>
      </w:pPr>
    </w:p>
    <w:p w:rsidR="008C32D7" w:rsidP="004E7A8F">
      <w:pPr>
        <w:pStyle w:val="Brdtextutanavstnd"/>
      </w:pPr>
    </w:p>
    <w:p w:rsidR="008C32D7" w:rsidP="00422A41">
      <w:pPr>
        <w:pStyle w:val="BodyText"/>
      </w:pPr>
      <w:r>
        <w:t>Khashayar</w:t>
      </w:r>
      <w:r>
        <w:t xml:space="preserve"> Farmanbar</w:t>
      </w:r>
    </w:p>
    <w:p w:rsidR="008C32D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C32D7" w:rsidRPr="007D73AB">
          <w:pPr>
            <w:pStyle w:val="Header"/>
          </w:pPr>
        </w:p>
      </w:tc>
      <w:tc>
        <w:tcPr>
          <w:tcW w:w="3170" w:type="dxa"/>
          <w:vAlign w:val="bottom"/>
        </w:tcPr>
        <w:p w:rsidR="008C32D7" w:rsidRPr="007D73AB" w:rsidP="00340DE0">
          <w:pPr>
            <w:pStyle w:val="Header"/>
          </w:pPr>
        </w:p>
      </w:tc>
      <w:tc>
        <w:tcPr>
          <w:tcW w:w="1134" w:type="dxa"/>
        </w:tcPr>
        <w:p w:rsidR="008C32D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C32D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C32D7" w:rsidRPr="00710A6C" w:rsidP="00EE3C0F">
          <w:pPr>
            <w:pStyle w:val="Header"/>
            <w:rPr>
              <w:b/>
            </w:rPr>
          </w:pPr>
        </w:p>
        <w:p w:rsidR="008C32D7" w:rsidP="00EE3C0F">
          <w:pPr>
            <w:pStyle w:val="Header"/>
          </w:pPr>
        </w:p>
        <w:p w:rsidR="008C32D7" w:rsidP="00EE3C0F">
          <w:pPr>
            <w:pStyle w:val="Header"/>
          </w:pPr>
        </w:p>
        <w:p w:rsidR="008C32D7" w:rsidP="00EE3C0F">
          <w:pPr>
            <w:pStyle w:val="Header"/>
          </w:pPr>
        </w:p>
        <w:sdt>
          <w:sdtPr>
            <w:alias w:val="Dnr"/>
            <w:tag w:val="ccRKShow_Dnr"/>
            <w:id w:val="-829283628"/>
            <w:placeholder>
              <w:docPart w:val="1A7EA5DF107B450696B66F0B2D9FC5E9"/>
            </w:placeholder>
            <w:dataBinding w:xpath="/ns0:DocumentInfo[1]/ns0:BaseInfo[1]/ns0:Dnr[1]" w:storeItemID="{5C75B673-9D92-48CA-A3E4-BA0F7681F52B}" w:prefixMappings="xmlns:ns0='http://lp/documentinfo/RK' "/>
            <w:text/>
          </w:sdtPr>
          <w:sdtContent>
            <w:p w:rsidR="008C32D7" w:rsidP="00EE3C0F">
              <w:pPr>
                <w:pStyle w:val="Header"/>
              </w:pPr>
              <w:r>
                <w:t>I2022/00769</w:t>
              </w:r>
            </w:p>
          </w:sdtContent>
        </w:sdt>
        <w:sdt>
          <w:sdtPr>
            <w:alias w:val="DocNumber"/>
            <w:tag w:val="DocNumber"/>
            <w:id w:val="1726028884"/>
            <w:placeholder>
              <w:docPart w:val="4229283C089D4027BB19B7DE20254000"/>
            </w:placeholder>
            <w:showingPlcHdr/>
            <w:dataBinding w:xpath="/ns0:DocumentInfo[1]/ns0:BaseInfo[1]/ns0:DocNumber[1]" w:storeItemID="{5C75B673-9D92-48CA-A3E4-BA0F7681F52B}" w:prefixMappings="xmlns:ns0='http://lp/documentinfo/RK' "/>
            <w:text/>
          </w:sdtPr>
          <w:sdtContent>
            <w:p w:rsidR="008C32D7" w:rsidP="00EE3C0F">
              <w:pPr>
                <w:pStyle w:val="Header"/>
              </w:pPr>
              <w:r>
                <w:rPr>
                  <w:rStyle w:val="PlaceholderText"/>
                </w:rPr>
                <w:t xml:space="preserve"> </w:t>
              </w:r>
            </w:p>
          </w:sdtContent>
        </w:sdt>
        <w:p w:rsidR="008C32D7" w:rsidP="00EE3C0F">
          <w:pPr>
            <w:pStyle w:val="Header"/>
          </w:pPr>
        </w:p>
      </w:tc>
      <w:tc>
        <w:tcPr>
          <w:tcW w:w="1134" w:type="dxa"/>
        </w:tcPr>
        <w:p w:rsidR="008C32D7" w:rsidP="0094502D">
          <w:pPr>
            <w:pStyle w:val="Header"/>
          </w:pPr>
        </w:p>
        <w:p w:rsidR="008C32D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8A3939402784F11808E3D0178B34DE6"/>
          </w:placeholder>
          <w:richText/>
        </w:sdtPr>
        <w:sdtEndPr>
          <w:rPr>
            <w:b w:val="0"/>
          </w:rPr>
        </w:sdtEndPr>
        <w:sdtContent>
          <w:tc>
            <w:tcPr>
              <w:tcW w:w="5534" w:type="dxa"/>
              <w:tcMar>
                <w:right w:w="1134" w:type="dxa"/>
              </w:tcMar>
            </w:tcPr>
            <w:p w:rsidR="008C32D7" w:rsidRPr="008C32D7" w:rsidP="00340DE0">
              <w:pPr>
                <w:pStyle w:val="Header"/>
                <w:rPr>
                  <w:b/>
                </w:rPr>
              </w:pPr>
              <w:r w:rsidRPr="008C32D7">
                <w:rPr>
                  <w:b/>
                </w:rPr>
                <w:t>Infrastrukturdepartementet</w:t>
              </w:r>
            </w:p>
            <w:p w:rsidR="008C32D7" w:rsidRPr="00340DE0" w:rsidP="00340DE0">
              <w:pPr>
                <w:pStyle w:val="Header"/>
              </w:pPr>
              <w:r w:rsidRPr="008C32D7">
                <w:t>Energi- och digitaliseringsministern</w:t>
              </w:r>
            </w:p>
          </w:tc>
        </w:sdtContent>
      </w:sdt>
      <w:sdt>
        <w:sdtPr>
          <w:alias w:val="Recipient"/>
          <w:tag w:val="ccRKShow_Recipient"/>
          <w:id w:val="-28344517"/>
          <w:placeholder>
            <w:docPart w:val="4A17801B4998431DAAB7F24FC107A291"/>
          </w:placeholder>
          <w:dataBinding w:xpath="/ns0:DocumentInfo[1]/ns0:BaseInfo[1]/ns0:Recipient[1]" w:storeItemID="{5C75B673-9D92-48CA-A3E4-BA0F7681F52B}" w:prefixMappings="xmlns:ns0='http://lp/documentinfo/RK' "/>
          <w:text w:multiLine="1"/>
        </w:sdtPr>
        <w:sdtContent>
          <w:tc>
            <w:tcPr>
              <w:tcW w:w="3170" w:type="dxa"/>
            </w:tcPr>
            <w:p w:rsidR="008C32D7" w:rsidP="00547B89">
              <w:pPr>
                <w:pStyle w:val="Header"/>
              </w:pPr>
              <w:r>
                <w:t>Till riksdagen</w:t>
              </w:r>
            </w:p>
          </w:tc>
        </w:sdtContent>
      </w:sdt>
      <w:tc>
        <w:tcPr>
          <w:tcW w:w="1134" w:type="dxa"/>
        </w:tcPr>
        <w:p w:rsidR="008C32D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7EA5DF107B450696B66F0B2D9FC5E9"/>
        <w:category>
          <w:name w:val="Allmänt"/>
          <w:gallery w:val="placeholder"/>
        </w:category>
        <w:types>
          <w:type w:val="bbPlcHdr"/>
        </w:types>
        <w:behaviors>
          <w:behavior w:val="content"/>
        </w:behaviors>
        <w:guid w:val="{7910AE8F-10AD-4295-92CB-FF2173BD01EC}"/>
      </w:docPartPr>
      <w:docPartBody>
        <w:p w:rsidR="009140D8" w:rsidP="002F5E7C">
          <w:pPr>
            <w:pStyle w:val="1A7EA5DF107B450696B66F0B2D9FC5E9"/>
          </w:pPr>
          <w:r>
            <w:rPr>
              <w:rStyle w:val="PlaceholderText"/>
            </w:rPr>
            <w:t xml:space="preserve"> </w:t>
          </w:r>
        </w:p>
      </w:docPartBody>
    </w:docPart>
    <w:docPart>
      <w:docPartPr>
        <w:name w:val="4229283C089D4027BB19B7DE20254000"/>
        <w:category>
          <w:name w:val="Allmänt"/>
          <w:gallery w:val="placeholder"/>
        </w:category>
        <w:types>
          <w:type w:val="bbPlcHdr"/>
        </w:types>
        <w:behaviors>
          <w:behavior w:val="content"/>
        </w:behaviors>
        <w:guid w:val="{DC4A842F-9334-4D13-902F-C97519E21C26}"/>
      </w:docPartPr>
      <w:docPartBody>
        <w:p w:rsidR="009140D8" w:rsidP="002F5E7C">
          <w:pPr>
            <w:pStyle w:val="4229283C089D4027BB19B7DE202540001"/>
          </w:pPr>
          <w:r>
            <w:rPr>
              <w:rStyle w:val="PlaceholderText"/>
            </w:rPr>
            <w:t xml:space="preserve"> </w:t>
          </w:r>
        </w:p>
      </w:docPartBody>
    </w:docPart>
    <w:docPart>
      <w:docPartPr>
        <w:name w:val="48A3939402784F11808E3D0178B34DE6"/>
        <w:category>
          <w:name w:val="Allmänt"/>
          <w:gallery w:val="placeholder"/>
        </w:category>
        <w:types>
          <w:type w:val="bbPlcHdr"/>
        </w:types>
        <w:behaviors>
          <w:behavior w:val="content"/>
        </w:behaviors>
        <w:guid w:val="{9BAC4094-6264-47AF-B38B-D94EC7527000}"/>
      </w:docPartPr>
      <w:docPartBody>
        <w:p w:rsidR="009140D8" w:rsidP="002F5E7C">
          <w:pPr>
            <w:pStyle w:val="48A3939402784F11808E3D0178B34DE61"/>
          </w:pPr>
          <w:r>
            <w:rPr>
              <w:rStyle w:val="PlaceholderText"/>
            </w:rPr>
            <w:t xml:space="preserve"> </w:t>
          </w:r>
        </w:p>
      </w:docPartBody>
    </w:docPart>
    <w:docPart>
      <w:docPartPr>
        <w:name w:val="4A17801B4998431DAAB7F24FC107A291"/>
        <w:category>
          <w:name w:val="Allmänt"/>
          <w:gallery w:val="placeholder"/>
        </w:category>
        <w:types>
          <w:type w:val="bbPlcHdr"/>
        </w:types>
        <w:behaviors>
          <w:behavior w:val="content"/>
        </w:behaviors>
        <w:guid w:val="{AEF6D0FA-A941-4853-9DDE-2F1151BCB146}"/>
      </w:docPartPr>
      <w:docPartBody>
        <w:p w:rsidR="009140D8" w:rsidP="002F5E7C">
          <w:pPr>
            <w:pStyle w:val="4A17801B4998431DAAB7F24FC107A291"/>
          </w:pPr>
          <w:r>
            <w:rPr>
              <w:rStyle w:val="PlaceholderText"/>
            </w:rPr>
            <w:t xml:space="preserve"> </w:t>
          </w:r>
        </w:p>
      </w:docPartBody>
    </w:docPart>
    <w:docPart>
      <w:docPartPr>
        <w:name w:val="2A4AD074F755421DAC6DC814D61804A0"/>
        <w:category>
          <w:name w:val="Allmänt"/>
          <w:gallery w:val="placeholder"/>
        </w:category>
        <w:types>
          <w:type w:val="bbPlcHdr"/>
        </w:types>
        <w:behaviors>
          <w:behavior w:val="content"/>
        </w:behaviors>
        <w:guid w:val="{B4DBCF91-ECFB-426F-B7CA-0F6EF420E79C}"/>
      </w:docPartPr>
      <w:docPartBody>
        <w:p w:rsidR="009140D8" w:rsidP="002F5E7C">
          <w:pPr>
            <w:pStyle w:val="2A4AD074F755421DAC6DC814D61804A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E7C"/>
    <w:rPr>
      <w:noProof w:val="0"/>
      <w:color w:val="808080"/>
    </w:rPr>
  </w:style>
  <w:style w:type="paragraph" w:customStyle="1" w:styleId="1A7EA5DF107B450696B66F0B2D9FC5E9">
    <w:name w:val="1A7EA5DF107B450696B66F0B2D9FC5E9"/>
    <w:rsid w:val="002F5E7C"/>
  </w:style>
  <w:style w:type="paragraph" w:customStyle="1" w:styleId="4A17801B4998431DAAB7F24FC107A291">
    <w:name w:val="4A17801B4998431DAAB7F24FC107A291"/>
    <w:rsid w:val="002F5E7C"/>
  </w:style>
  <w:style w:type="paragraph" w:customStyle="1" w:styleId="4229283C089D4027BB19B7DE202540001">
    <w:name w:val="4229283C089D4027BB19B7DE202540001"/>
    <w:rsid w:val="002F5E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A3939402784F11808E3D0178B34DE61">
    <w:name w:val="48A3939402784F11808E3D0178B34DE61"/>
    <w:rsid w:val="002F5E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4AD074F755421DAC6DC814D61804A0">
    <w:name w:val="2A4AD074F755421DAC6DC814D61804A0"/>
    <w:rsid w:val="002F5E7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2022-03-30T00:00:00</HeaderDate>
    <Office/>
    <Dnr>I2022/00769</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e4e00b03-bdd5-48dc-8df1-ac1b9b666982</RD_Svarsid>
  </documentManagement>
</p:properties>
</file>

<file path=customXml/itemProps1.xml><?xml version="1.0" encoding="utf-8"?>
<ds:datastoreItem xmlns:ds="http://schemas.openxmlformats.org/officeDocument/2006/customXml" ds:itemID="{E64595F2-38A3-4E5D-BA66-463D470A2FA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5F387380-6E3E-4F7D-A593-50D86DA8D254}"/>
</file>

<file path=customXml/itemProps4.xml><?xml version="1.0" encoding="utf-8"?>
<ds:datastoreItem xmlns:ds="http://schemas.openxmlformats.org/officeDocument/2006/customXml" ds:itemID="{5C75B673-9D92-48CA-A3E4-BA0F7681F52B}"/>
</file>

<file path=customXml/itemProps5.xml><?xml version="1.0" encoding="utf-8"?>
<ds:datastoreItem xmlns:ds="http://schemas.openxmlformats.org/officeDocument/2006/customXml" ds:itemID="{3DA8610E-46CB-4F8A-B278-E37206A91B11}"/>
</file>

<file path=docProps/app.xml><?xml version="1.0" encoding="utf-8"?>
<Properties xmlns="http://schemas.openxmlformats.org/officeDocument/2006/extended-properties" xmlns:vt="http://schemas.openxmlformats.org/officeDocument/2006/docPropsVTypes">
  <Template>RK Basmall</Template>
  <TotalTime>0</TotalTime>
  <Pages>2</Pages>
  <Words>170</Words>
  <Characters>902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1341 av Betty Malmberg (M) Tillgången på energitorv.docx</dc:title>
  <cp:revision>2</cp:revision>
  <dcterms:created xsi:type="dcterms:W3CDTF">2022-03-29T12:00:00Z</dcterms:created>
  <dcterms:modified xsi:type="dcterms:W3CDTF">2022-03-29T12:00:00Z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e5a741bf-93ef-43cb-8eea-5d91b86c7414</vt:lpwstr>
  </property>
</Properties>
</file>