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476" w:rsidRPr="006C7CE8" w:rsidRDefault="001F1476" w:rsidP="00A110E7">
      <w:pPr>
        <w:pStyle w:val="Hemstlrubrik"/>
      </w:pPr>
      <w:r w:rsidRPr="006C7CE8">
        <w:t>Förslag till riksdagsbeslut</w:t>
      </w:r>
    </w:p>
    <w:p w:rsidR="00E7666F" w:rsidRPr="006C7CE8" w:rsidRDefault="00E7666F">
      <w:pPr>
        <w:pStyle w:val="Hemstlatt"/>
        <w:ind w:left="0"/>
      </w:pPr>
      <w:r w:rsidRPr="006C7CE8">
        <w:t>Riksdagen begär att regeringen lägger fram förslag till lagstiftning som innebär att det blir straffbart för föräldrar att gifta bort mi</w:t>
      </w:r>
      <w:r w:rsidRPr="006C7CE8">
        <w:t>n</w:t>
      </w:r>
      <w:r w:rsidRPr="006C7CE8">
        <w:t>deråriga barn.</w:t>
      </w:r>
    </w:p>
    <w:p w:rsidR="001F1476" w:rsidRPr="006C7CE8" w:rsidRDefault="001F1476" w:rsidP="001F1476">
      <w:pPr>
        <w:pStyle w:val="Rubrik1"/>
      </w:pPr>
      <w:r w:rsidRPr="006C7CE8">
        <w:t>Föräldrarnas ansvar</w:t>
      </w:r>
    </w:p>
    <w:p w:rsidR="001F1476" w:rsidRPr="006C7CE8" w:rsidRDefault="001F1476" w:rsidP="001F1476">
      <w:r w:rsidRPr="006C7CE8">
        <w:t xml:space="preserve">Den 1 maj 2004 trädde lagändringar som syftar till att förbättra skyddet för enskilda mot påtvingade och för </w:t>
      </w:r>
      <w:r w:rsidR="00A110E7" w:rsidRPr="006C7CE8">
        <w:t>tidiga äktenskap i kraft (prop. </w:t>
      </w:r>
      <w:r w:rsidRPr="006C7CE8">
        <w:t>2003/04:48). Fortfarande är det möjligt att ingå äktenskap före 18 års ålder om det f</w:t>
      </w:r>
      <w:r w:rsidR="00A110E7" w:rsidRPr="006C7CE8">
        <w:t xml:space="preserve">inns </w:t>
      </w:r>
      <w:r w:rsidR="00A110E7" w:rsidRPr="006C7CE8">
        <w:rPr>
          <w:spacing w:val="-2"/>
        </w:rPr>
        <w:t>särskilda skäl till det (2 kap. 1 § </w:t>
      </w:r>
      <w:r w:rsidRPr="006C7CE8">
        <w:rPr>
          <w:spacing w:val="-2"/>
        </w:rPr>
        <w:t>ÄktB). Enligt prop</w:t>
      </w:r>
      <w:r w:rsidR="00A110E7" w:rsidRPr="006C7CE8">
        <w:rPr>
          <w:spacing w:val="-2"/>
        </w:rPr>
        <w:t>ositionen (prop. </w:t>
      </w:r>
      <w:r w:rsidRPr="006C7CE8">
        <w:rPr>
          <w:spacing w:val="-2"/>
        </w:rPr>
        <w:t>2003/04:48</w:t>
      </w:r>
      <w:r w:rsidR="00A110E7" w:rsidRPr="006C7CE8">
        <w:rPr>
          <w:spacing w:val="-2"/>
        </w:rPr>
        <w:t>)</w:t>
      </w:r>
      <w:r w:rsidRPr="006C7CE8">
        <w:t xml:space="preserve"> bör skäl för dispens från 18-årsregeln inte medges enbart för att den underår</w:t>
      </w:r>
      <w:r w:rsidRPr="006C7CE8">
        <w:t>i</w:t>
      </w:r>
      <w:r w:rsidRPr="006C7CE8">
        <w:t>ga tillhör en grupp som förespråkar en annan norm än d</w:t>
      </w:r>
      <w:r w:rsidR="00A110E7" w:rsidRPr="006C7CE8">
        <w:t>en som lagen ställer upp (prop. 2003/04:48, s. </w:t>
      </w:r>
      <w:r w:rsidRPr="006C7CE8">
        <w:t>22).</w:t>
      </w:r>
    </w:p>
    <w:p w:rsidR="001F1476" w:rsidRPr="006C7CE8" w:rsidRDefault="001F1476" w:rsidP="001F1476">
      <w:pPr>
        <w:pStyle w:val="Normaltindrag"/>
      </w:pPr>
      <w:r w:rsidRPr="006C7CE8">
        <w:t>När det gäller äktenskap som inte ingåtts enligt svensk lag så erkänns inte dessa om det fanns äktenskapshinder enligt äktenskapsbalken (ÄktB) och minst en av parterna var svensk medborgare eller hade hemvist i Sverige när äktenskapet ingicks. Vidare erkänns inte heller äktenskapet om det är sann</w:t>
      </w:r>
      <w:r w:rsidRPr="006C7CE8">
        <w:t>o</w:t>
      </w:r>
      <w:r w:rsidRPr="006C7CE8">
        <w:t>likt att</w:t>
      </w:r>
      <w:r w:rsidR="00A110E7" w:rsidRPr="006C7CE8">
        <w:t xml:space="preserve"> det ingåtts av tvång (1 kap. 8</w:t>
      </w:r>
      <w:r w:rsidR="00833F2B" w:rsidRPr="006C7CE8">
        <w:t xml:space="preserve"> </w:t>
      </w:r>
      <w:r w:rsidR="00A110E7" w:rsidRPr="006C7CE8">
        <w:t>a § lag </w:t>
      </w:r>
      <w:r w:rsidRPr="006C7CE8">
        <w:t>1904:26). Om det finns särskilda skäl kan dock äktenskapet erkännas trots att det förelåg äktenskapshinder enligt ÄktB när det ingicks.</w:t>
      </w:r>
    </w:p>
    <w:p w:rsidR="001F1476" w:rsidRPr="006C7CE8" w:rsidRDefault="001F1476" w:rsidP="001F1476">
      <w:pPr>
        <w:pStyle w:val="Normaltindrag"/>
      </w:pPr>
      <w:r w:rsidRPr="006C7CE8">
        <w:t>Vänsterpartiet anser att lagändringen är ett betydelsefullt steg i rätt riktning för att motverka barn- och tvångsäktenskap. Vi vill dock poängtera att pr</w:t>
      </w:r>
      <w:r w:rsidRPr="006C7CE8">
        <w:t>o</w:t>
      </w:r>
      <w:r w:rsidRPr="006C7CE8">
        <w:t>blemet med t.ex. unga flickor som gifts bort kvarstår trots att lagen ändrats. Att lagstiftningen inte tillåter barnäktenskap är visserligen en ytterst viktig signal men det behövs ytterligare åtgärder för att skydda barn som blir bor</w:t>
      </w:r>
      <w:r w:rsidRPr="006C7CE8">
        <w:t>t</w:t>
      </w:r>
      <w:r w:rsidRPr="006C7CE8">
        <w:t>gifta. Enligt vår mening måste de föräldrar som väljer att gifta bort sina barn kunna ställas till svars för sitt handlande. Vi efterlyser således en bestämme</w:t>
      </w:r>
      <w:r w:rsidRPr="006C7CE8">
        <w:t>l</w:t>
      </w:r>
      <w:r w:rsidRPr="006C7CE8">
        <w:t>se som gör det straffbart för föräldrar att gifta bort sina barn.</w:t>
      </w:r>
    </w:p>
    <w:p w:rsidR="001F1476" w:rsidRPr="006C7CE8" w:rsidRDefault="001F1476" w:rsidP="001F1476">
      <w:pPr>
        <w:pStyle w:val="Normaltindrag"/>
      </w:pPr>
      <w:r w:rsidRPr="006C7CE8">
        <w:lastRenderedPageBreak/>
        <w:t>En dylik lagstiftning ligger helt i linje med FN:s konvention om barnets rättigheter och är enligt vår mening ett medel för</w:t>
      </w:r>
      <w:r w:rsidR="00990C9A" w:rsidRPr="006C7CE8">
        <w:t xml:space="preserve"> att tillgodose barnets bästa. Den socialdemokratiska r</w:t>
      </w:r>
      <w:r w:rsidRPr="006C7CE8">
        <w:t xml:space="preserve">egeringen </w:t>
      </w:r>
      <w:r w:rsidR="00990C9A" w:rsidRPr="006C7CE8">
        <w:t xml:space="preserve">hade för avsikt att se över </w:t>
      </w:r>
      <w:r w:rsidRPr="006C7CE8">
        <w:t>frågan om de gällande straffbestämmelserna erbjuder ett tillfredsställande skydd mot barn- och tvångsäkten</w:t>
      </w:r>
      <w:r w:rsidR="00A110E7" w:rsidRPr="006C7CE8">
        <w:t>skap (prop. 2004/05:1, s. </w:t>
      </w:r>
      <w:r w:rsidRPr="006C7CE8">
        <w:t>21).</w:t>
      </w:r>
    </w:p>
    <w:p w:rsidR="001F1476" w:rsidRPr="006C7CE8" w:rsidRDefault="001F1476" w:rsidP="001F1476">
      <w:pPr>
        <w:pStyle w:val="Rubrik1"/>
      </w:pPr>
      <w:r w:rsidRPr="006C7CE8">
        <w:t>Tidigare utredning</w:t>
      </w:r>
    </w:p>
    <w:p w:rsidR="001F1476" w:rsidRPr="006C7CE8" w:rsidRDefault="001F1476" w:rsidP="001F1476">
      <w:r w:rsidRPr="006C7CE8">
        <w:t>Lagutskottet</w:t>
      </w:r>
      <w:r w:rsidR="00F01ABD" w:rsidRPr="006C7CE8">
        <w:t xml:space="preserve"> och </w:t>
      </w:r>
      <w:r w:rsidR="00833F2B" w:rsidRPr="006C7CE8">
        <w:t xml:space="preserve">justitieutskottet </w:t>
      </w:r>
      <w:r w:rsidRPr="006C7CE8">
        <w:t>har tidigare avvisat motioner med yrkanden om att införa straffrättsliga bestämmelser som kriminaliserar föräldrars a</w:t>
      </w:r>
      <w:r w:rsidRPr="006C7CE8">
        <w:t>n</w:t>
      </w:r>
      <w:r w:rsidR="00A110E7" w:rsidRPr="006C7CE8">
        <w:t>ordnande av barnäktenskap (bet. 2003/04:LU19, s. </w:t>
      </w:r>
      <w:r w:rsidRPr="006C7CE8">
        <w:t>17</w:t>
      </w:r>
      <w:r w:rsidR="00A110E7" w:rsidRPr="006C7CE8">
        <w:t>, bet. </w:t>
      </w:r>
      <w:r w:rsidR="00F01ABD" w:rsidRPr="006C7CE8">
        <w:t>2005/06:JuU22</w:t>
      </w:r>
      <w:r w:rsidRPr="006C7CE8">
        <w:t xml:space="preserve">). </w:t>
      </w:r>
      <w:r w:rsidR="00F01ABD" w:rsidRPr="006C7CE8">
        <w:t>Lagutskottet har anfört att det är helt oacceptabelt att föräldrar tvingar barn att gifta sig och erinrade i detta sammanhang om de straffrättsliga bestämmelser om sexualbrott samt brott mot hälsa, frihet och frid</w:t>
      </w:r>
      <w:r w:rsidR="00A110E7" w:rsidRPr="006C7CE8">
        <w:t xml:space="preserve"> som finns i brottsbalken (bet. 2003/04:LU19, s. </w:t>
      </w:r>
      <w:r w:rsidR="00F01ABD" w:rsidRPr="006C7CE8">
        <w:t xml:space="preserve">17). Lagutskottet erinrade även om att den dåvarande regeringen utlovat att frågan om gällande straffbestämmelser erbjuder ett </w:t>
      </w:r>
      <w:r w:rsidR="00F01ABD" w:rsidRPr="006C7CE8">
        <w:rPr>
          <w:spacing w:val="-2"/>
        </w:rPr>
        <w:t>till</w:t>
      </w:r>
      <w:r w:rsidR="00057CF6" w:rsidRPr="006C7CE8">
        <w:rPr>
          <w:spacing w:val="-2"/>
        </w:rPr>
        <w:softHyphen/>
      </w:r>
      <w:r w:rsidR="00F01ABD" w:rsidRPr="006C7CE8">
        <w:rPr>
          <w:spacing w:val="-2"/>
        </w:rPr>
        <w:t>fred</w:t>
      </w:r>
      <w:r w:rsidR="00833F2B" w:rsidRPr="006C7CE8">
        <w:rPr>
          <w:spacing w:val="-2"/>
        </w:rPr>
        <w:t>s</w:t>
      </w:r>
      <w:r w:rsidR="00F01ABD" w:rsidRPr="006C7CE8">
        <w:rPr>
          <w:spacing w:val="-2"/>
        </w:rPr>
        <w:t>ställande skydd mot barnäkte</w:t>
      </w:r>
      <w:r w:rsidR="00990C9A" w:rsidRPr="006C7CE8">
        <w:rPr>
          <w:spacing w:val="-2"/>
        </w:rPr>
        <w:t>nskap och tvångsäktenskap skulle komma</w:t>
      </w:r>
      <w:r w:rsidR="00F01ABD" w:rsidRPr="006C7CE8">
        <w:rPr>
          <w:spacing w:val="-2"/>
        </w:rPr>
        <w:t xml:space="preserve"> att </w:t>
      </w:r>
      <w:r w:rsidR="00F01ABD" w:rsidRPr="006C7CE8">
        <w:rPr>
          <w:spacing w:val="-4"/>
        </w:rPr>
        <w:t>överväg</w:t>
      </w:r>
      <w:r w:rsidR="00A110E7" w:rsidRPr="006C7CE8">
        <w:rPr>
          <w:spacing w:val="-4"/>
        </w:rPr>
        <w:t xml:space="preserve">as i ett annat sammanhang (bet. 2003/04:LU19, </w:t>
      </w:r>
      <w:r w:rsidR="00057CF6" w:rsidRPr="006C7CE8">
        <w:rPr>
          <w:spacing w:val="-4"/>
        </w:rPr>
        <w:t xml:space="preserve">s. 17, prop. </w:t>
      </w:r>
      <w:r w:rsidR="00F01ABD" w:rsidRPr="006C7CE8">
        <w:rPr>
          <w:spacing w:val="-4"/>
        </w:rPr>
        <w:t>2003/04:48).</w:t>
      </w:r>
    </w:p>
    <w:p w:rsidR="001F1476" w:rsidRPr="006C7CE8" w:rsidRDefault="001F1476" w:rsidP="001F1476">
      <w:pPr>
        <w:pStyle w:val="Normaltindrag"/>
      </w:pPr>
      <w:r w:rsidRPr="006C7CE8">
        <w:t xml:space="preserve">Vänsterpartiet anser att den nuvarande strafflagstiftningen inte räcker </w:t>
      </w:r>
      <w:r w:rsidR="00F01ABD" w:rsidRPr="006C7CE8">
        <w:t xml:space="preserve">till </w:t>
      </w:r>
      <w:r w:rsidRPr="006C7CE8">
        <w:t>för att motverka barnäktenskap. De föräldrar som väljer att gifta bort sitt barn bör kunna ställas till svars för detta. Ett barnäktenskap är per definition alltid ett tvångsäktenskap. Det gäller även i de fall där barnet är över 15 år och själv</w:t>
      </w:r>
      <w:r w:rsidR="00833F2B" w:rsidRPr="006C7CE8">
        <w:t>t</w:t>
      </w:r>
      <w:r w:rsidRPr="006C7CE8">
        <w:t xml:space="preserve"> inte ser äktenskapet som ett påtvingat ar</w:t>
      </w:r>
      <w:r w:rsidR="00F01ABD" w:rsidRPr="006C7CE8">
        <w:t xml:space="preserve">rangemang. Det finns fall där </w:t>
      </w:r>
      <w:r w:rsidRPr="006C7CE8">
        <w:t>flickor under 18 år valt att gå med på att gifta sig för att få möjlighet att flytta hemifrån. Regeringen bör snarast tillsätta en utredning och återkomma med ett förslag till lagändring som innebär att det blir straffbart för föräldrar att arrangera äktenskap för minderåriga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7CE8">
        <w:trPr>
          <w:cantSplit/>
        </w:trPr>
        <w:tc>
          <w:tcPr>
            <w:tcW w:w="3046" w:type="dxa"/>
          </w:tcPr>
          <w:p w:rsidR="00E7666F" w:rsidRPr="006C7CE8" w:rsidRDefault="00E7666F">
            <w:pPr>
              <w:pStyle w:val="UnderskriftDatum"/>
              <w:spacing w:before="240"/>
            </w:pPr>
            <w:r w:rsidRPr="006C7CE8">
              <w:t>Stockholm den 23 oktober 2006</w:t>
            </w:r>
          </w:p>
        </w:tc>
        <w:tc>
          <w:tcPr>
            <w:tcW w:w="3047" w:type="dxa"/>
          </w:tcPr>
          <w:p w:rsidR="00E7666F" w:rsidRPr="006C7CE8" w:rsidRDefault="00E7666F">
            <w:pPr>
              <w:pStyle w:val="Underskrifter"/>
              <w:spacing w:before="240"/>
            </w:pPr>
          </w:p>
        </w:tc>
      </w:tr>
      <w:tr w:rsidR="00000000" w:rsidRPr="006C7CE8">
        <w:trPr>
          <w:cantSplit/>
        </w:trPr>
        <w:tc>
          <w:tcPr>
            <w:tcW w:w="3046" w:type="dxa"/>
          </w:tcPr>
          <w:p w:rsidR="00E7666F" w:rsidRPr="006C7CE8" w:rsidRDefault="00E7666F">
            <w:pPr>
              <w:pStyle w:val="Underskrifter"/>
            </w:pPr>
            <w:r w:rsidRPr="006C7CE8">
              <w:t>LiseLotte Olsson (v)</w:t>
            </w:r>
          </w:p>
        </w:tc>
        <w:tc>
          <w:tcPr>
            <w:tcW w:w="3046" w:type="dxa"/>
          </w:tcPr>
          <w:p w:rsidR="00E7666F" w:rsidRPr="006C7CE8" w:rsidRDefault="00E7666F">
            <w:pPr>
              <w:pStyle w:val="Underskrifter"/>
            </w:pPr>
          </w:p>
        </w:tc>
      </w:tr>
      <w:tr w:rsidR="00000000" w:rsidRPr="006C7CE8">
        <w:trPr>
          <w:cantSplit/>
        </w:trPr>
        <w:tc>
          <w:tcPr>
            <w:tcW w:w="3046" w:type="dxa"/>
          </w:tcPr>
          <w:p w:rsidR="00E7666F" w:rsidRPr="006C7CE8" w:rsidRDefault="00E7666F">
            <w:pPr>
              <w:pStyle w:val="Underskrifter"/>
            </w:pPr>
            <w:r w:rsidRPr="006C7CE8">
              <w:t>Torbjörn Björlund (v)</w:t>
            </w:r>
          </w:p>
        </w:tc>
        <w:tc>
          <w:tcPr>
            <w:tcW w:w="3046" w:type="dxa"/>
          </w:tcPr>
          <w:p w:rsidR="00E7666F" w:rsidRPr="006C7CE8" w:rsidRDefault="00E7666F">
            <w:pPr>
              <w:pStyle w:val="Underskrifter"/>
            </w:pPr>
            <w:r w:rsidRPr="006C7CE8">
              <w:t>Rossana Dinamarca (v)</w:t>
            </w:r>
          </w:p>
        </w:tc>
      </w:tr>
      <w:tr w:rsidR="00000000" w:rsidRPr="006C7CE8">
        <w:trPr>
          <w:cantSplit/>
        </w:trPr>
        <w:tc>
          <w:tcPr>
            <w:tcW w:w="3046" w:type="dxa"/>
          </w:tcPr>
          <w:p w:rsidR="00E7666F" w:rsidRPr="006C7CE8" w:rsidRDefault="00E7666F">
            <w:pPr>
              <w:pStyle w:val="Underskrifter"/>
            </w:pPr>
            <w:r w:rsidRPr="006C7CE8">
              <w:t>Egon Frid (v)</w:t>
            </w:r>
          </w:p>
        </w:tc>
        <w:tc>
          <w:tcPr>
            <w:tcW w:w="3046" w:type="dxa"/>
          </w:tcPr>
          <w:p w:rsidR="00E7666F" w:rsidRPr="006C7CE8" w:rsidRDefault="00E7666F">
            <w:pPr>
              <w:pStyle w:val="Underskrifter"/>
            </w:pPr>
            <w:r w:rsidRPr="006C7CE8">
              <w:t>Siv Holma (v)</w:t>
            </w:r>
          </w:p>
        </w:tc>
      </w:tr>
      <w:tr w:rsidR="00000000" w:rsidRPr="006C7CE8">
        <w:trPr>
          <w:cantSplit/>
        </w:trPr>
        <w:tc>
          <w:tcPr>
            <w:tcW w:w="3046" w:type="dxa"/>
          </w:tcPr>
          <w:p w:rsidR="00E7666F" w:rsidRPr="006C7CE8" w:rsidRDefault="00E7666F">
            <w:pPr>
              <w:pStyle w:val="Underskrifter"/>
            </w:pPr>
            <w:r w:rsidRPr="006C7CE8">
              <w:t>Elina Linna (v)</w:t>
            </w:r>
          </w:p>
        </w:tc>
        <w:tc>
          <w:tcPr>
            <w:tcW w:w="3046" w:type="dxa"/>
          </w:tcPr>
          <w:p w:rsidR="00E7666F" w:rsidRPr="006C7CE8" w:rsidRDefault="00E7666F">
            <w:pPr>
              <w:pStyle w:val="Underskrifter"/>
            </w:pPr>
            <w:r w:rsidRPr="006C7CE8">
              <w:t>Eva Olofsson (v)</w:t>
            </w:r>
          </w:p>
        </w:tc>
      </w:tr>
    </w:tbl>
    <w:p w:rsidR="00E84F25" w:rsidRPr="006C7CE8" w:rsidRDefault="00E84F25" w:rsidP="00833F2B">
      <w:pPr>
        <w:pStyle w:val="Normaltindrag"/>
      </w:pPr>
    </w:p>
    <w:p w:rsidR="0033373C" w:rsidRPr="006C7CE8" w:rsidRDefault="0033373C"/>
    <w:sectPr w:rsidR="0033373C" w:rsidRPr="006C7CE8" w:rsidSect="00833F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66F" w:rsidRPr="006C7CE8" w:rsidRDefault="00E7666F">
      <w:r w:rsidRPr="006C7CE8">
        <w:separator/>
      </w:r>
    </w:p>
  </w:endnote>
  <w:endnote w:type="continuationSeparator" w:id="0">
    <w:p w:rsidR="00E7666F" w:rsidRPr="006C7CE8" w:rsidRDefault="00E7666F">
      <w:r w:rsidRPr="006C7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F2B" w:rsidRPr="006C7CE8" w:rsidRDefault="006C7CE8" w:rsidP="00833F2B">
    <w:pPr>
      <w:pStyle w:val="Sidfot"/>
    </w:pPr>
    <w:r w:rsidRPr="006C7C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529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F2B" w:rsidRDefault="00E7666F">
                          <w:pPr>
                            <w:pStyle w:val="NormalS5sidnrV"/>
                          </w:pPr>
                          <w:r>
                            <w:fldChar w:fldCharType="begin"/>
                          </w:r>
                          <w:r w:rsidR="00833F2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3F2B" w:rsidRDefault="00E7666F">
                    <w:pPr>
                      <w:pStyle w:val="NormalS5sidnrV"/>
                    </w:pPr>
                    <w:r>
                      <w:fldChar w:fldCharType="begin"/>
                    </w:r>
                    <w:r w:rsidR="00833F2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1A6" w:rsidRPr="006C7CE8" w:rsidRDefault="006C7CE8" w:rsidP="00833F2B">
    <w:pPr>
      <w:pStyle w:val="Sidfot"/>
    </w:pPr>
    <w:r w:rsidRPr="006C7C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747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F2B" w:rsidRDefault="00E7666F">
                          <w:pPr>
                            <w:pStyle w:val="NormalS5sidnrH"/>
                            <w:ind w:right="0"/>
                          </w:pPr>
                          <w:r>
                            <w:fldChar w:fldCharType="begin"/>
                          </w:r>
                          <w:r w:rsidR="00833F2B">
                            <w:instrText xml:space="preserve"> PAGE *\charformat</w:instrText>
                          </w:r>
                          <w:r>
                            <w:fldChar w:fldCharType="separate"/>
                          </w:r>
                          <w:r w:rsidR="00833F2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3F2B" w:rsidRDefault="00E7666F">
                    <w:pPr>
                      <w:pStyle w:val="NormalS5sidnrH"/>
                      <w:ind w:right="0"/>
                    </w:pPr>
                    <w:r>
                      <w:fldChar w:fldCharType="begin"/>
                    </w:r>
                    <w:r w:rsidR="00833F2B">
                      <w:instrText xml:space="preserve"> PAGE *\charformat</w:instrText>
                    </w:r>
                    <w:r>
                      <w:fldChar w:fldCharType="separate"/>
                    </w:r>
                    <w:r w:rsidR="00833F2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1A6" w:rsidRPr="006C7CE8" w:rsidRDefault="006C7CE8" w:rsidP="00833F2B">
    <w:pPr>
      <w:pStyle w:val="Sidfot"/>
    </w:pPr>
    <w:r w:rsidRPr="006C7C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704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F2B" w:rsidRDefault="00E7666F">
                          <w:pPr>
                            <w:pStyle w:val="NormalS5sidnrH"/>
                            <w:ind w:right="0"/>
                          </w:pPr>
                          <w:r>
                            <w:fldChar w:fldCharType="begin"/>
                          </w:r>
                          <w:r w:rsidR="00833F2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3F2B" w:rsidRDefault="00E7666F">
                    <w:pPr>
                      <w:pStyle w:val="NormalS5sidnrH"/>
                      <w:ind w:right="0"/>
                    </w:pPr>
                    <w:r>
                      <w:fldChar w:fldCharType="begin"/>
                    </w:r>
                    <w:r w:rsidR="00833F2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66F" w:rsidRPr="006C7CE8" w:rsidRDefault="00E7666F">
      <w:r w:rsidRPr="006C7CE8">
        <w:separator/>
      </w:r>
    </w:p>
  </w:footnote>
  <w:footnote w:type="continuationSeparator" w:id="0">
    <w:p w:rsidR="00E7666F" w:rsidRPr="006C7CE8" w:rsidRDefault="00E7666F">
      <w:r w:rsidRPr="006C7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F2B" w:rsidRPr="006C7CE8" w:rsidRDefault="006C7CE8" w:rsidP="00833F2B">
    <w:pPr>
      <w:pStyle w:val="Sidhuvud"/>
    </w:pPr>
    <w:r w:rsidRPr="006C7C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4111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F2B" w:rsidRDefault="00E7666F">
                          <w:pPr>
                            <w:pStyle w:val="KantRubrikS5V"/>
                          </w:pPr>
                          <w:r>
                            <w:fldChar w:fldCharType="begin"/>
                          </w:r>
                          <w:r w:rsidR="00833F2B">
                            <w:instrText xml:space="preserve"> DOCPROPERTY "YearUser" *\charformat </w:instrText>
                          </w:r>
                          <w:r>
                            <w:fldChar w:fldCharType="separate"/>
                          </w:r>
                          <w:r w:rsidR="00833F2B">
                            <w:t>2006/07</w:t>
                          </w:r>
                          <w:r>
                            <w:fldChar w:fldCharType="end"/>
                          </w:r>
                          <w:r w:rsidR="00833F2B">
                            <w:t>:</w:t>
                          </w:r>
                          <w:r>
                            <w:fldChar w:fldCharType="begin"/>
                          </w:r>
                          <w:r w:rsidR="00833F2B">
                            <w:instrText xml:space="preserve"> DOCPROPERTY "Motionsnummer" *\charformat </w:instrText>
                          </w:r>
                          <w:r>
                            <w:fldChar w:fldCharType="separate"/>
                          </w:r>
                          <w:r w:rsidR="00833F2B">
                            <w:t>Ju205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3F2B" w:rsidRDefault="00E7666F">
                    <w:pPr>
                      <w:pStyle w:val="KantRubrikS5V"/>
                    </w:pPr>
                    <w:r>
                      <w:fldChar w:fldCharType="begin"/>
                    </w:r>
                    <w:r w:rsidR="00833F2B">
                      <w:instrText xml:space="preserve"> DOCPROPERTY "YearUser" *\charformat </w:instrText>
                    </w:r>
                    <w:r>
                      <w:fldChar w:fldCharType="separate"/>
                    </w:r>
                    <w:r w:rsidR="00833F2B">
                      <w:t>2006/07</w:t>
                    </w:r>
                    <w:r>
                      <w:fldChar w:fldCharType="end"/>
                    </w:r>
                    <w:r w:rsidR="00833F2B">
                      <w:t>:</w:t>
                    </w:r>
                    <w:r>
                      <w:fldChar w:fldCharType="begin"/>
                    </w:r>
                    <w:r w:rsidR="00833F2B">
                      <w:instrText xml:space="preserve"> DOCPROPERTY "Motionsnummer" *\charformat </w:instrText>
                    </w:r>
                    <w:r>
                      <w:fldChar w:fldCharType="separate"/>
                    </w:r>
                    <w:r w:rsidR="00833F2B">
                      <w:t>Ju205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1A6" w:rsidRPr="006C7CE8" w:rsidRDefault="006C7CE8" w:rsidP="00833F2B">
    <w:pPr>
      <w:pStyle w:val="Sidhuvud"/>
    </w:pPr>
    <w:r w:rsidRPr="006C7C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7432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F2B" w:rsidRDefault="00E7666F">
                          <w:pPr>
                            <w:pStyle w:val="KantRubrikS5H"/>
                            <w:ind w:right="0"/>
                          </w:pPr>
                          <w:r>
                            <w:fldChar w:fldCharType="begin"/>
                          </w:r>
                          <w:r w:rsidR="00833F2B">
                            <w:instrText xml:space="preserve"> DOCPROPERTY "YearUser" *\charformat </w:instrText>
                          </w:r>
                          <w:r>
                            <w:fldChar w:fldCharType="separate"/>
                          </w:r>
                          <w:r w:rsidR="00833F2B">
                            <w:t>2006/07</w:t>
                          </w:r>
                          <w:r>
                            <w:fldChar w:fldCharType="end"/>
                          </w:r>
                          <w:r w:rsidR="00833F2B">
                            <w:t>:</w:t>
                          </w:r>
                          <w:r>
                            <w:fldChar w:fldCharType="begin"/>
                          </w:r>
                          <w:r w:rsidR="00833F2B">
                            <w:instrText xml:space="preserve"> DOCPROPERTY "Motionsnummer" *\charformat </w:instrText>
                          </w:r>
                          <w:r>
                            <w:fldChar w:fldCharType="separate"/>
                          </w:r>
                          <w:r w:rsidR="00833F2B">
                            <w:t>Ju205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3F2B" w:rsidRDefault="00E7666F">
                    <w:pPr>
                      <w:pStyle w:val="KantRubrikS5H"/>
                      <w:ind w:right="0"/>
                    </w:pPr>
                    <w:r>
                      <w:fldChar w:fldCharType="begin"/>
                    </w:r>
                    <w:r w:rsidR="00833F2B">
                      <w:instrText xml:space="preserve"> DOCPROPERTY "YearUser" *\charformat </w:instrText>
                    </w:r>
                    <w:r>
                      <w:fldChar w:fldCharType="separate"/>
                    </w:r>
                    <w:r w:rsidR="00833F2B">
                      <w:t>2006/07</w:t>
                    </w:r>
                    <w:r>
                      <w:fldChar w:fldCharType="end"/>
                    </w:r>
                    <w:r w:rsidR="00833F2B">
                      <w:t>:</w:t>
                    </w:r>
                    <w:r>
                      <w:fldChar w:fldCharType="begin"/>
                    </w:r>
                    <w:r w:rsidR="00833F2B">
                      <w:instrText xml:space="preserve"> DOCPROPERTY "Motionsnummer" *\charformat </w:instrText>
                    </w:r>
                    <w:r>
                      <w:fldChar w:fldCharType="separate"/>
                    </w:r>
                    <w:r w:rsidR="00833F2B">
                      <w:t>Ju205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66F" w:rsidRPr="006C7CE8" w:rsidRDefault="00E7666F">
    <w:pPr>
      <w:pStyle w:val="FSHNormal"/>
      <w:tabs>
        <w:tab w:val="right" w:pos="5840"/>
      </w:tabs>
    </w:pPr>
    <w:r w:rsidRPr="006C7CE8">
      <w:br/>
    </w:r>
    <w:r w:rsidRPr="006C7CE8">
      <w:fldChar w:fldCharType="begin" w:fldLock="1"/>
    </w:r>
    <w:r w:rsidRPr="006C7CE8">
      <w:instrText xml:space="preserve"> DOCPROPERTY</w:instrText>
    </w:r>
    <w:r w:rsidRPr="006C7CE8">
      <w:rPr>
        <w:sz w:val="18"/>
      </w:rPr>
      <w:instrText xml:space="preserve"> "YearUser" *\charformat </w:instrText>
    </w:r>
    <w:r w:rsidRPr="006C7CE8">
      <w:fldChar w:fldCharType="separate"/>
    </w:r>
    <w:r w:rsidRPr="006C7CE8">
      <w:t>2006/07</w:t>
    </w:r>
    <w:r w:rsidRPr="006C7CE8">
      <w:fldChar w:fldCharType="end"/>
    </w:r>
    <w:r w:rsidRPr="006C7CE8">
      <w:t xml:space="preserve"> </w:t>
    </w:r>
    <w:r w:rsidRPr="006C7CE8">
      <w:tab/>
      <w:t xml:space="preserve">mnr: </w:t>
    </w:r>
    <w:r w:rsidRPr="006C7CE8">
      <w:fldChar w:fldCharType="begin" w:fldLock="1"/>
    </w:r>
    <w:r w:rsidRPr="006C7CE8">
      <w:instrText xml:space="preserve"> DOCPROPERTY</w:instrText>
    </w:r>
    <w:r w:rsidRPr="006C7CE8">
      <w:rPr>
        <w:sz w:val="18"/>
      </w:rPr>
      <w:instrText xml:space="preserve"> "Motionsnummer" *\charformat </w:instrText>
    </w:r>
    <w:r w:rsidRPr="006C7CE8">
      <w:fldChar w:fldCharType="separate"/>
    </w:r>
    <w:r w:rsidRPr="006C7CE8">
      <w:t>Ju205</w:t>
    </w:r>
    <w:r w:rsidRPr="006C7CE8">
      <w:fldChar w:fldCharType="end"/>
    </w:r>
    <w:r w:rsidRPr="006C7CE8">
      <w:br/>
    </w:r>
    <w:r w:rsidRPr="006C7CE8">
      <w:fldChar w:fldCharType="begin" w:fldLock="1"/>
    </w:r>
    <w:r w:rsidRPr="006C7CE8">
      <w:instrText xml:space="preserve"> DOCPROPERTY</w:instrText>
    </w:r>
    <w:r w:rsidRPr="006C7CE8">
      <w:rPr>
        <w:sz w:val="18"/>
      </w:rPr>
      <w:instrText xml:space="preserve"> "Samling" *\charformat </w:instrText>
    </w:r>
    <w:r w:rsidRPr="006C7CE8">
      <w:fldChar w:fldCharType="end"/>
    </w:r>
    <w:r w:rsidRPr="006C7CE8">
      <w:tab/>
      <w:t xml:space="preserve">pnr: </w:t>
    </w:r>
    <w:r w:rsidRPr="006C7CE8">
      <w:fldChar w:fldCharType="begin" w:fldLock="1"/>
    </w:r>
    <w:r w:rsidRPr="006C7CE8">
      <w:instrText xml:space="preserve"> DOCPROPERTY</w:instrText>
    </w:r>
    <w:r w:rsidRPr="006C7CE8">
      <w:rPr>
        <w:sz w:val="18"/>
      </w:rPr>
      <w:instrText xml:space="preserve"> "Partinummer" *\charformat </w:instrText>
    </w:r>
    <w:r w:rsidRPr="006C7CE8">
      <w:fldChar w:fldCharType="separate"/>
    </w:r>
    <w:r w:rsidRPr="006C7CE8">
      <w:t>v845</w:t>
    </w:r>
    <w:r w:rsidRPr="006C7CE8">
      <w:fldChar w:fldCharType="end"/>
    </w:r>
  </w:p>
  <w:p w:rsidR="00E7666F" w:rsidRPr="006C7CE8" w:rsidRDefault="00E7666F">
    <w:pPr>
      <w:pStyle w:val="FSHRub1"/>
    </w:pPr>
    <w:r w:rsidRPr="006C7CE8">
      <w:t>Motion till riksdagen</w:t>
    </w:r>
    <w:r w:rsidRPr="006C7CE8">
      <w:br/>
    </w:r>
    <w:r w:rsidRPr="006C7CE8">
      <w:fldChar w:fldCharType="begin" w:fldLock="1"/>
    </w:r>
    <w:r w:rsidRPr="006C7CE8">
      <w:instrText xml:space="preserve"> DOCPROPERTY "YearUser" *\charformat </w:instrText>
    </w:r>
    <w:r w:rsidRPr="006C7CE8">
      <w:fldChar w:fldCharType="separate"/>
    </w:r>
    <w:r w:rsidRPr="006C7CE8">
      <w:t>2006/07</w:t>
    </w:r>
    <w:r w:rsidRPr="006C7CE8">
      <w:fldChar w:fldCharType="end"/>
    </w:r>
    <w:r w:rsidRPr="006C7CE8">
      <w:t>:</w:t>
    </w:r>
    <w:r w:rsidRPr="006C7CE8">
      <w:fldChar w:fldCharType="begin" w:fldLock="1"/>
    </w:r>
    <w:r w:rsidRPr="006C7CE8">
      <w:instrText xml:space="preserve"> DOCPROPERTY "Motionsnummer" *\charformat </w:instrText>
    </w:r>
    <w:r w:rsidRPr="006C7CE8">
      <w:fldChar w:fldCharType="separate"/>
    </w:r>
    <w:r w:rsidRPr="006C7CE8">
      <w:t>Ju205</w:t>
    </w:r>
    <w:r w:rsidRPr="006C7CE8">
      <w:fldChar w:fldCharType="end"/>
    </w:r>
  </w:p>
  <w:p w:rsidR="00E7666F" w:rsidRPr="006C7CE8" w:rsidRDefault="00E7666F">
    <w:pPr>
      <w:pStyle w:val="FSHNormalS5"/>
    </w:pPr>
    <w:r w:rsidRPr="006C7CE8">
      <w:fldChar w:fldCharType="begin" w:fldLock="1"/>
    </w:r>
    <w:r w:rsidRPr="006C7CE8">
      <w:instrText xml:space="preserve"> DOCPROPERTY "MotionarText" *\charformat </w:instrText>
    </w:r>
    <w:r w:rsidRPr="006C7CE8">
      <w:fldChar w:fldCharType="separate"/>
    </w:r>
    <w:r w:rsidRPr="006C7CE8">
      <w:t>av LiseLotte Olsson m.fl. (v)</w:t>
    </w:r>
    <w:r w:rsidRPr="006C7CE8">
      <w:fldChar w:fldCharType="end"/>
    </w:r>
    <w:r w:rsidRPr="006C7CE8">
      <w:br/>
    </w:r>
    <w:r w:rsidRPr="006C7CE8">
      <w:fldChar w:fldCharType="begin" w:fldLock="1"/>
    </w:r>
    <w:r w:rsidRPr="006C7CE8">
      <w:instrText xml:space="preserve"> DOCPROPERTY "SvarFrasKort" *\charformat </w:instrText>
    </w:r>
    <w:r w:rsidRPr="006C7CE8">
      <w:fldChar w:fldCharType="end"/>
    </w:r>
  </w:p>
  <w:p w:rsidR="00E7666F" w:rsidRPr="006C7CE8" w:rsidRDefault="00E7666F">
    <w:pPr>
      <w:pStyle w:val="FSHTitel"/>
    </w:pPr>
    <w:r w:rsidRPr="006C7CE8">
      <w:fldChar w:fldCharType="begin" w:fldLock="1"/>
    </w:r>
    <w:r w:rsidRPr="006C7CE8">
      <w:instrText xml:space="preserve"> DOCPROPERTY</w:instrText>
    </w:r>
    <w:r w:rsidRPr="006C7CE8">
      <w:rPr>
        <w:sz w:val="18"/>
      </w:rPr>
      <w:instrText xml:space="preserve"> "RubrikSvar" *\charformat </w:instrText>
    </w:r>
    <w:r w:rsidRPr="006C7CE8">
      <w:fldChar w:fldCharType="separate"/>
    </w:r>
    <w:r w:rsidRPr="006C7CE8">
      <w:t>Barn och tvångsäktenskap</w:t>
    </w:r>
    <w:r w:rsidRPr="006C7CE8">
      <w:fldChar w:fldCharType="end"/>
    </w:r>
  </w:p>
  <w:p w:rsidR="00E7666F" w:rsidRPr="006C7CE8" w:rsidRDefault="00E7666F">
    <w:pPr>
      <w:pStyle w:val="Normal00"/>
    </w:pPr>
  </w:p>
  <w:p w:rsidR="00833F2B" w:rsidRPr="006C7CE8" w:rsidRDefault="00833F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518673">
    <w:abstractNumId w:val="13"/>
  </w:num>
  <w:num w:numId="2" w16cid:durableId="303701655">
    <w:abstractNumId w:val="10"/>
  </w:num>
  <w:num w:numId="3" w16cid:durableId="1307003264">
    <w:abstractNumId w:val="11"/>
  </w:num>
  <w:num w:numId="4" w16cid:durableId="1828740641">
    <w:abstractNumId w:val="12"/>
  </w:num>
  <w:num w:numId="5" w16cid:durableId="1796562877">
    <w:abstractNumId w:val="8"/>
  </w:num>
  <w:num w:numId="6" w16cid:durableId="628974814">
    <w:abstractNumId w:val="3"/>
  </w:num>
  <w:num w:numId="7" w16cid:durableId="1747073085">
    <w:abstractNumId w:val="2"/>
  </w:num>
  <w:num w:numId="8" w16cid:durableId="769475808">
    <w:abstractNumId w:val="1"/>
  </w:num>
  <w:num w:numId="9" w16cid:durableId="2127502750">
    <w:abstractNumId w:val="0"/>
  </w:num>
  <w:num w:numId="10" w16cid:durableId="1739861653">
    <w:abstractNumId w:val="9"/>
  </w:num>
  <w:num w:numId="11" w16cid:durableId="943344931">
    <w:abstractNumId w:val="7"/>
  </w:num>
  <w:num w:numId="12" w16cid:durableId="247808910">
    <w:abstractNumId w:val="6"/>
  </w:num>
  <w:num w:numId="13" w16cid:durableId="1942955404">
    <w:abstractNumId w:val="5"/>
  </w:num>
  <w:num w:numId="14" w16cid:durableId="462038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5"/>
    <w:docVar w:name="PersonGUIDs" w:val="{06478B68-C776-4FFD-96E4-23144F4B9796},{CA6150FB-5665-40EF-A0D0-2FA22432C22C},{E342D5A8-46A1-48DE-8F45-AD50F7AFB7F8},{EF5206F9-792B-484E-B593-829130B8A4A1},{58872E4A-D687-4B23-B75B-D8E5DB75EE13},{8B923F15-4996-4696-A089-6A5BE8BF8E1B},{C8129375-7C65-4B2D-94A1-2D02B22B4ED0}"/>
  </w:docVars>
  <w:rsids>
    <w:rsidRoot w:val="006C7CE8"/>
    <w:rsid w:val="00002742"/>
    <w:rsid w:val="000220F8"/>
    <w:rsid w:val="00034058"/>
    <w:rsid w:val="00040D14"/>
    <w:rsid w:val="0004381F"/>
    <w:rsid w:val="00057CF6"/>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0A26"/>
    <w:rsid w:val="001921C4"/>
    <w:rsid w:val="001923A4"/>
    <w:rsid w:val="001A25D5"/>
    <w:rsid w:val="001A2624"/>
    <w:rsid w:val="001A2A2B"/>
    <w:rsid w:val="001A31A6"/>
    <w:rsid w:val="001B20CB"/>
    <w:rsid w:val="001E0043"/>
    <w:rsid w:val="001F1476"/>
    <w:rsid w:val="00201DFB"/>
    <w:rsid w:val="00204A63"/>
    <w:rsid w:val="00212FF1"/>
    <w:rsid w:val="00230193"/>
    <w:rsid w:val="0023407F"/>
    <w:rsid w:val="00244D0B"/>
    <w:rsid w:val="0025068A"/>
    <w:rsid w:val="002818D3"/>
    <w:rsid w:val="002911A7"/>
    <w:rsid w:val="002943C8"/>
    <w:rsid w:val="00295E6D"/>
    <w:rsid w:val="002A2A6B"/>
    <w:rsid w:val="002C2373"/>
    <w:rsid w:val="002D0151"/>
    <w:rsid w:val="002D11A8"/>
    <w:rsid w:val="002D5089"/>
    <w:rsid w:val="002F1C9E"/>
    <w:rsid w:val="00314F87"/>
    <w:rsid w:val="00315EF2"/>
    <w:rsid w:val="0032051D"/>
    <w:rsid w:val="00322BF0"/>
    <w:rsid w:val="003303B5"/>
    <w:rsid w:val="0033373C"/>
    <w:rsid w:val="003366E9"/>
    <w:rsid w:val="00342FB4"/>
    <w:rsid w:val="0036065A"/>
    <w:rsid w:val="003866EC"/>
    <w:rsid w:val="00391AF5"/>
    <w:rsid w:val="003B418B"/>
    <w:rsid w:val="003B5125"/>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B145B"/>
    <w:rsid w:val="005D3F50"/>
    <w:rsid w:val="00601C6D"/>
    <w:rsid w:val="00603CD4"/>
    <w:rsid w:val="00653DD0"/>
    <w:rsid w:val="006869B9"/>
    <w:rsid w:val="006B6262"/>
    <w:rsid w:val="006C7CE8"/>
    <w:rsid w:val="00727C6F"/>
    <w:rsid w:val="00740D6D"/>
    <w:rsid w:val="00743F76"/>
    <w:rsid w:val="00774959"/>
    <w:rsid w:val="007852B2"/>
    <w:rsid w:val="00794149"/>
    <w:rsid w:val="007B67A7"/>
    <w:rsid w:val="007C6092"/>
    <w:rsid w:val="007E119E"/>
    <w:rsid w:val="00833F2B"/>
    <w:rsid w:val="00846903"/>
    <w:rsid w:val="008F0A96"/>
    <w:rsid w:val="009062A0"/>
    <w:rsid w:val="009451E7"/>
    <w:rsid w:val="00970D4F"/>
    <w:rsid w:val="00971D70"/>
    <w:rsid w:val="00990C9A"/>
    <w:rsid w:val="009A4377"/>
    <w:rsid w:val="009A6043"/>
    <w:rsid w:val="009D0673"/>
    <w:rsid w:val="00A053C6"/>
    <w:rsid w:val="00A055B3"/>
    <w:rsid w:val="00A110E7"/>
    <w:rsid w:val="00A15D71"/>
    <w:rsid w:val="00A21BC5"/>
    <w:rsid w:val="00A46BAB"/>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87CEC"/>
    <w:rsid w:val="00DC0DF0"/>
    <w:rsid w:val="00DC6C70"/>
    <w:rsid w:val="00DF5ACD"/>
    <w:rsid w:val="00E22893"/>
    <w:rsid w:val="00E349C2"/>
    <w:rsid w:val="00E360DE"/>
    <w:rsid w:val="00E5074A"/>
    <w:rsid w:val="00E521CB"/>
    <w:rsid w:val="00E728F6"/>
    <w:rsid w:val="00E75D28"/>
    <w:rsid w:val="00E7666F"/>
    <w:rsid w:val="00E84F25"/>
    <w:rsid w:val="00EC007B"/>
    <w:rsid w:val="00F01ABD"/>
    <w:rsid w:val="00F21B30"/>
    <w:rsid w:val="00F273EA"/>
    <w:rsid w:val="00F42CB9"/>
    <w:rsid w:val="00F65A2F"/>
    <w:rsid w:val="00F73E9E"/>
    <w:rsid w:val="00F87D14"/>
    <w:rsid w:val="00F90FF0"/>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13442E-4800-4B0A-9A2B-4B3A8CA8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3215</Characters>
  <Application>Microsoft Office Word</Application>
  <DocSecurity>4</DocSecurity>
  <Lines>63</Lines>
  <Paragraphs>21</Paragraphs>
  <ScaleCrop>false</ScaleCrop>
  <HeadingPairs>
    <vt:vector size="2" baseType="variant">
      <vt:variant>
        <vt:lpstr>Rubrik</vt:lpstr>
      </vt:variant>
      <vt:variant>
        <vt:i4>1</vt:i4>
      </vt:variant>
    </vt:vector>
  </HeadingPairs>
  <TitlesOfParts>
    <vt:vector size="1" baseType="lpstr">
      <vt:lpstr>v845</vt:lpstr>
    </vt:vector>
  </TitlesOfParts>
  <Company>Riksdagen</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v845</dc:title>
  <dc:subject>v845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2006-10-18T09:47:00Z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mot2000_456_2006-10-15</vt:lpwstr>
  </property>
  <property fmtid="{D5CDD505-2E9C-101B-9397-08002B2CF9AE}" pid="3" name="version">
    <vt:lpwstr>mot2000_456_2006-10-15</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Barn och tvångsäktenskap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tvångsäktenskap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v845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(v)\Dinamarca, Rossana (v)\Frid, Egon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Rossana Dinamarca (v), Egon Frid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20062007000000000118000008450075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20062007000000000118000008450075</vt:lpwstr>
  </property>
  <property fmtid="{D5CDD505-2E9C-101B-9397-08002B2CF9AE}" pid="50" name="nummer">
    <vt:lpwstr>205</vt:lpwstr>
  </property>
  <property fmtid="{D5CDD505-2E9C-101B-9397-08002B2CF9AE}" pid="51" name="utskottsbeteckning">
    <vt:lpwstr>Ju</vt:lpwstr>
  </property>
  <property fmtid="{D5CDD505-2E9C-101B-9397-08002B2CF9AE}" pid="52" name="GlobalUID">
    <vt:lpwstr>{38A2AAAD-2FC2-495B-ADFA-70A0CC6C2312}</vt:lpwstr>
  </property>
  <property fmtid="{D5CDD505-2E9C-101B-9397-08002B2CF9AE}" pid="53" name="Överföringar">
    <vt:i4>0</vt:i4>
  </property>
  <property fmtid="{D5CDD505-2E9C-101B-9397-08002B2CF9AE}" pid="54" name="Checksum">
    <vt:lpwstr>*0014640032192*</vt:lpwstr>
  </property>
  <property fmtid="{D5CDD505-2E9C-101B-9397-08002B2CF9AE}" pid="55" name="IdNummer">
    <vt:lpwstr>549837</vt:lpwstr>
  </property>
  <property fmtid="{D5CDD505-2E9C-101B-9397-08002B2CF9AE}" pid="56" name="urixOrigin">
    <vt:lpwstr>070228 09:25:15.363</vt:lpwstr>
  </property>
  <property fmtid="{D5CDD505-2E9C-101B-9397-08002B2CF9AE}" pid="57" name="skuggnummer">
    <vt:lpwstr>54</vt:lpwstr>
  </property>
  <property fmtid="{D5CDD505-2E9C-101B-9397-08002B2CF9AE}" pid="58" name="urixVersion">
    <vt:lpwstr>3.1.4.1</vt:lpwstr>
  </property>
  <property fmtid="{D5CDD505-2E9C-101B-9397-08002B2CF9AE}" pid="59" name="urixGuid">
    <vt:lpwstr>{150EC835-CB26-4D35-B2FF-7CF99BF64584}</vt:lpwstr>
  </property>
</Properties>
</file>