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B3B" w:rsidRPr="009C7B3B" w:rsidRDefault="009C7B3B">
      <w:pPr>
        <w:pStyle w:val="Frslagsrubrik"/>
      </w:pPr>
      <w:r w:rsidRPr="009C7B3B">
        <w:t>Förslag till riksdagsbeslut</w:t>
      </w:r>
    </w:p>
    <w:p w:rsidR="009C7B3B" w:rsidRPr="009C7B3B" w:rsidRDefault="009C7B3B">
      <w:pPr>
        <w:pStyle w:val="Hemstlatt"/>
      </w:pPr>
      <w:r w:rsidRPr="009C7B3B">
        <w:t>Riksdagen tillkännager för regeringen som sin mening vad som anförs i motionen om elfria zoner.</w:t>
      </w:r>
    </w:p>
    <w:p w:rsidR="009C7B3B" w:rsidRPr="009C7B3B" w:rsidRDefault="009C7B3B">
      <w:pPr>
        <w:pStyle w:val="Rubrik1"/>
      </w:pPr>
      <w:r w:rsidRPr="009C7B3B">
        <w:t>Motivering</w:t>
      </w:r>
    </w:p>
    <w:p w:rsidR="009C7B3B" w:rsidRPr="009C7B3B" w:rsidRDefault="009C7B3B">
      <w:r w:rsidRPr="009C7B3B">
        <w:t>Det finns mycket som är spännande när kommunikationssystemen mellan samhällets alla sektorer utvecklas, vilket är en viktig förutsättning för att skapa jobbtillväxt och öka den regionala utvecklingen.</w:t>
      </w:r>
    </w:p>
    <w:p w:rsidR="009C7B3B" w:rsidRPr="009C7B3B" w:rsidRDefault="009C7B3B">
      <w:pPr>
        <w:pStyle w:val="Normaltindrag"/>
      </w:pPr>
      <w:r w:rsidRPr="009C7B3B">
        <w:t>Det finns dock en oro och många undrar hur de nya masterna kommer att påverka naturen och människorna. När det gäller masters placering är det självfallet så att människor och naturen skyddas i så stor utsträckning som möjligt. Operatörerna måste ansöka om nödvändiga bygglov innan nya master kan sättas upp. Detta betyder att de omkringboende och berörda måste tillfr</w:t>
      </w:r>
      <w:r w:rsidRPr="009C7B3B">
        <w:t>å</w:t>
      </w:r>
      <w:r w:rsidRPr="009C7B3B">
        <w:t>gas. Man måste även som vanligt ta hänsyn till känslig natur- och kulturmiljö. All verksamhet som kan medföra skada eller olägenhet för människors hälsa eller miljö omfattas av miljöbalkens försiktighetsprincip. Till yttermera visso finns motsvarande försiktighetsprincip i strålskyddslagen som verksamhetsu</w:t>
      </w:r>
      <w:r w:rsidRPr="009C7B3B">
        <w:t>t</w:t>
      </w:r>
      <w:r w:rsidRPr="009C7B3B">
        <w:t>övare har att följa och där Statens strålskyddsinstitut är tillsynsmyndighet.</w:t>
      </w:r>
    </w:p>
    <w:p w:rsidR="009C7B3B" w:rsidRPr="009C7B3B" w:rsidRDefault="009C7B3B">
      <w:pPr>
        <w:pStyle w:val="Normaltindrag"/>
      </w:pPr>
      <w:r w:rsidRPr="009C7B3B">
        <w:t>Människors oro över vad strålning kan ge för hälsoeffekter ska tas på al</w:t>
      </w:r>
      <w:r w:rsidRPr="009C7B3B">
        <w:t>l</w:t>
      </w:r>
      <w:r w:rsidRPr="009C7B3B">
        <w:t>var. Kommunerna har ett direkt ansvar för att skapa så bra livsbetingelser som möjligt för kommunens invånare. Beslut om bygglov kan ändras via överkl</w:t>
      </w:r>
      <w:r w:rsidRPr="009C7B3B">
        <w:t>a</w:t>
      </w:r>
      <w:r w:rsidRPr="009C7B3B">
        <w:t>ganden, vilket kan leda till att en kommuns strävan att exempelvis låta ett visst geografiskt område utgöra ett elfritt område omintetgörs. Detta är pr</w:t>
      </w:r>
      <w:r w:rsidRPr="009C7B3B">
        <w:t>o</w:t>
      </w:r>
      <w:r w:rsidRPr="009C7B3B">
        <w:t>blematiskt.</w:t>
      </w:r>
    </w:p>
    <w:p w:rsidR="009C7B3B" w:rsidRPr="009C7B3B" w:rsidRDefault="009C7B3B">
      <w:pPr>
        <w:pStyle w:val="Normaltindrag"/>
      </w:pPr>
      <w:r w:rsidRPr="009C7B3B">
        <w:t>Mot den bakgrunden finns därför anledning överväga att stärka komm</w:t>
      </w:r>
      <w:r w:rsidRPr="009C7B3B">
        <w:t>u</w:t>
      </w:r>
      <w:r w:rsidRPr="009C7B3B">
        <w:t>nernas möjlighet att självständigt besluta om inrättande av elfria zoner inom ett avgränsat geografiskt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7B3B">
        <w:trPr>
          <w:cantSplit/>
        </w:trPr>
        <w:tc>
          <w:tcPr>
            <w:tcW w:w="3046" w:type="dxa"/>
          </w:tcPr>
          <w:p w:rsidR="009C7B3B" w:rsidRPr="009C7B3B" w:rsidRDefault="009C7B3B">
            <w:pPr>
              <w:pStyle w:val="UnderskriftDatum"/>
              <w:spacing w:before="240"/>
            </w:pPr>
            <w:r w:rsidRPr="009C7B3B">
              <w:lastRenderedPageBreak/>
              <w:t>Stockholm den 29 september 2009</w:t>
            </w:r>
          </w:p>
        </w:tc>
        <w:tc>
          <w:tcPr>
            <w:tcW w:w="3047" w:type="dxa"/>
          </w:tcPr>
          <w:p w:rsidR="009C7B3B" w:rsidRPr="009C7B3B" w:rsidRDefault="009C7B3B">
            <w:pPr>
              <w:pStyle w:val="Underskrifter"/>
              <w:spacing w:before="240"/>
            </w:pPr>
          </w:p>
        </w:tc>
      </w:tr>
      <w:tr w:rsidR="00000000" w:rsidRPr="009C7B3B">
        <w:trPr>
          <w:cantSplit/>
        </w:trPr>
        <w:tc>
          <w:tcPr>
            <w:tcW w:w="3046" w:type="dxa"/>
          </w:tcPr>
          <w:p w:rsidR="009C7B3B" w:rsidRPr="009C7B3B" w:rsidRDefault="009C7B3B">
            <w:pPr>
              <w:pStyle w:val="Underskrifter"/>
            </w:pPr>
            <w:r w:rsidRPr="009C7B3B">
              <w:t>Billy Gustafsson (s)</w:t>
            </w:r>
          </w:p>
        </w:tc>
        <w:tc>
          <w:tcPr>
            <w:tcW w:w="3046" w:type="dxa"/>
          </w:tcPr>
          <w:p w:rsidR="009C7B3B" w:rsidRPr="009C7B3B" w:rsidRDefault="009C7B3B">
            <w:pPr>
              <w:pStyle w:val="Underskrifter"/>
            </w:pPr>
          </w:p>
        </w:tc>
      </w:tr>
    </w:tbl>
    <w:p w:rsidR="009C7B3B" w:rsidRPr="009C7B3B" w:rsidRDefault="009C7B3B">
      <w:pPr>
        <w:pStyle w:val="Normaltindrag"/>
      </w:pPr>
    </w:p>
    <w:sectPr w:rsidR="00000000" w:rsidRPr="009C7B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B3B" w:rsidRPr="009C7B3B" w:rsidRDefault="009C7B3B">
      <w:r w:rsidRPr="009C7B3B">
        <w:separator/>
      </w:r>
    </w:p>
  </w:endnote>
  <w:endnote w:type="continuationSeparator" w:id="0">
    <w:p w:rsidR="009C7B3B" w:rsidRPr="009C7B3B" w:rsidRDefault="009C7B3B">
      <w:r w:rsidRPr="009C7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3B" w:rsidRPr="009C7B3B" w:rsidRDefault="009C7B3B">
    <w:pPr>
      <w:pStyle w:val="Sidfot"/>
    </w:pPr>
    <w:r w:rsidRPr="009C7B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183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3B" w:rsidRDefault="009C7B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7B3B" w:rsidRDefault="009C7B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3B" w:rsidRPr="009C7B3B" w:rsidRDefault="009C7B3B">
    <w:pPr>
      <w:pStyle w:val="Sidfot"/>
    </w:pPr>
    <w:r w:rsidRPr="009C7B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106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3B" w:rsidRDefault="009C7B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7B3B" w:rsidRDefault="009C7B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3B" w:rsidRPr="009C7B3B" w:rsidRDefault="009C7B3B">
    <w:pPr>
      <w:pStyle w:val="Sidfot"/>
    </w:pPr>
    <w:r w:rsidRPr="009C7B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513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3B" w:rsidRDefault="009C7B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7B3B" w:rsidRDefault="009C7B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B3B" w:rsidRPr="009C7B3B" w:rsidRDefault="009C7B3B">
      <w:r w:rsidRPr="009C7B3B">
        <w:separator/>
      </w:r>
    </w:p>
  </w:footnote>
  <w:footnote w:type="continuationSeparator" w:id="0">
    <w:p w:rsidR="009C7B3B" w:rsidRPr="009C7B3B" w:rsidRDefault="009C7B3B">
      <w:r w:rsidRPr="009C7B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3B" w:rsidRPr="009C7B3B" w:rsidRDefault="009C7B3B">
    <w:pPr>
      <w:pStyle w:val="Sidhuvud"/>
    </w:pPr>
    <w:r w:rsidRPr="009C7B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1254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3B" w:rsidRDefault="009C7B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7B3B" w:rsidRDefault="009C7B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3B" w:rsidRPr="009C7B3B" w:rsidRDefault="009C7B3B">
    <w:pPr>
      <w:pStyle w:val="Sidhuvud"/>
    </w:pPr>
    <w:r w:rsidRPr="009C7B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1006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3B" w:rsidRDefault="009C7B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7B3B" w:rsidRDefault="009C7B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3B" w:rsidRPr="009C7B3B" w:rsidRDefault="009C7B3B">
    <w:pPr>
      <w:pStyle w:val="FSHNormal"/>
      <w:tabs>
        <w:tab w:val="right" w:pos="5840"/>
      </w:tabs>
    </w:pPr>
    <w:r w:rsidRPr="009C7B3B">
      <w:br/>
    </w:r>
    <w:r w:rsidRPr="009C7B3B">
      <w:fldChar w:fldCharType="begin" w:fldLock="1"/>
    </w:r>
    <w:r w:rsidRPr="009C7B3B">
      <w:instrText xml:space="preserve"> DOCPROPERTY</w:instrText>
    </w:r>
    <w:r w:rsidRPr="009C7B3B">
      <w:rPr>
        <w:sz w:val="18"/>
      </w:rPr>
      <w:instrText xml:space="preserve"> "YearUser" *\charformat </w:instrText>
    </w:r>
    <w:r w:rsidRPr="009C7B3B">
      <w:fldChar w:fldCharType="separate"/>
    </w:r>
    <w:r w:rsidRPr="009C7B3B">
      <w:t>2009/10</w:t>
    </w:r>
    <w:r w:rsidRPr="009C7B3B">
      <w:fldChar w:fldCharType="end"/>
    </w:r>
    <w:r w:rsidRPr="009C7B3B">
      <w:t xml:space="preserve"> </w:t>
    </w:r>
    <w:r w:rsidRPr="009C7B3B">
      <w:tab/>
      <w:t xml:space="preserve">mnr: </w:t>
    </w:r>
    <w:r w:rsidRPr="009C7B3B">
      <w:fldChar w:fldCharType="begin" w:fldLock="1"/>
    </w:r>
    <w:r w:rsidRPr="009C7B3B">
      <w:instrText xml:space="preserve"> DOCPROPERTY</w:instrText>
    </w:r>
    <w:r w:rsidRPr="009C7B3B">
      <w:rPr>
        <w:sz w:val="18"/>
      </w:rPr>
      <w:instrText xml:space="preserve"> "Motionsnummer" *\charformat </w:instrText>
    </w:r>
    <w:r w:rsidRPr="009C7B3B">
      <w:fldChar w:fldCharType="separate"/>
    </w:r>
    <w:r w:rsidRPr="009C7B3B">
      <w:t>Fö222</w:t>
    </w:r>
    <w:r w:rsidRPr="009C7B3B">
      <w:fldChar w:fldCharType="end"/>
    </w:r>
    <w:r w:rsidRPr="009C7B3B">
      <w:br/>
    </w:r>
    <w:r w:rsidRPr="009C7B3B">
      <w:fldChar w:fldCharType="begin" w:fldLock="1"/>
    </w:r>
    <w:r w:rsidRPr="009C7B3B">
      <w:instrText xml:space="preserve"> DOCPROPERTY</w:instrText>
    </w:r>
    <w:r w:rsidRPr="009C7B3B">
      <w:rPr>
        <w:sz w:val="18"/>
      </w:rPr>
      <w:instrText xml:space="preserve"> "Samling" *\charformat </w:instrText>
    </w:r>
    <w:r w:rsidRPr="009C7B3B">
      <w:fldChar w:fldCharType="end"/>
    </w:r>
    <w:r w:rsidRPr="009C7B3B">
      <w:tab/>
      <w:t xml:space="preserve">pnr: </w:t>
    </w:r>
    <w:r w:rsidRPr="009C7B3B">
      <w:fldChar w:fldCharType="begin" w:fldLock="1"/>
    </w:r>
    <w:r w:rsidRPr="009C7B3B">
      <w:instrText xml:space="preserve"> DOCPROPERTY</w:instrText>
    </w:r>
    <w:r w:rsidRPr="009C7B3B">
      <w:rPr>
        <w:sz w:val="18"/>
      </w:rPr>
      <w:instrText xml:space="preserve"> "Partinummer" *\charformat </w:instrText>
    </w:r>
    <w:r w:rsidRPr="009C7B3B">
      <w:fldChar w:fldCharType="separate"/>
    </w:r>
    <w:r w:rsidRPr="009C7B3B">
      <w:t>s34068</w:t>
    </w:r>
    <w:r w:rsidRPr="009C7B3B">
      <w:fldChar w:fldCharType="end"/>
    </w:r>
  </w:p>
  <w:p w:rsidR="009C7B3B" w:rsidRPr="009C7B3B" w:rsidRDefault="009C7B3B">
    <w:pPr>
      <w:pStyle w:val="FSHRub1"/>
    </w:pPr>
    <w:r w:rsidRPr="009C7B3B">
      <w:t>Motion till riksdagen</w:t>
    </w:r>
    <w:r w:rsidRPr="009C7B3B">
      <w:br/>
    </w:r>
    <w:r w:rsidRPr="009C7B3B">
      <w:fldChar w:fldCharType="begin" w:fldLock="1"/>
    </w:r>
    <w:r w:rsidRPr="009C7B3B">
      <w:instrText xml:space="preserve"> DOCPROPERTY "YearUser" *\charformat </w:instrText>
    </w:r>
    <w:r w:rsidRPr="009C7B3B">
      <w:fldChar w:fldCharType="separate"/>
    </w:r>
    <w:r w:rsidRPr="009C7B3B">
      <w:t>2009/10</w:t>
    </w:r>
    <w:r w:rsidRPr="009C7B3B">
      <w:fldChar w:fldCharType="end"/>
    </w:r>
    <w:r w:rsidRPr="009C7B3B">
      <w:t>:</w:t>
    </w:r>
    <w:r w:rsidRPr="009C7B3B">
      <w:fldChar w:fldCharType="begin" w:fldLock="1"/>
    </w:r>
    <w:r w:rsidRPr="009C7B3B">
      <w:instrText xml:space="preserve"> DOCPROPERTY "Motionsnummer" *\charformat </w:instrText>
    </w:r>
    <w:r w:rsidRPr="009C7B3B">
      <w:fldChar w:fldCharType="separate"/>
    </w:r>
    <w:r w:rsidRPr="009C7B3B">
      <w:t>Fö222</w:t>
    </w:r>
    <w:r w:rsidRPr="009C7B3B">
      <w:fldChar w:fldCharType="end"/>
    </w:r>
  </w:p>
  <w:p w:rsidR="009C7B3B" w:rsidRPr="009C7B3B" w:rsidRDefault="009C7B3B">
    <w:pPr>
      <w:pStyle w:val="FSHNormalS5"/>
    </w:pPr>
    <w:r w:rsidRPr="009C7B3B">
      <w:fldChar w:fldCharType="begin" w:fldLock="1"/>
    </w:r>
    <w:r w:rsidRPr="009C7B3B">
      <w:instrText xml:space="preserve"> DOCPROPERTY "MotionarText" *\charformat </w:instrText>
    </w:r>
    <w:r w:rsidRPr="009C7B3B">
      <w:fldChar w:fldCharType="separate"/>
    </w:r>
    <w:r w:rsidRPr="009C7B3B">
      <w:t>av Billy Gustafsson (s)</w:t>
    </w:r>
    <w:r w:rsidRPr="009C7B3B">
      <w:fldChar w:fldCharType="end"/>
    </w:r>
    <w:r w:rsidRPr="009C7B3B">
      <w:br/>
    </w:r>
    <w:r w:rsidRPr="009C7B3B">
      <w:fldChar w:fldCharType="begin" w:fldLock="1"/>
    </w:r>
    <w:r w:rsidRPr="009C7B3B">
      <w:instrText xml:space="preserve"> DOCPROPERTY "SvarFrasKort" *\charformat </w:instrText>
    </w:r>
    <w:r w:rsidRPr="009C7B3B">
      <w:fldChar w:fldCharType="end"/>
    </w:r>
  </w:p>
  <w:p w:rsidR="009C7B3B" w:rsidRPr="009C7B3B" w:rsidRDefault="009C7B3B">
    <w:pPr>
      <w:pStyle w:val="FSHTitel"/>
    </w:pPr>
    <w:r w:rsidRPr="009C7B3B">
      <w:fldChar w:fldCharType="begin" w:fldLock="1"/>
    </w:r>
    <w:r w:rsidRPr="009C7B3B">
      <w:instrText xml:space="preserve"> DOCPROPERTY</w:instrText>
    </w:r>
    <w:r w:rsidRPr="009C7B3B">
      <w:rPr>
        <w:sz w:val="18"/>
      </w:rPr>
      <w:instrText xml:space="preserve"> "RubrikSvar" *\charformat </w:instrText>
    </w:r>
    <w:r w:rsidRPr="009C7B3B">
      <w:fldChar w:fldCharType="separate"/>
    </w:r>
    <w:r w:rsidRPr="009C7B3B">
      <w:t>Elfria zoner</w:t>
    </w:r>
    <w:r w:rsidRPr="009C7B3B">
      <w:fldChar w:fldCharType="end"/>
    </w:r>
  </w:p>
  <w:p w:rsidR="009C7B3B" w:rsidRPr="009C7B3B" w:rsidRDefault="009C7B3B">
    <w:pPr>
      <w:pStyle w:val="Normal00"/>
    </w:pPr>
  </w:p>
  <w:p w:rsidR="009C7B3B" w:rsidRPr="009C7B3B" w:rsidRDefault="009C7B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7805698">
    <w:abstractNumId w:val="8"/>
  </w:num>
  <w:num w:numId="2" w16cid:durableId="1599562033">
    <w:abstractNumId w:val="9"/>
  </w:num>
  <w:num w:numId="3" w16cid:durableId="1366952817">
    <w:abstractNumId w:val="8"/>
  </w:num>
  <w:num w:numId="4" w16cid:durableId="369887256">
    <w:abstractNumId w:val="9"/>
  </w:num>
  <w:num w:numId="5" w16cid:durableId="854535231">
    <w:abstractNumId w:val="13"/>
  </w:num>
  <w:num w:numId="6" w16cid:durableId="586304524">
    <w:abstractNumId w:val="10"/>
  </w:num>
  <w:num w:numId="7" w16cid:durableId="844051539">
    <w:abstractNumId w:val="11"/>
  </w:num>
  <w:num w:numId="8" w16cid:durableId="334311502">
    <w:abstractNumId w:val="12"/>
  </w:num>
  <w:num w:numId="9" w16cid:durableId="1726247952">
    <w:abstractNumId w:val="8"/>
  </w:num>
  <w:num w:numId="10" w16cid:durableId="1265190712">
    <w:abstractNumId w:val="3"/>
  </w:num>
  <w:num w:numId="11" w16cid:durableId="2075470133">
    <w:abstractNumId w:val="2"/>
  </w:num>
  <w:num w:numId="12" w16cid:durableId="345790580">
    <w:abstractNumId w:val="1"/>
  </w:num>
  <w:num w:numId="13" w16cid:durableId="272055307">
    <w:abstractNumId w:val="0"/>
  </w:num>
  <w:num w:numId="14" w16cid:durableId="747772576">
    <w:abstractNumId w:val="9"/>
  </w:num>
  <w:num w:numId="15" w16cid:durableId="459424277">
    <w:abstractNumId w:val="7"/>
  </w:num>
  <w:num w:numId="16" w16cid:durableId="1769615828">
    <w:abstractNumId w:val="6"/>
  </w:num>
  <w:num w:numId="17" w16cid:durableId="1447042120">
    <w:abstractNumId w:val="5"/>
  </w:num>
  <w:num w:numId="18" w16cid:durableId="909969162">
    <w:abstractNumId w:val="4"/>
  </w:num>
  <w:num w:numId="19" w16cid:durableId="983193493">
    <w:abstractNumId w:val="11"/>
  </w:num>
  <w:num w:numId="20" w16cid:durableId="744647879">
    <w:abstractNumId w:val="10"/>
  </w:num>
  <w:num w:numId="21" w16cid:durableId="1872912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09C9622-1A1D-4E9E-B484-42DD827877DF}"/>
  </w:docVars>
  <w:rsids>
    <w:rsidRoot w:val="001E0640"/>
    <w:rsid w:val="001E0640"/>
    <w:rsid w:val="009C7B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06368A5-ECE8-47D1-9AD2-C52667BB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1472</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s34068</vt:lpstr>
    </vt:vector>
  </TitlesOfParts>
  <Company>Riksdagen</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s34068</dc:title>
  <dc:subject>s34068</dc:subject>
  <dc:creator>Riksdagen</dc:creator>
  <cp:keywords>Riksdagen</cp:keywords>
  <dc:description>Nya formatmallshantering för förslag+urix bakåtkomp+könamn</dc:description>
  <cp:lastModifiedBy>Lars Brink</cp:lastModifiedBy>
  <cp:revision>2</cp:revision>
  <cp:lastPrinted>2009-12-01T09:57:00Z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Elfria zoner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Elfria zoner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20092010000000000115000340680069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20092010000000000115000340680069</vt:lpwstr>
  </property>
  <property fmtid="{D5CDD505-2E9C-101B-9397-08002B2CF9AE}" pid="50" name="nummer">
    <vt:lpwstr>222</vt:lpwstr>
  </property>
  <property fmtid="{D5CDD505-2E9C-101B-9397-08002B2CF9AE}" pid="51" name="utskottsbeteckning">
    <vt:lpwstr>Fö</vt:lpwstr>
  </property>
  <property fmtid="{D5CDD505-2E9C-101B-9397-08002B2CF9AE}" pid="52" name="GlobalUID">
    <vt:lpwstr>{4890C7A3-EC6F-4A24-BCDC-41F4ECA44F32}</vt:lpwstr>
  </property>
  <property fmtid="{D5CDD505-2E9C-101B-9397-08002B2CF9AE}" pid="53" name="Överföringar">
    <vt:i4>0</vt:i4>
  </property>
  <property fmtid="{D5CDD505-2E9C-101B-9397-08002B2CF9AE}" pid="54" name="Checksum">
    <vt:lpwstr>*0017341847676*</vt:lpwstr>
  </property>
  <property fmtid="{D5CDD505-2E9C-101B-9397-08002B2CF9AE}" pid="55" name="skuggnummer">
    <vt:lpwstr>1130</vt:lpwstr>
  </property>
  <property fmtid="{D5CDD505-2E9C-101B-9397-08002B2CF9AE}" pid="56" name="urixVersion">
    <vt:lpwstr>4.1.1.7</vt:lpwstr>
  </property>
  <property fmtid="{D5CDD505-2E9C-101B-9397-08002B2CF9AE}" pid="57" name="urixOrigin">
    <vt:lpwstr>100223 14:31:59.547</vt:lpwstr>
  </property>
  <property fmtid="{D5CDD505-2E9C-101B-9397-08002B2CF9AE}" pid="58" name="urixGuid">
    <vt:lpwstr>{FD09D244-BF96-44F5-A05F-E30118482008}</vt:lpwstr>
  </property>
</Properties>
</file>