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6B770" w14:textId="77777777">
        <w:trPr>
          <w:trHeight w:val="284"/>
        </w:trPr>
        <w:tc>
          <w:tcPr>
            <w:tcW w:w="4911" w:type="dxa"/>
          </w:tcPr>
          <w:p w14:paraId="2D3C5006" w14:textId="36A893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4E5AA" w14:textId="77777777">
        <w:trPr>
          <w:trHeight w:val="284"/>
        </w:trPr>
        <w:tc>
          <w:tcPr>
            <w:tcW w:w="4911" w:type="dxa"/>
          </w:tcPr>
          <w:p w14:paraId="31484BE9" w14:textId="7C22E0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5E7C53" w14:textId="77777777">
        <w:trPr>
          <w:trHeight w:val="284"/>
        </w:trPr>
        <w:tc>
          <w:tcPr>
            <w:tcW w:w="4911" w:type="dxa"/>
          </w:tcPr>
          <w:p w14:paraId="477234C0" w14:textId="77777777" w:rsidR="00BE0C07" w:rsidRDefault="00BE0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5E61E3" w14:textId="77777777">
        <w:trPr>
          <w:trHeight w:val="284"/>
        </w:trPr>
        <w:tc>
          <w:tcPr>
            <w:tcW w:w="4911" w:type="dxa"/>
          </w:tcPr>
          <w:p w14:paraId="1A2B3A0A" w14:textId="561BD449" w:rsidR="00BE0C07" w:rsidRDefault="00BE0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6151E0" w14:textId="77777777">
        <w:trPr>
          <w:trHeight w:val="284"/>
        </w:trPr>
        <w:tc>
          <w:tcPr>
            <w:tcW w:w="4911" w:type="dxa"/>
          </w:tcPr>
          <w:p w14:paraId="4ADDE3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131569E9" w14:textId="2709AFF4" w:rsidR="006E4E11" w:rsidRDefault="00B44442" w:rsidP="00B44442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A051DC">
        <w:t>6/17:2</w:t>
      </w:r>
      <w:r w:rsidR="005E57F8">
        <w:t>82 av Ulla Andersson (V) Tystad opposition i Turkiet</w:t>
      </w:r>
      <w:r w:rsidR="00A051DC">
        <w:t xml:space="preserve"> </w:t>
      </w:r>
    </w:p>
    <w:p w14:paraId="378CB9AE" w14:textId="77777777" w:rsidR="006E4E11" w:rsidRDefault="006E4E11">
      <w:pPr>
        <w:pStyle w:val="RKnormal"/>
      </w:pPr>
    </w:p>
    <w:p w14:paraId="39AFE760" w14:textId="5815DB2F" w:rsidR="005E57F8" w:rsidRDefault="005E57F8" w:rsidP="00A051DC">
      <w:pPr>
        <w:pStyle w:val="RKnormal"/>
      </w:pPr>
      <w:r>
        <w:t xml:space="preserve">Ulla Andersson har frågat mig vilka initiativ jag avser att ta för att Sverige som enskilt land såväl som medlem i EU och FN ska verka för att Turkiet slutar fängsla och tysta kritiker och oppositionella. </w:t>
      </w:r>
    </w:p>
    <w:p w14:paraId="4C210BE4" w14:textId="77777777" w:rsidR="005E57F8" w:rsidRDefault="005E57F8" w:rsidP="00A051DC">
      <w:pPr>
        <w:pStyle w:val="RKnormal"/>
      </w:pPr>
    </w:p>
    <w:p w14:paraId="2B15363F" w14:textId="292FD4C5" w:rsidR="008540B8" w:rsidRDefault="00BD58C7" w:rsidP="008C497E">
      <w:pPr>
        <w:pStyle w:val="RKnormal"/>
        <w:spacing w:after="240"/>
      </w:pPr>
      <w:r>
        <w:rPr>
          <w:szCs w:val="24"/>
        </w:rPr>
        <w:t>Reger</w:t>
      </w:r>
      <w:r w:rsidR="000F6C8B">
        <w:rPr>
          <w:szCs w:val="24"/>
        </w:rPr>
        <w:t>ingen ser med djup oro på u</w:t>
      </w:r>
      <w:r w:rsidR="008540B8" w:rsidRPr="004C53D1">
        <w:rPr>
          <w:szCs w:val="24"/>
        </w:rPr>
        <w:t>tvecklingen gällande grundläggande fri- och rätt</w:t>
      </w:r>
      <w:r w:rsidR="000F6C8B">
        <w:rPr>
          <w:szCs w:val="24"/>
        </w:rPr>
        <w:t xml:space="preserve">igheter i Turkiet. </w:t>
      </w:r>
      <w:r w:rsidR="008540B8">
        <w:t>Civilsamhället oc</w:t>
      </w:r>
      <w:r w:rsidR="008540B8" w:rsidRPr="002057CB">
        <w:t xml:space="preserve">h medier </w:t>
      </w:r>
      <w:r w:rsidR="008540B8">
        <w:t xml:space="preserve">får </w:t>
      </w:r>
      <w:r w:rsidR="00B61F4B">
        <w:t xml:space="preserve">ett allt mindre </w:t>
      </w:r>
      <w:r w:rsidR="008540B8">
        <w:t>utrymme</w:t>
      </w:r>
      <w:r w:rsidR="008540B8" w:rsidRPr="002057CB">
        <w:t xml:space="preserve">. </w:t>
      </w:r>
      <w:r w:rsidR="008540B8" w:rsidRPr="004C53D1">
        <w:rPr>
          <w:szCs w:val="24"/>
        </w:rPr>
        <w:t xml:space="preserve">De omfattande nedstängningarna av nyhetsbyråer, tidningar, </w:t>
      </w:r>
      <w:proofErr w:type="spellStart"/>
      <w:r w:rsidR="008540B8" w:rsidRPr="004C53D1">
        <w:rPr>
          <w:szCs w:val="24"/>
        </w:rPr>
        <w:t>tv-</w:t>
      </w:r>
      <w:proofErr w:type="spellEnd"/>
      <w:r w:rsidR="008540B8" w:rsidRPr="004C53D1">
        <w:rPr>
          <w:szCs w:val="24"/>
        </w:rPr>
        <w:t xml:space="preserve"> och radiostationer samt det stora antalet gripna journalister är bekymmersamt. </w:t>
      </w:r>
      <w:r w:rsidR="008540B8" w:rsidRPr="002057CB">
        <w:t>De</w:t>
      </w:r>
      <w:r w:rsidR="008540B8">
        <w:t>t</w:t>
      </w:r>
      <w:r w:rsidR="008540B8" w:rsidRPr="002057CB">
        <w:t xml:space="preserve"> senaste </w:t>
      </w:r>
      <w:r w:rsidR="008540B8">
        <w:t xml:space="preserve">exemplet </w:t>
      </w:r>
      <w:r w:rsidR="008540B8" w:rsidRPr="002057CB">
        <w:t xml:space="preserve">i raden var arresteringarna av chefredaktören och flera anställda på tidningen </w:t>
      </w:r>
      <w:proofErr w:type="spellStart"/>
      <w:r w:rsidR="008540B8" w:rsidRPr="002057CB">
        <w:t>Cumhuriyet</w:t>
      </w:r>
      <w:proofErr w:type="spellEnd"/>
      <w:r w:rsidR="008C497E">
        <w:t xml:space="preserve"> den 31 oktober</w:t>
      </w:r>
      <w:r w:rsidR="008540B8" w:rsidRPr="002057CB">
        <w:t xml:space="preserve">. </w:t>
      </w:r>
      <w:r w:rsidR="008C497E">
        <w:t>Ä</w:t>
      </w:r>
      <w:r w:rsidR="00F30584">
        <w:t>ven g</w:t>
      </w:r>
      <w:r w:rsidR="005E57F8">
        <w:t xml:space="preserve">ripandet </w:t>
      </w:r>
      <w:r w:rsidR="008C497E">
        <w:t xml:space="preserve">natten till den 4 november </w:t>
      </w:r>
      <w:r w:rsidR="005E57F8">
        <w:t xml:space="preserve">av de båda partiledarna för det turkiska oppositionspartiet HDP, tillsammans med en rad andra partimedlemmar, är extremt oroande. Arresteringarna riskerar att underblåsa de redan existerande motsättningarna i landet. </w:t>
      </w:r>
    </w:p>
    <w:p w14:paraId="64513225" w14:textId="00C4F7BA" w:rsidR="00F30584" w:rsidRDefault="00F30584" w:rsidP="00A051DC">
      <w:pPr>
        <w:pStyle w:val="RKnormal"/>
      </w:pPr>
      <w:r w:rsidRPr="002057CB">
        <w:t xml:space="preserve">Fri media och opposition är förutsättningar för ett pluralistiskt demokratiskt samhälle. </w:t>
      </w:r>
      <w:r w:rsidR="008540B8" w:rsidRPr="002057CB">
        <w:t xml:space="preserve">Detta har </w:t>
      </w:r>
      <w:r>
        <w:t xml:space="preserve">vi </w:t>
      </w:r>
      <w:r w:rsidR="008540B8" w:rsidRPr="002057CB">
        <w:t>framfört till turkiska företrädare</w:t>
      </w:r>
      <w:r w:rsidR="008540B8" w:rsidRPr="00B76DB2">
        <w:rPr>
          <w:szCs w:val="24"/>
        </w:rPr>
        <w:t xml:space="preserve"> </w:t>
      </w:r>
      <w:r w:rsidR="008C497E">
        <w:rPr>
          <w:szCs w:val="24"/>
        </w:rPr>
        <w:t xml:space="preserve">i Stockholm och i Ankara och vi fortsätter att inom ramen för det bilaterala reformstödet stötta </w:t>
      </w:r>
      <w:r w:rsidR="008C497E" w:rsidRPr="003A246F">
        <w:rPr>
          <w:szCs w:val="24"/>
        </w:rPr>
        <w:t>insatser för att öka kapaciteten hos det civila</w:t>
      </w:r>
      <w:r w:rsidR="008C497E">
        <w:rPr>
          <w:szCs w:val="24"/>
        </w:rPr>
        <w:t xml:space="preserve"> samhället, media och andra förändringsaktörer.</w:t>
      </w:r>
    </w:p>
    <w:p w14:paraId="312C1AC9" w14:textId="77777777" w:rsidR="00F30584" w:rsidRDefault="00F30584" w:rsidP="00A051DC">
      <w:pPr>
        <w:pStyle w:val="RKnormal"/>
      </w:pPr>
    </w:p>
    <w:p w14:paraId="0F1F0EBC" w14:textId="73E9C6F1" w:rsidR="00D4296D" w:rsidRDefault="00F30584" w:rsidP="00D4296D">
      <w:pPr>
        <w:pStyle w:val="RKnormal"/>
      </w:pPr>
      <w:r>
        <w:t xml:space="preserve">Regeringen </w:t>
      </w:r>
      <w:r w:rsidR="008540B8">
        <w:t xml:space="preserve">verkar även för att lyfta </w:t>
      </w:r>
      <w:r>
        <w:t>dessa frågor</w:t>
      </w:r>
      <w:r w:rsidR="008540B8">
        <w:t xml:space="preserve"> i</w:t>
      </w:r>
      <w:r w:rsidR="008C497E">
        <w:t xml:space="preserve"> mulitlaterala fora</w:t>
      </w:r>
      <w:r w:rsidR="00D4296D">
        <w:t xml:space="preserve">. </w:t>
      </w:r>
    </w:p>
    <w:p w14:paraId="2A4A10E1" w14:textId="127CEB87" w:rsidR="008540B8" w:rsidRDefault="00D4296D" w:rsidP="00A051DC">
      <w:pPr>
        <w:pStyle w:val="RKnormal"/>
      </w:pPr>
      <w:r>
        <w:t>Inom EU driver vi</w:t>
      </w:r>
      <w:r w:rsidR="008C497E">
        <w:t xml:space="preserve"> att</w:t>
      </w:r>
      <w:r w:rsidR="008540B8">
        <w:t xml:space="preserve"> EU:s medlemsstater fortsätter att agera samlat för att mänskliga rättigheter och rätt</w:t>
      </w:r>
      <w:r w:rsidR="00F30584">
        <w:t>s</w:t>
      </w:r>
      <w:r w:rsidR="008540B8">
        <w:t>statens principer i Turkiet upprätthålls. Vi välkomnar därför</w:t>
      </w:r>
      <w:r w:rsidR="00F30584">
        <w:t xml:space="preserve"> det tydliga uttalande som den H</w:t>
      </w:r>
      <w:r w:rsidR="008540B8">
        <w:t>ög</w:t>
      </w:r>
      <w:r w:rsidR="00B61F4B">
        <w:t>a</w:t>
      </w:r>
      <w:r w:rsidR="008540B8">
        <w:t xml:space="preserve"> representanten gjorde den 8 november </w:t>
      </w:r>
      <w:r w:rsidR="00F30584">
        <w:t>på uppdrag av</w:t>
      </w:r>
      <w:r w:rsidR="008540B8">
        <w:t xml:space="preserve"> EU:s 28 medlemsstater</w:t>
      </w:r>
      <w:r w:rsidR="00F30584">
        <w:t xml:space="preserve"> och att EU:s utrikesministrar diskuterade utvecklingen i Turkiet på sitt möte den 14 november</w:t>
      </w:r>
      <w:r w:rsidR="008540B8">
        <w:t xml:space="preserve">. </w:t>
      </w:r>
    </w:p>
    <w:p w14:paraId="04AC7CD0" w14:textId="77777777" w:rsidR="008540B8" w:rsidRDefault="008540B8" w:rsidP="00A051DC">
      <w:pPr>
        <w:pStyle w:val="RKnormal"/>
      </w:pPr>
    </w:p>
    <w:p w14:paraId="09444355" w14:textId="29C95235" w:rsidR="000E6FC9" w:rsidRPr="009B13D9" w:rsidRDefault="00697437" w:rsidP="009B13D9">
      <w:pPr>
        <w:pStyle w:val="RKnormal"/>
      </w:pPr>
      <w:r w:rsidRPr="009B13D9">
        <w:t xml:space="preserve">Stockholm den </w:t>
      </w:r>
      <w:r w:rsidR="00F30584">
        <w:t>15</w:t>
      </w:r>
      <w:r w:rsidR="00A051DC">
        <w:t xml:space="preserve"> november 2016</w:t>
      </w:r>
    </w:p>
    <w:p w14:paraId="1AD7B85F" w14:textId="77777777" w:rsidR="00BE0C07" w:rsidRPr="009B13D9" w:rsidRDefault="00BE0C07" w:rsidP="009B13D9">
      <w:pPr>
        <w:pStyle w:val="RKnormal"/>
      </w:pPr>
    </w:p>
    <w:p w14:paraId="6A81FCFD" w14:textId="77777777" w:rsidR="00C93EA3" w:rsidRDefault="00C93EA3" w:rsidP="009B13D9">
      <w:pPr>
        <w:pStyle w:val="RKnormal"/>
      </w:pPr>
    </w:p>
    <w:p w14:paraId="4EEB6B31" w14:textId="1C787C8E" w:rsidR="009E6CE1" w:rsidRPr="009B13D9" w:rsidRDefault="009B13D9" w:rsidP="009B13D9">
      <w:pPr>
        <w:pStyle w:val="RKnormal"/>
      </w:pPr>
      <w:r w:rsidRPr="009B13D9">
        <w:t>Margot Wallström</w:t>
      </w:r>
    </w:p>
    <w:sectPr w:rsidR="009E6CE1" w:rsidRPr="009B13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B44442" w:rsidRDefault="00B44442">
      <w:r>
        <w:separator/>
      </w:r>
    </w:p>
  </w:endnote>
  <w:endnote w:type="continuationSeparator" w:id="0">
    <w:p w14:paraId="3541ED34" w14:textId="77777777"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B44442" w:rsidRDefault="00B44442">
      <w:r>
        <w:separator/>
      </w:r>
    </w:p>
  </w:footnote>
  <w:footnote w:type="continuationSeparator" w:id="0">
    <w:p w14:paraId="2EAFEE24" w14:textId="77777777" w:rsidR="00B44442" w:rsidRDefault="00B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3E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0B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A053E"/>
    <w:rsid w:val="000C623C"/>
    <w:rsid w:val="000E3CE0"/>
    <w:rsid w:val="000E6FC9"/>
    <w:rsid w:val="000F6C8B"/>
    <w:rsid w:val="00150384"/>
    <w:rsid w:val="00160901"/>
    <w:rsid w:val="001805B7"/>
    <w:rsid w:val="00210A10"/>
    <w:rsid w:val="00270403"/>
    <w:rsid w:val="003307D7"/>
    <w:rsid w:val="00367B1C"/>
    <w:rsid w:val="00417A59"/>
    <w:rsid w:val="004A328D"/>
    <w:rsid w:val="00525113"/>
    <w:rsid w:val="00561030"/>
    <w:rsid w:val="0058762B"/>
    <w:rsid w:val="005E57F8"/>
    <w:rsid w:val="005F3497"/>
    <w:rsid w:val="0060090D"/>
    <w:rsid w:val="00602922"/>
    <w:rsid w:val="00604967"/>
    <w:rsid w:val="00664CFE"/>
    <w:rsid w:val="00697437"/>
    <w:rsid w:val="006B4B82"/>
    <w:rsid w:val="006E4E11"/>
    <w:rsid w:val="007242A3"/>
    <w:rsid w:val="007A6855"/>
    <w:rsid w:val="007B529D"/>
    <w:rsid w:val="008540B8"/>
    <w:rsid w:val="00886C65"/>
    <w:rsid w:val="008C497E"/>
    <w:rsid w:val="0092027A"/>
    <w:rsid w:val="00955E31"/>
    <w:rsid w:val="00992E72"/>
    <w:rsid w:val="009B13D9"/>
    <w:rsid w:val="009C3084"/>
    <w:rsid w:val="009E6CE1"/>
    <w:rsid w:val="00A051DC"/>
    <w:rsid w:val="00A77BE2"/>
    <w:rsid w:val="00A81586"/>
    <w:rsid w:val="00AA1099"/>
    <w:rsid w:val="00AD1771"/>
    <w:rsid w:val="00AF26D1"/>
    <w:rsid w:val="00B44442"/>
    <w:rsid w:val="00B61F4B"/>
    <w:rsid w:val="00B90A6C"/>
    <w:rsid w:val="00BD58C7"/>
    <w:rsid w:val="00BE0C07"/>
    <w:rsid w:val="00C221BE"/>
    <w:rsid w:val="00C751E3"/>
    <w:rsid w:val="00C93EA3"/>
    <w:rsid w:val="00CA55C4"/>
    <w:rsid w:val="00D133D7"/>
    <w:rsid w:val="00D4296D"/>
    <w:rsid w:val="00D43E69"/>
    <w:rsid w:val="00DA6E80"/>
    <w:rsid w:val="00DC3313"/>
    <w:rsid w:val="00E80146"/>
    <w:rsid w:val="00E81157"/>
    <w:rsid w:val="00E904D0"/>
    <w:rsid w:val="00EC25F9"/>
    <w:rsid w:val="00ED583F"/>
    <w:rsid w:val="00F16317"/>
    <w:rsid w:val="00F30584"/>
    <w:rsid w:val="00F32482"/>
    <w:rsid w:val="00F37F56"/>
    <w:rsid w:val="00F75C7C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7e52c8b7-aaea-45c9-992e-3477cffaf794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94A71-C8D8-4587-9E9E-27D9DE6736F1}"/>
</file>

<file path=customXml/itemProps2.xml><?xml version="1.0" encoding="utf-8"?>
<ds:datastoreItem xmlns:ds="http://schemas.openxmlformats.org/officeDocument/2006/customXml" ds:itemID="{F8967427-C5DF-4889-A8EA-24D7DEB9D353}"/>
</file>

<file path=customXml/itemProps3.xml><?xml version="1.0" encoding="utf-8"?>
<ds:datastoreItem xmlns:ds="http://schemas.openxmlformats.org/officeDocument/2006/customXml" ds:itemID="{7192FC35-8138-4E0F-BE7D-C33A6F365D6C}"/>
</file>

<file path=customXml/itemProps4.xml><?xml version="1.0" encoding="utf-8"?>
<ds:datastoreItem xmlns:ds="http://schemas.openxmlformats.org/officeDocument/2006/customXml" ds:itemID="{F8967427-C5DF-4889-A8EA-24D7DEB9D353}"/>
</file>

<file path=customXml/itemProps5.xml><?xml version="1.0" encoding="utf-8"?>
<ds:datastoreItem xmlns:ds="http://schemas.openxmlformats.org/officeDocument/2006/customXml" ds:itemID="{6D95D547-28A3-4973-8F4E-978D1FB091ED}"/>
</file>

<file path=customXml/itemProps6.xml><?xml version="1.0" encoding="utf-8"?>
<ds:datastoreItem xmlns:ds="http://schemas.openxmlformats.org/officeDocument/2006/customXml" ds:itemID="{F8967427-C5DF-4889-A8EA-24D7DEB9D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2016-11-09T11:29:00Z</cp:lastPrinted>
  <dcterms:created xsi:type="dcterms:W3CDTF">2016-11-15T13:58:00Z</dcterms:created>
  <dcterms:modified xsi:type="dcterms:W3CDTF">2016-11-15T13:58:00Z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8eee87d4-d4c9-4ac6-b0b5-568d93607bc5</vt:lpwstr>
  </property>
</Properties>
</file>