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41D31" w:rsidR="00AF30DD" w:rsidP="00341D31" w:rsidRDefault="00B61377" w14:paraId="11140334" w14:textId="5A8DD176">
      <w:pPr>
        <w:pStyle w:val="RubrikFrslagTIllRiksdagsbeslut"/>
      </w:pPr>
      <w:sdt>
        <w:sdtPr>
          <w:alias w:val="CC_Boilerplate_4"/>
          <w:tag w:val="CC_Boilerplate_4"/>
          <w:id w:val="-1644581176"/>
          <w:lock w:val="sdtLocked"/>
          <w:placeholder>
            <w:docPart w:val="903560FD4B8244ECA636EBB8B1F98CD4"/>
          </w:placeholder>
          <w15:appearance w15:val="hidden"/>
          <w:text/>
        </w:sdtPr>
        <w:sdtEndPr/>
        <w:sdtContent>
          <w:r w:rsidRPr="00341D31" w:rsidR="00AF30DD">
            <w:t>Förslag till riksdagsbeslut</w:t>
          </w:r>
        </w:sdtContent>
      </w:sdt>
    </w:p>
    <w:sdt>
      <w:sdtPr>
        <w:alias w:val="Yrkande 1"/>
        <w:tag w:val="5e6d4808-9578-4ccf-80ce-2eedb3a5c4fe"/>
        <w:id w:val="-1470036400"/>
        <w:lock w:val="sdtLocked"/>
      </w:sdtPr>
      <w:sdtEndPr/>
      <w:sdtContent>
        <w:p w:rsidR="00154C32" w:rsidRDefault="004E0C50" w14:paraId="11140335" w14:textId="3C4055E3">
          <w:pPr>
            <w:pStyle w:val="Frslagstext"/>
          </w:pPr>
          <w:r>
            <w:t>Riksdagen ställer sig bakom det som anförs i motionen om att Sverige bör verka inom EU för att unionen inför ett vapenembargo mot Saudiarabien, och detta tillkännager riksdagen för regeringen.</w:t>
          </w:r>
        </w:p>
      </w:sdtContent>
    </w:sdt>
    <w:sdt>
      <w:sdtPr>
        <w:alias w:val="Yrkande 2"/>
        <w:tag w:val="1ae17597-11ae-43af-b77e-2a00a16d0a44"/>
        <w:id w:val="1844351427"/>
        <w:lock w:val="sdtLocked"/>
      </w:sdtPr>
      <w:sdtEndPr/>
      <w:sdtContent>
        <w:p w:rsidR="00154C32" w:rsidRDefault="004E0C50" w14:paraId="11140336" w14:textId="77777777">
          <w:pPr>
            <w:pStyle w:val="Frslagstext"/>
          </w:pPr>
          <w:r>
            <w:t>Riksdagen ställer sig bakom det som anförs i motionen om att Sverige bör införa ett nationellt vapenembargo mot Saudiarabien och tillkännager detta för regeringen.</w:t>
          </w:r>
        </w:p>
      </w:sdtContent>
    </w:sdt>
    <w:p w:rsidRPr="00341D31" w:rsidR="00AF30DD" w:rsidP="00341D31" w:rsidRDefault="005F2C51" w14:paraId="11140337" w14:textId="3C15A21C">
      <w:pPr>
        <w:pStyle w:val="Rubrik1numrerat"/>
      </w:pPr>
      <w:bookmarkStart w:name="MotionsStart" w:id="0"/>
      <w:bookmarkEnd w:id="0"/>
      <w:r w:rsidRPr="00341D31">
        <w:t>Inledning</w:t>
      </w:r>
    </w:p>
    <w:p w:rsidR="00323B57" w:rsidP="00323B57" w:rsidRDefault="005F2C51" w14:paraId="11140338" w14:textId="77777777">
      <w:pPr>
        <w:pStyle w:val="Normalutanindragellerluft"/>
      </w:pPr>
      <w:r w:rsidRPr="005F2C51">
        <w:t>Vänsterpartiet vill att Sverige ska vara ett land som konsekvent står upp för demokrati</w:t>
      </w:r>
      <w:r w:rsidR="00323B57">
        <w:t xml:space="preserve"> </w:t>
      </w:r>
      <w:r w:rsidRPr="005F2C51">
        <w:t>och folkstyre, ett land som aktivt och konsekvent arbeta</w:t>
      </w:r>
      <w:r w:rsidR="00323B57">
        <w:t xml:space="preserve">r för fred och nedrustning samt </w:t>
      </w:r>
      <w:r w:rsidRPr="005F2C51">
        <w:t>ett land som fördömer varje brott mot de mänskliga rättigheterna, oavsett var, av vem</w:t>
      </w:r>
      <w:r w:rsidR="00323B57">
        <w:t xml:space="preserve"> </w:t>
      </w:r>
      <w:r w:rsidRPr="005F2C51">
        <w:t>eller med vilka motiv de begås. Sverige har alla möjl</w:t>
      </w:r>
      <w:r w:rsidR="00323B57">
        <w:t xml:space="preserve">igheter att vara en sådan röst. </w:t>
      </w:r>
      <w:r w:rsidRPr="005F2C51">
        <w:t>Utrikesminister Margot Wallströms kritik gentem</w:t>
      </w:r>
      <w:r w:rsidR="00323B57">
        <w:t xml:space="preserve">ot Saudiarabien, erkännandet av </w:t>
      </w:r>
      <w:r w:rsidRPr="005F2C51">
        <w:t>Palestina och inrättandet av en nedrustningsambass</w:t>
      </w:r>
      <w:r w:rsidR="00323B57">
        <w:t xml:space="preserve">adör är välkomna exempel på hur </w:t>
      </w:r>
      <w:r w:rsidRPr="005F2C51">
        <w:t>Sverige kan gå före och göra skillnad. Men för att k</w:t>
      </w:r>
      <w:r w:rsidR="00323B57">
        <w:t xml:space="preserve">unna vara en röst för mänskliga </w:t>
      </w:r>
      <w:r w:rsidRPr="005F2C51">
        <w:t>rättigheter, nedrustning, fred och jämställdhet med trovärdighet krävs att Sverige slutar</w:t>
      </w:r>
      <w:r w:rsidR="00323B57">
        <w:t xml:space="preserve"> </w:t>
      </w:r>
      <w:r w:rsidRPr="005F2C51">
        <w:t xml:space="preserve">beväpna auktoritära regimer, länder som befinner sig i </w:t>
      </w:r>
      <w:r w:rsidR="00323B57">
        <w:t xml:space="preserve">krig och stater som begår grova </w:t>
      </w:r>
      <w:r w:rsidRPr="005F2C51">
        <w:t xml:space="preserve">och omfattande brott </w:t>
      </w:r>
      <w:r w:rsidR="00323B57">
        <w:t>mot de mänskliga rättigheterna.</w:t>
      </w:r>
    </w:p>
    <w:p w:rsidR="00323B57" w:rsidP="00323B57" w:rsidRDefault="005F2C51" w14:paraId="11140339" w14:textId="77777777">
      <w:r>
        <w:t>Sverige är en av världens störs</w:t>
      </w:r>
      <w:r w:rsidR="007C4AB2">
        <w:t>ta vapenexportörer</w:t>
      </w:r>
      <w:r>
        <w:t>. Bland köparna återfinns en l</w:t>
      </w:r>
      <w:r w:rsidR="00323B57">
        <w:t xml:space="preserve">ång </w:t>
      </w:r>
      <w:r>
        <w:t>rad diktaturer, krigförande stater och länder som begår grova och omfattande brott mo</w:t>
      </w:r>
      <w:r w:rsidR="00323B57">
        <w:t xml:space="preserve">t </w:t>
      </w:r>
      <w:r>
        <w:t>de mänskliga rättigheterna. Dubbelmoralen i svensk va</w:t>
      </w:r>
      <w:r w:rsidR="00323B57">
        <w:t xml:space="preserve">penexport </w:t>
      </w:r>
      <w:r w:rsidR="009A4589">
        <w:t>blir inte minst tydlig i Nordafrika och Mellanöstern. Samtidigt som regeringen talar om vikten av demokrati, fred och kvinnors rättigheter beväpnar Sverige krigföra</w:t>
      </w:r>
      <w:r w:rsidR="00226244">
        <w:t xml:space="preserve">nde diktaturer som systematiskt </w:t>
      </w:r>
      <w:r w:rsidR="009A4589">
        <w:t>kränker kvinnors rättigheter. Sverige kommer inte med trovärdighet vara en röst för mänskliga rättigheter någonstans på jorden så länge som denna vapenexport fortsätter.</w:t>
      </w:r>
    </w:p>
    <w:p w:rsidR="00093F48" w:rsidP="00323B57" w:rsidRDefault="005F2C51" w14:paraId="1114033A" w14:textId="77777777">
      <w:r>
        <w:lastRenderedPageBreak/>
        <w:t>Sveriges regelverk för export av krigsmateriel behöver förändras i grunden och</w:t>
      </w:r>
      <w:r w:rsidR="00323B57">
        <w:t xml:space="preserve"> </w:t>
      </w:r>
      <w:r>
        <w:t>Vänsterpartiets mål är tydligt – vi vill se en värld i fred,</w:t>
      </w:r>
      <w:r w:rsidR="00323B57">
        <w:t xml:space="preserve"> utan vapen. Därför menar vi att </w:t>
      </w:r>
      <w:r>
        <w:t>Sveriges vapenexport på sikt helt ska avvecklas.</w:t>
      </w:r>
    </w:p>
    <w:p w:rsidRPr="00341D31" w:rsidR="005F2C51" w:rsidP="00341D31" w:rsidRDefault="005F2C51" w14:paraId="1114033B" w14:textId="38D63546">
      <w:pPr>
        <w:pStyle w:val="Rubrik1numrerat"/>
      </w:pPr>
      <w:r w:rsidRPr="00341D31">
        <w:t>Svensk krigsmaterielexport</w:t>
      </w:r>
    </w:p>
    <w:p w:rsidR="007F61C8" w:rsidP="00323B57" w:rsidRDefault="007C4AB2" w14:paraId="1114033C" w14:textId="0D3B7D51">
      <w:pPr>
        <w:pStyle w:val="Normalutanindragellerluft"/>
      </w:pPr>
      <w:r>
        <w:t>I skrivelse 2016</w:t>
      </w:r>
      <w:r w:rsidR="005F2C51">
        <w:t>/</w:t>
      </w:r>
      <w:r>
        <w:t>17</w:t>
      </w:r>
      <w:r w:rsidR="005F2C51">
        <w:t>:114 Strategisk exportkontroll 201</w:t>
      </w:r>
      <w:r>
        <w:t>6</w:t>
      </w:r>
      <w:r w:rsidR="005F2C51">
        <w:t xml:space="preserve"> – krigsmateriel och produkte</w:t>
      </w:r>
      <w:r w:rsidR="00341D31">
        <w:t>r med dubbla användningsområden</w:t>
      </w:r>
      <w:r w:rsidR="005F2C51">
        <w:t xml:space="preserve"> beskriver regeringen den svenska vapenexporten </w:t>
      </w:r>
      <w:r>
        <w:t>under 2016</w:t>
      </w:r>
      <w:r w:rsidR="005F2C51">
        <w:t>. Värdet på export av krigsmateriel under 201</w:t>
      </w:r>
      <w:r>
        <w:t>6</w:t>
      </w:r>
      <w:r w:rsidR="005F2C51">
        <w:t xml:space="preserve"> </w:t>
      </w:r>
      <w:r>
        <w:t>uppgick till strax under</w:t>
      </w:r>
      <w:r w:rsidR="005F2C51">
        <w:t xml:space="preserve"> </w:t>
      </w:r>
      <w:r>
        <w:t>11</w:t>
      </w:r>
      <w:r w:rsidR="005F2C51">
        <w:t xml:space="preserve"> miljarder kronor. Året innan exporterade Sverige för </w:t>
      </w:r>
      <w:r>
        <w:t>ca 7,6</w:t>
      </w:r>
      <w:r w:rsidR="005F2C51">
        <w:t xml:space="preserve"> miljarder kronor. Det </w:t>
      </w:r>
      <w:r>
        <w:t xml:space="preserve">innebär en ökning med 45 </w:t>
      </w:r>
      <w:r w:rsidR="005F2C51">
        <w:t>procent jämfört med 201</w:t>
      </w:r>
      <w:r>
        <w:t xml:space="preserve">5. </w:t>
      </w:r>
      <w:r w:rsidR="00323B57">
        <w:t>V</w:t>
      </w:r>
      <w:r>
        <w:t xml:space="preserve">ariationen mellan olika år kan vara stor </w:t>
      </w:r>
      <w:r w:rsidR="00341D31">
        <w:t>på grund av</w:t>
      </w:r>
      <w:r>
        <w:t xml:space="preserve"> enskilda större affärer</w:t>
      </w:r>
      <w:r w:rsidR="00323B57">
        <w:t>, men</w:t>
      </w:r>
      <w:r>
        <w:t xml:space="preserve"> </w:t>
      </w:r>
      <w:r w:rsidR="00323B57">
        <w:t>utöver den kraftiga ökningen av den verkliga exporten ökade v</w:t>
      </w:r>
      <w:r w:rsidRPr="00E84A87" w:rsidR="00323B57">
        <w:t>ärdet</w:t>
      </w:r>
      <w:r w:rsidR="00323B57">
        <w:t xml:space="preserve"> på beviljade vapenaffärer</w:t>
      </w:r>
      <w:r w:rsidRPr="00E84A87" w:rsidR="00323B57">
        <w:t xml:space="preserve"> med mer än 1</w:t>
      </w:r>
      <w:r w:rsidR="00466A50">
        <w:t> </w:t>
      </w:r>
      <w:r w:rsidRPr="00E84A87" w:rsidR="00323B57">
        <w:t>000 procent år 2016</w:t>
      </w:r>
      <w:r w:rsidR="00323B57">
        <w:t>,</w:t>
      </w:r>
      <w:r w:rsidRPr="00E84A87" w:rsidR="00323B57">
        <w:t xml:space="preserve"> jämfört med året innan. Detta kommer att ge utfall under kommande år när </w:t>
      </w:r>
      <w:r w:rsidR="00323B57">
        <w:t xml:space="preserve">affärerna ska genomföras. </w:t>
      </w:r>
    </w:p>
    <w:p w:rsidR="007F61C8" w:rsidP="007F61C8" w:rsidRDefault="007F61C8" w14:paraId="1114033D" w14:textId="77777777">
      <w:r w:rsidRPr="007F61C8">
        <w:t>De enskilt största mottagarländerna av svensk vapenexport under 2016 var Brasilien, Norge, USA, Tyskland och Thailand. Under 2016 har Sverige också exporterat vapen till Saudiarabien, Qatar, Pakistan, Oman, Förenade Arabemiraten, Singapore, Malaysia, Mexiko och Jordanien. Samtliga dessa stater klassas, tillsammans med Thailand, som diktaturer eller med stora demokratiska brister enligt Freedom House. Under 2016 beviljades tillstånd för framtida export till bl.a. Qatar, Pakistan, Saudiarabien, Oman, Brunei, Thailand, Indonesien och Förenade Arabemiraten. Behovet av en skärpt lagstiftning som förhindrar export av vapen till diktaturer är uppenbart.</w:t>
      </w:r>
    </w:p>
    <w:p w:rsidR="005F2C51" w:rsidP="007F61C8" w:rsidRDefault="009A4589" w14:paraId="1114033E" w14:textId="77777777">
      <w:r>
        <w:t>Regeringen har aviserat att de under våren kommer återkomma till riksdagen med förslag på hur lagstiftningen för krigsmaterielexport till icke-demokratier kan skärpas. Det finns i</w:t>
      </w:r>
      <w:r w:rsidR="00466A50">
        <w:t> </w:t>
      </w:r>
      <w:r>
        <w:t xml:space="preserve">dag en bred majoritet i riksdagen och hos svenska folket som vill förbjuda vapenexport till diktaturer. Båda regeringspartierna har tydliga kongressbeslut. Vänsterpartiet förutsätter därför att regeringen kommer lägga fram skarpa förslag i sin proposition, och därför avstår vi nu från att lägga fram egna förslag i denna del. Skulle regeringen inte ta denna historiska möjlighet kommer Vänsterpartiet återkomma med egna förslag på hur </w:t>
      </w:r>
      <w:r w:rsidR="000572D5">
        <w:t>lagstiftningen kan skärpas</w:t>
      </w:r>
      <w:r>
        <w:t xml:space="preserve"> och vara berett att agera </w:t>
      </w:r>
      <w:r w:rsidR="000572D5">
        <w:t xml:space="preserve">tillsammans </w:t>
      </w:r>
      <w:r>
        <w:t xml:space="preserve">med de partier i riksdagen som delar vår syn på vapenexport till </w:t>
      </w:r>
      <w:r w:rsidR="000572D5">
        <w:t>diktaturer</w:t>
      </w:r>
      <w:r>
        <w:t>.</w:t>
      </w:r>
    </w:p>
    <w:p w:rsidRPr="00341D31" w:rsidR="005F2C51" w:rsidP="00341D31" w:rsidRDefault="005F2C51" w14:paraId="1114033F" w14:textId="77777777">
      <w:pPr>
        <w:pStyle w:val="Rubrik1numrerat"/>
      </w:pPr>
      <w:r w:rsidRPr="00341D31">
        <w:t>Vapenembargo mot Saudiarabien</w:t>
      </w:r>
    </w:p>
    <w:p w:rsidRPr="00341D31" w:rsidR="005F2C51" w:rsidP="00341D31" w:rsidRDefault="00341D31" w14:paraId="11140340" w14:textId="08E62972">
      <w:pPr>
        <w:pStyle w:val="Normalutanindragellerluft"/>
      </w:pPr>
      <w:r>
        <w:t>Den 25 februari 2016 antog Europa</w:t>
      </w:r>
      <w:r w:rsidRPr="00341D31" w:rsidR="005F2C51">
        <w:t>parlamentet en resolution med krav på ett</w:t>
      </w:r>
      <w:r w:rsidRPr="00341D31" w:rsidR="00323B57">
        <w:t xml:space="preserve"> </w:t>
      </w:r>
      <w:r w:rsidRPr="00341D31" w:rsidR="005F2C51">
        <w:t>vapenembargo mot Saudiarabien, med anledning av</w:t>
      </w:r>
      <w:r>
        <w:t xml:space="preserve"> landets krigföring i Jemen. Europa</w:t>
      </w:r>
      <w:r w:rsidRPr="00341D31" w:rsidR="005F2C51">
        <w:t>parlamentet menar att exporten av vapen till Saudiarabien strider mot EU:s egna regler.</w:t>
      </w:r>
      <w:r w:rsidRPr="00341D31" w:rsidR="00323B57">
        <w:t xml:space="preserve"> </w:t>
      </w:r>
      <w:r w:rsidRPr="00341D31" w:rsidR="005F2C51">
        <w:t>Parlamentets beslut innebär att EU:s höga representant fö</w:t>
      </w:r>
      <w:r w:rsidRPr="00341D31" w:rsidR="00323B57">
        <w:t xml:space="preserve">r utrikes- och säkerhetsfrågor, </w:t>
      </w:r>
      <w:r w:rsidRPr="00341D31" w:rsidR="005F2C51">
        <w:t>Federica Mogherini, får i uppdrag att ta fram ett förslag på vapenembargo mot</w:t>
      </w:r>
      <w:r w:rsidRPr="00341D31" w:rsidR="00323B57">
        <w:t xml:space="preserve"> </w:t>
      </w:r>
      <w:r w:rsidRPr="00341D31" w:rsidR="005F2C51">
        <w:t>Saudiarabien. Beslutet är också en tydlig signal till medlemsstaterna att sluta exportera</w:t>
      </w:r>
      <w:r w:rsidRPr="00341D31" w:rsidR="00323B57">
        <w:t xml:space="preserve"> </w:t>
      </w:r>
      <w:r w:rsidRPr="00341D31" w:rsidR="005F2C51">
        <w:t>vapen till Saudiarabien. Vänsterpart</w:t>
      </w:r>
      <w:r w:rsidRPr="00341D31" w:rsidR="005F79AB">
        <w:t>iet delar kravet i resolutionen</w:t>
      </w:r>
      <w:r w:rsidRPr="00341D31" w:rsidR="005F2C51">
        <w:t xml:space="preserve"> och menar att</w:t>
      </w:r>
      <w:r w:rsidRPr="00341D31" w:rsidR="00323B57">
        <w:t xml:space="preserve"> </w:t>
      </w:r>
      <w:r w:rsidRPr="00341D31" w:rsidR="005F2C51">
        <w:t>regeringen bör stötta Federica Mogher</w:t>
      </w:r>
      <w:r>
        <w:t>ini att agera i enlighet med Europa</w:t>
      </w:r>
      <w:r w:rsidRPr="00341D31" w:rsidR="005F2C51">
        <w:t>parlamentets</w:t>
      </w:r>
      <w:r w:rsidRPr="00341D31" w:rsidR="00323B57">
        <w:t xml:space="preserve"> </w:t>
      </w:r>
      <w:r w:rsidRPr="00341D31" w:rsidR="005F2C51">
        <w:t>rekommendation. Sverige bör verka inom EU för att</w:t>
      </w:r>
      <w:r w:rsidRPr="00341D31" w:rsidR="00323B57">
        <w:t xml:space="preserve"> unionen inför </w:t>
      </w:r>
      <w:r w:rsidRPr="00341D31" w:rsidR="00323B57">
        <w:lastRenderedPageBreak/>
        <w:t xml:space="preserve">ett vapenembargo </w:t>
      </w:r>
      <w:r w:rsidRPr="00341D31" w:rsidR="005F2C51">
        <w:t>mot Saudiarabien. Detta bör riksdagen ställa sig bakom och ge regeringen till känna.</w:t>
      </w:r>
    </w:p>
    <w:p w:rsidR="005F2C51" w:rsidP="005F2C51" w:rsidRDefault="005F2C51" w14:paraId="11140341" w14:textId="60B754FB">
      <w:r>
        <w:t>Som</w:t>
      </w:r>
      <w:r w:rsidR="00341D31">
        <w:t xml:space="preserve"> en konsekvens av beslutet i Europa</w:t>
      </w:r>
      <w:r>
        <w:t>parlamentet</w:t>
      </w:r>
      <w:r w:rsidR="00323B57">
        <w:t xml:space="preserve"> beslutade Nederländerna i mars </w:t>
      </w:r>
      <w:r w:rsidR="00E84A87">
        <w:t xml:space="preserve">2016 </w:t>
      </w:r>
      <w:r>
        <w:t>att införa ett nationellt vapenembargo mot Saudiarabien med hänvisning till både</w:t>
      </w:r>
      <w:r w:rsidR="00323B57">
        <w:t xml:space="preserve"> </w:t>
      </w:r>
      <w:r>
        <w:t>Saudiarabiens massiva bombningar av Jemen och massavrättningar. Vänsterpartiet</w:t>
      </w:r>
      <w:r w:rsidR="00323B57">
        <w:t xml:space="preserve"> </w:t>
      </w:r>
      <w:r>
        <w:t>anser att Sverige bör följa Nederländernas exempel. Sv</w:t>
      </w:r>
      <w:r w:rsidR="00323B57">
        <w:t xml:space="preserve">erige bör införa ett nationellt </w:t>
      </w:r>
      <w:r>
        <w:t>vapenembargo mot Saudiarabien. Detta bör ri</w:t>
      </w:r>
      <w:r w:rsidR="00323B57">
        <w:t xml:space="preserve">ksdagen ställa sig bakom och ge </w:t>
      </w:r>
      <w:r>
        <w:t>regeringen till känna.</w:t>
      </w:r>
    </w:p>
    <w:p w:rsidRPr="005F2C51" w:rsidR="005F79AB" w:rsidP="005F2C51" w:rsidRDefault="005F79AB" w14:paraId="11140349" w14:textId="77777777">
      <w:bookmarkStart w:name="_GoBack" w:id="1"/>
      <w:bookmarkEnd w:id="1"/>
    </w:p>
    <w:sdt>
      <w:sdtPr>
        <w:alias w:val="CC_Underskrifter"/>
        <w:tag w:val="CC_Underskrifter"/>
        <w:id w:val="583496634"/>
        <w:lock w:val="sdtContentLocked"/>
        <w:placeholder>
          <w:docPart w:val="406284BEFE0944C6BB39C4A65604B880"/>
        </w:placeholder>
        <w15:appearance w15:val="hidden"/>
      </w:sdtPr>
      <w:sdtEndPr/>
      <w:sdtContent>
        <w:p w:rsidR="004801AC" w:rsidP="003234A5" w:rsidRDefault="00B61377" w14:paraId="111403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0B3DB5" w:rsidRDefault="000B3DB5" w14:paraId="11140357" w14:textId="77777777"/>
    <w:sectPr w:rsidR="000B3D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40359" w14:textId="77777777" w:rsidR="00983D0B" w:rsidRDefault="00983D0B" w:rsidP="000C1CAD">
      <w:pPr>
        <w:spacing w:line="240" w:lineRule="auto"/>
      </w:pPr>
      <w:r>
        <w:separator/>
      </w:r>
    </w:p>
  </w:endnote>
  <w:endnote w:type="continuationSeparator" w:id="0">
    <w:p w14:paraId="1114035A" w14:textId="77777777" w:rsidR="00983D0B" w:rsidRDefault="00983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03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036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37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40357" w14:textId="77777777" w:rsidR="00983D0B" w:rsidRDefault="00983D0B" w:rsidP="000C1CAD">
      <w:pPr>
        <w:spacing w:line="240" w:lineRule="auto"/>
      </w:pPr>
      <w:r>
        <w:separator/>
      </w:r>
    </w:p>
  </w:footnote>
  <w:footnote w:type="continuationSeparator" w:id="0">
    <w:p w14:paraId="11140358" w14:textId="77777777" w:rsidR="00983D0B" w:rsidRDefault="00983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1140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4036B" wp14:anchorId="11140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1377" w14:paraId="1114036C" w14:textId="77777777">
                          <w:pPr>
                            <w:jc w:val="right"/>
                          </w:pPr>
                          <w:sdt>
                            <w:sdtPr>
                              <w:alias w:val="CC_Noformat_Partikod"/>
                              <w:tag w:val="CC_Noformat_Partikod"/>
                              <w:id w:val="-53464382"/>
                              <w:placeholder>
                                <w:docPart w:val="3C4F536CC07F49E7AD5B73636F794183"/>
                              </w:placeholder>
                              <w:text/>
                            </w:sdtPr>
                            <w:sdtEndPr/>
                            <w:sdtContent>
                              <w:r w:rsidR="005F2C51">
                                <w:t>V</w:t>
                              </w:r>
                            </w:sdtContent>
                          </w:sdt>
                          <w:sdt>
                            <w:sdtPr>
                              <w:alias w:val="CC_Noformat_Partinummer"/>
                              <w:tag w:val="CC_Noformat_Partinummer"/>
                              <w:id w:val="-1709555926"/>
                              <w:placeholder>
                                <w:docPart w:val="9716F1251DE749B4AD4F6B8BC7268D9F"/>
                              </w:placeholder>
                              <w:text/>
                            </w:sdtPr>
                            <w:sdtEndPr/>
                            <w:sdtContent>
                              <w:r w:rsidR="00690E9E">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403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1377" w14:paraId="1114036C" w14:textId="77777777">
                    <w:pPr>
                      <w:jc w:val="right"/>
                    </w:pPr>
                    <w:sdt>
                      <w:sdtPr>
                        <w:alias w:val="CC_Noformat_Partikod"/>
                        <w:tag w:val="CC_Noformat_Partikod"/>
                        <w:id w:val="-53464382"/>
                        <w:placeholder>
                          <w:docPart w:val="3C4F536CC07F49E7AD5B73636F794183"/>
                        </w:placeholder>
                        <w:text/>
                      </w:sdtPr>
                      <w:sdtEndPr/>
                      <w:sdtContent>
                        <w:r w:rsidR="005F2C51">
                          <w:t>V</w:t>
                        </w:r>
                      </w:sdtContent>
                    </w:sdt>
                    <w:sdt>
                      <w:sdtPr>
                        <w:alias w:val="CC_Noformat_Partinummer"/>
                        <w:tag w:val="CC_Noformat_Partinummer"/>
                        <w:id w:val="-1709555926"/>
                        <w:placeholder>
                          <w:docPart w:val="9716F1251DE749B4AD4F6B8BC7268D9F"/>
                        </w:placeholder>
                        <w:text/>
                      </w:sdtPr>
                      <w:sdtEndPr/>
                      <w:sdtContent>
                        <w:r w:rsidR="00690E9E">
                          <w:t>028</w:t>
                        </w:r>
                      </w:sdtContent>
                    </w:sdt>
                  </w:p>
                </w:txbxContent>
              </v:textbox>
              <w10:wrap anchorx="page"/>
            </v:shape>
          </w:pict>
        </mc:Fallback>
      </mc:AlternateContent>
    </w:r>
  </w:p>
  <w:p w:rsidRPr="00293C4F" w:rsidR="004F35FE" w:rsidP="00776B74" w:rsidRDefault="004F35FE" w14:paraId="11140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61377" w14:paraId="1114035D" w14:textId="77777777">
    <w:pPr>
      <w:jc w:val="right"/>
    </w:pPr>
    <w:sdt>
      <w:sdtPr>
        <w:alias w:val="CC_Noformat_Partikod"/>
        <w:tag w:val="CC_Noformat_Partikod"/>
        <w:id w:val="559911109"/>
        <w:text/>
      </w:sdtPr>
      <w:sdtEndPr/>
      <w:sdtContent>
        <w:r w:rsidR="005F2C51">
          <w:t>V</w:t>
        </w:r>
      </w:sdtContent>
    </w:sdt>
    <w:sdt>
      <w:sdtPr>
        <w:alias w:val="CC_Noformat_Partinummer"/>
        <w:tag w:val="CC_Noformat_Partinummer"/>
        <w:id w:val="1197820850"/>
        <w:text/>
      </w:sdtPr>
      <w:sdtEndPr/>
      <w:sdtContent>
        <w:r w:rsidR="00690E9E">
          <w:t>028</w:t>
        </w:r>
      </w:sdtContent>
    </w:sdt>
  </w:p>
  <w:p w:rsidR="004F35FE" w:rsidP="00776B74" w:rsidRDefault="004F35FE" w14:paraId="111403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61377" w14:paraId="11140361" w14:textId="77777777">
    <w:pPr>
      <w:jc w:val="right"/>
    </w:pPr>
    <w:sdt>
      <w:sdtPr>
        <w:alias w:val="CC_Noformat_Partikod"/>
        <w:tag w:val="CC_Noformat_Partikod"/>
        <w:id w:val="1471015553"/>
        <w:text/>
      </w:sdtPr>
      <w:sdtEndPr/>
      <w:sdtContent>
        <w:r w:rsidR="005F2C51">
          <w:t>V</w:t>
        </w:r>
      </w:sdtContent>
    </w:sdt>
    <w:sdt>
      <w:sdtPr>
        <w:alias w:val="CC_Noformat_Partinummer"/>
        <w:tag w:val="CC_Noformat_Partinummer"/>
        <w:id w:val="-2014525982"/>
        <w:text/>
      </w:sdtPr>
      <w:sdtEndPr/>
      <w:sdtContent>
        <w:r w:rsidR="00690E9E">
          <w:t>028</w:t>
        </w:r>
      </w:sdtContent>
    </w:sdt>
  </w:p>
  <w:p w:rsidR="004F35FE" w:rsidP="00A314CF" w:rsidRDefault="00B61377" w14:paraId="55BD80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B61377" w14:paraId="111403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1377" w14:paraId="111403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:3664</w:t>
        </w:r>
      </w:sdtContent>
    </w:sdt>
  </w:p>
  <w:p w:rsidR="004F35FE" w:rsidP="00E03A3D" w:rsidRDefault="00B61377" w14:paraId="11140366" w14:textId="77777777">
    <w:pPr>
      <w:pStyle w:val="Motionr"/>
    </w:pPr>
    <w:sdt>
      <w:sdtPr>
        <w:alias w:val="CC_Noformat_Avtext"/>
        <w:tag w:val="CC_Noformat_Avtext"/>
        <w:id w:val="-2020768203"/>
        <w:lock w:val="sdtContentLocked"/>
        <w15:appearance w15:val="hidden"/>
        <w:text/>
      </w:sdtPr>
      <w:sdtEndPr/>
      <w:sdtContent>
        <w:r>
          <w:t>av Hans Linde m.fl. (V)</w:t>
        </w:r>
      </w:sdtContent>
    </w:sdt>
  </w:p>
  <w:sdt>
    <w:sdtPr>
      <w:alias w:val="CC_Noformat_Rubtext"/>
      <w:tag w:val="CC_Noformat_Rubtext"/>
      <w:id w:val="-218060500"/>
      <w:lock w:val="sdtLocked"/>
      <w15:appearance w15:val="hidden"/>
      <w:text/>
    </w:sdtPr>
    <w:sdtEndPr/>
    <w:sdtContent>
      <w:p w:rsidR="004F35FE" w:rsidP="00283E0F" w:rsidRDefault="004E0C50" w14:paraId="11140367" w14:textId="46B4F78F">
        <w:pPr>
          <w:pStyle w:val="FSHRub2"/>
        </w:pPr>
        <w:r>
          <w:t xml:space="preserve">med anledning av skr. 2016/17:114 Strategisk exportkontroll 2016 – krigsmateriel och produkter med dubbla användningsområden </w:t>
        </w:r>
      </w:p>
    </w:sdtContent>
  </w:sdt>
  <w:sdt>
    <w:sdtPr>
      <w:alias w:val="CC_Boilerplate_3"/>
      <w:tag w:val="CC_Boilerplate_3"/>
      <w:id w:val="1606463544"/>
      <w:lock w:val="sdtContentLocked"/>
      <w15:appearance w15:val="hidden"/>
      <w:text w:multiLine="1"/>
    </w:sdtPr>
    <w:sdtEndPr/>
    <w:sdtContent>
      <w:p w:rsidR="004F35FE" w:rsidP="00283E0F" w:rsidRDefault="004F35FE" w14:paraId="111403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C63611"/>
    <w:multiLevelType w:val="hybridMultilevel"/>
    <w:tmpl w:val="7FBE0CC6"/>
    <w:lvl w:ilvl="0" w:tplc="008650A0">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FD3065"/>
    <w:multiLevelType w:val="hybridMultilevel"/>
    <w:tmpl w:val="0F6CE608"/>
    <w:lvl w:ilvl="0" w:tplc="1312E74C">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2C5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572D5"/>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3DB5"/>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4C32"/>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38D1"/>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26244"/>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A5"/>
    <w:rsid w:val="003234B5"/>
    <w:rsid w:val="00323B57"/>
    <w:rsid w:val="00323F94"/>
    <w:rsid w:val="00324864"/>
    <w:rsid w:val="00324C74"/>
    <w:rsid w:val="003250F9"/>
    <w:rsid w:val="003258C5"/>
    <w:rsid w:val="00325E7A"/>
    <w:rsid w:val="00325EDF"/>
    <w:rsid w:val="00326AD4"/>
    <w:rsid w:val="003312C5"/>
    <w:rsid w:val="00334938"/>
    <w:rsid w:val="00335FFF"/>
    <w:rsid w:val="00341D31"/>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6A50"/>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018"/>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4F17"/>
    <w:rsid w:val="004E0C50"/>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695F"/>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0230"/>
    <w:rsid w:val="005E1161"/>
    <w:rsid w:val="005E1482"/>
    <w:rsid w:val="005E18FF"/>
    <w:rsid w:val="005E282D"/>
    <w:rsid w:val="005E3559"/>
    <w:rsid w:val="005E6248"/>
    <w:rsid w:val="005E6719"/>
    <w:rsid w:val="005F0B9E"/>
    <w:rsid w:val="005F10DB"/>
    <w:rsid w:val="005F1A7E"/>
    <w:rsid w:val="005F1DE3"/>
    <w:rsid w:val="005F2C51"/>
    <w:rsid w:val="005F425A"/>
    <w:rsid w:val="005F5ACA"/>
    <w:rsid w:val="005F5BC1"/>
    <w:rsid w:val="005F79AB"/>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0E9E"/>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4AB2"/>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61C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D0B"/>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A4589"/>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B27"/>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683E"/>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1377"/>
    <w:rsid w:val="00B628A7"/>
    <w:rsid w:val="00B63A7C"/>
    <w:rsid w:val="00B63CF7"/>
    <w:rsid w:val="00B64CCC"/>
    <w:rsid w:val="00B65145"/>
    <w:rsid w:val="00B6581E"/>
    <w:rsid w:val="00B65DB1"/>
    <w:rsid w:val="00B700E9"/>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4A87"/>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40334"/>
  <w15:chartTrackingRefBased/>
  <w15:docId w15:val="{9D40CB9A-A5C8-4137-AA47-DC3BA09D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560FD4B8244ECA636EBB8B1F98CD4"/>
        <w:category>
          <w:name w:val="Allmänt"/>
          <w:gallery w:val="placeholder"/>
        </w:category>
        <w:types>
          <w:type w:val="bbPlcHdr"/>
        </w:types>
        <w:behaviors>
          <w:behavior w:val="content"/>
        </w:behaviors>
        <w:guid w:val="{A1B2DA11-4AAA-40DA-A800-0D25F9C39E12}"/>
      </w:docPartPr>
      <w:docPartBody>
        <w:p w:rsidR="00615BD8" w:rsidRDefault="0057018E">
          <w:pPr>
            <w:pStyle w:val="903560FD4B8244ECA636EBB8B1F98CD4"/>
          </w:pPr>
          <w:r w:rsidRPr="009A726D">
            <w:rPr>
              <w:rStyle w:val="Platshllartext"/>
            </w:rPr>
            <w:t>Klicka här för att ange text.</w:t>
          </w:r>
        </w:p>
      </w:docPartBody>
    </w:docPart>
    <w:docPart>
      <w:docPartPr>
        <w:name w:val="406284BEFE0944C6BB39C4A65604B880"/>
        <w:category>
          <w:name w:val="Allmänt"/>
          <w:gallery w:val="placeholder"/>
        </w:category>
        <w:types>
          <w:type w:val="bbPlcHdr"/>
        </w:types>
        <w:behaviors>
          <w:behavior w:val="content"/>
        </w:behaviors>
        <w:guid w:val="{C4257E06-F8FC-4184-816C-8C23B5AC41D9}"/>
      </w:docPartPr>
      <w:docPartBody>
        <w:p w:rsidR="00615BD8" w:rsidRDefault="0057018E">
          <w:pPr>
            <w:pStyle w:val="406284BEFE0944C6BB39C4A65604B880"/>
          </w:pPr>
          <w:r w:rsidRPr="002551EA">
            <w:rPr>
              <w:rStyle w:val="Platshllartext"/>
              <w:color w:val="808080" w:themeColor="background1" w:themeShade="80"/>
            </w:rPr>
            <w:t>[Motionärernas namn]</w:t>
          </w:r>
        </w:p>
      </w:docPartBody>
    </w:docPart>
    <w:docPart>
      <w:docPartPr>
        <w:name w:val="3C4F536CC07F49E7AD5B73636F794183"/>
        <w:category>
          <w:name w:val="Allmänt"/>
          <w:gallery w:val="placeholder"/>
        </w:category>
        <w:types>
          <w:type w:val="bbPlcHdr"/>
        </w:types>
        <w:behaviors>
          <w:behavior w:val="content"/>
        </w:behaviors>
        <w:guid w:val="{23A1B75F-133D-446C-B34F-572FDB3DDC26}"/>
      </w:docPartPr>
      <w:docPartBody>
        <w:p w:rsidR="00615BD8" w:rsidRDefault="0057018E">
          <w:pPr>
            <w:pStyle w:val="3C4F536CC07F49E7AD5B73636F794183"/>
          </w:pPr>
          <w:r>
            <w:rPr>
              <w:rStyle w:val="Platshllartext"/>
            </w:rPr>
            <w:t xml:space="preserve"> </w:t>
          </w:r>
        </w:p>
      </w:docPartBody>
    </w:docPart>
    <w:docPart>
      <w:docPartPr>
        <w:name w:val="9716F1251DE749B4AD4F6B8BC7268D9F"/>
        <w:category>
          <w:name w:val="Allmänt"/>
          <w:gallery w:val="placeholder"/>
        </w:category>
        <w:types>
          <w:type w:val="bbPlcHdr"/>
        </w:types>
        <w:behaviors>
          <w:behavior w:val="content"/>
        </w:behaviors>
        <w:guid w:val="{0765814B-24EA-4E17-8E80-8A6A7995ADF1}"/>
      </w:docPartPr>
      <w:docPartBody>
        <w:p w:rsidR="00615BD8" w:rsidRDefault="0057018E">
          <w:pPr>
            <w:pStyle w:val="9716F1251DE749B4AD4F6B8BC7268D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8E"/>
    <w:rsid w:val="001576B0"/>
    <w:rsid w:val="0057018E"/>
    <w:rsid w:val="00615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018E"/>
    <w:rPr>
      <w:color w:val="F4B083" w:themeColor="accent2" w:themeTint="99"/>
    </w:rPr>
  </w:style>
  <w:style w:type="paragraph" w:customStyle="1" w:styleId="903560FD4B8244ECA636EBB8B1F98CD4">
    <w:name w:val="903560FD4B8244ECA636EBB8B1F98CD4"/>
  </w:style>
  <w:style w:type="paragraph" w:customStyle="1" w:styleId="93C0D766D4014634835D5F56D7F8EE41">
    <w:name w:val="93C0D766D4014634835D5F56D7F8EE41"/>
  </w:style>
  <w:style w:type="paragraph" w:customStyle="1" w:styleId="0AF6607448B44E2AAC01B203282A9F06">
    <w:name w:val="0AF6607448B44E2AAC01B203282A9F06"/>
  </w:style>
  <w:style w:type="paragraph" w:customStyle="1" w:styleId="406284BEFE0944C6BB39C4A65604B880">
    <w:name w:val="406284BEFE0944C6BB39C4A65604B880"/>
  </w:style>
  <w:style w:type="paragraph" w:customStyle="1" w:styleId="3C4F536CC07F49E7AD5B73636F794183">
    <w:name w:val="3C4F536CC07F49E7AD5B73636F794183"/>
  </w:style>
  <w:style w:type="paragraph" w:customStyle="1" w:styleId="9716F1251DE749B4AD4F6B8BC7268D9F">
    <w:name w:val="9716F1251DE749B4AD4F6B8BC7268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10240</RubrikLookup>
    <MotionGuid xmlns="00d11361-0b92-4bae-a181-288d6a55b763">efa2fb31-8363-46f8-9a77-c11eb8262214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4710-41B0-40DF-983B-A58E9449C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92F31E7-69A8-4A74-B512-51A17DE40F7E}">
  <ds:schemaRefs>
    <ds:schemaRef ds:uri="http://schemas.microsoft.com/sharepoint/v3/contenttype/forms"/>
  </ds:schemaRefs>
</ds:datastoreItem>
</file>

<file path=customXml/itemProps4.xml><?xml version="1.0" encoding="utf-8"?>
<ds:datastoreItem xmlns:ds="http://schemas.openxmlformats.org/officeDocument/2006/customXml" ds:itemID="{3E829BA2-6B09-4C90-9236-A80A20BB6C79}">
  <ds:schemaRefs>
    <ds:schemaRef ds:uri="http://schemas.riksdagen.se/motion"/>
  </ds:schemaRefs>
</ds:datastoreItem>
</file>

<file path=customXml/itemProps5.xml><?xml version="1.0" encoding="utf-8"?>
<ds:datastoreItem xmlns:ds="http://schemas.openxmlformats.org/officeDocument/2006/customXml" ds:itemID="{1C1432D3-CF07-4E7D-8025-BA9B08A6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3</Pages>
  <Words>805</Words>
  <Characters>4798</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201617V028 med anledning av regeringens skrivelse 216 17 114 Strategisk exportkontroll 2016   krigsmateriel och produkter med dubbla användningsområden</vt:lpstr>
      <vt:lpstr/>
    </vt:vector>
  </TitlesOfParts>
  <Company>Sveriges riksdag</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201617V028 med anledning av regeringens skrivelse 216 17 114 Strategisk exportkontroll 2016   krigsmateriel och produkter med dubbla användningsområden</dc:title>
  <dc:subject/>
  <dc:creator>Olle Svahn</dc:creator>
  <cp:keywords/>
  <dc:description/>
  <cp:lastModifiedBy>Kerstin Carlqvist</cp:lastModifiedBy>
  <cp:revision>9</cp:revision>
  <cp:lastPrinted>2017-04-10T08:40:00Z</cp:lastPrinted>
  <dcterms:created xsi:type="dcterms:W3CDTF">2017-03-31T12:04:00Z</dcterms:created>
  <dcterms:modified xsi:type="dcterms:W3CDTF">2017-04-10T08:40:00Z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*T5C21DB8EA5CD*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https://filur.riksdagen.se/drop/DropOffLibrary/T5C21DB8EA5CD.docx</vt:lpwstr>
  </property>
  <property fmtid="{D5CDD505-2E9C-101B-9397-08002B2CF9AE}" pid="13" name="RevisionsOn">
    <vt:lpwstr>1</vt:lpwstr>
  </property>
</Properties>
</file>