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629D" w:rsidRDefault="00460EC4" w14:paraId="503690F0" w14:textId="77777777">
      <w:pPr>
        <w:pStyle w:val="RubrikFrslagTIllRiksdagsbeslut"/>
      </w:pPr>
      <w:sdt>
        <w:sdtPr>
          <w:alias w:val="CC_Boilerplate_4"/>
          <w:tag w:val="CC_Boilerplate_4"/>
          <w:id w:val="-1644581176"/>
          <w:lock w:val="sdtContentLocked"/>
          <w:placeholder>
            <w:docPart w:val="D9D03BA0E3D94508A9C93922D990EC0A"/>
          </w:placeholder>
          <w:text/>
        </w:sdtPr>
        <w:sdtEndPr/>
        <w:sdtContent>
          <w:r w:rsidRPr="009B062B" w:rsidR="00AF30DD">
            <w:t>Förslag till riksdagsbeslut</w:t>
          </w:r>
        </w:sdtContent>
      </w:sdt>
      <w:bookmarkEnd w:id="0"/>
      <w:bookmarkEnd w:id="1"/>
    </w:p>
    <w:sdt>
      <w:sdtPr>
        <w:alias w:val="Yrkande 1"/>
        <w:tag w:val="f5be1a2e-51e1-4aa1-b8f4-cc2ad6df1877"/>
        <w:id w:val="-2054065070"/>
        <w:lock w:val="sdtLocked"/>
      </w:sdtPr>
      <w:sdtEndPr/>
      <w:sdtContent>
        <w:p w:rsidR="00E4154B" w:rsidRDefault="00BC1A10" w14:paraId="090A28F0" w14:textId="77777777">
          <w:pPr>
            <w:pStyle w:val="Frslagstext"/>
            <w:numPr>
              <w:ilvl w:val="0"/>
              <w:numId w:val="0"/>
            </w:numPr>
          </w:pPr>
          <w:r>
            <w:t>Riksdagen ställer sig bakom det som anförs i motionen om att verka för utökad handel mellan Sverige och Albanien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AFD5EC97E4EABB843601B0201C8B2"/>
        </w:placeholder>
        <w:text/>
      </w:sdtPr>
      <w:sdtEndPr/>
      <w:sdtContent>
        <w:p w:rsidRPr="009B062B" w:rsidR="006D79C9" w:rsidP="00333E95" w:rsidRDefault="006D79C9" w14:paraId="6F89491B" w14:textId="77777777">
          <w:pPr>
            <w:pStyle w:val="Rubrik1"/>
          </w:pPr>
          <w:r>
            <w:t>Motivering</w:t>
          </w:r>
        </w:p>
      </w:sdtContent>
    </w:sdt>
    <w:bookmarkEnd w:displacedByCustomXml="prev" w:id="3"/>
    <w:bookmarkEnd w:displacedByCustomXml="prev" w:id="4"/>
    <w:p w:rsidR="00DE7F89" w:rsidP="00460EC4" w:rsidRDefault="00DE7F89" w14:paraId="29C88084" w14:textId="538C2DF3">
      <w:pPr>
        <w:pStyle w:val="Normalutanindragellerluft"/>
      </w:pPr>
      <w:r>
        <w:t>Sverige och Albanien har historiskt haft goda relationer, men handelsutbytet mellan dessa länder har hittills varit relativt begränsat. I en alltmer globaliserad värld, där internationella samarbeten och handelsrelationer är väsentliga för ekonomisk tillväxt och utveckling, är det angeläget att vi flitigt arbetar för att stärka våra ekonomiska band med länder som vi redan har väletablerade relationer och samarbeten med.</w:t>
      </w:r>
    </w:p>
    <w:p w:rsidR="00DE7F89" w:rsidP="00460EC4" w:rsidRDefault="00DE7F89" w14:paraId="0BF716EE" w14:textId="55F73803">
      <w:r>
        <w:t>När kommunistregimen föll 1991 var Albanien ett av Europas allra fattigaste länder. Isoleringen från omvärlden hade gjort att landet hamnat långt efter även andra öststater. Idag är Albanien ett land med betydande potential för ekonomisk utveckling. Landet har under de föregående åren genomfört viktiga reformer inom både rättsväsendet och den ekonomiska sektorn i sin ansträngning att bli fullvärdig medlem i EU. Dessa reformer har bidragit till att skapa en mer säker och förutsägbar arbetsmarknad, vilket gör Albanien till en lockande partner för internationell handel.</w:t>
      </w:r>
    </w:p>
    <w:p w:rsidR="00DE7F89" w:rsidP="00460EC4" w:rsidRDefault="00DE7F89" w14:paraId="21376D2C" w14:textId="33A3EA9D">
      <w:r>
        <w:t>Ett ökat handelsutbyte mellan Sverige och Albanien skulle kunna vara fördelaktigt för båda länderna. Idag finns ett tiotal svenska företag på plats i Albanien. För Sverige skulle detta innebära tillgång till en växande marknad för svenska varor och tjänster, samtidigt som Albanien skulle kunna dra nytta av svensk teknologi, innovation och kunskap inom områden som hållbar utveckling, infrastruktur och industriell produktion. Genom att stärka handelsrelationerna kan vi också främja investeringar i båda riktning</w:t>
      </w:r>
      <w:r w:rsidR="00460EC4">
        <w:softHyphen/>
      </w:r>
      <w:r>
        <w:t>arna, vilket skulle bidra till ekonomisk tillväxt och sysselsättning i både Sverige och Albanien.</w:t>
      </w:r>
    </w:p>
    <w:p w:rsidRPr="00422B9E" w:rsidR="00422B9E" w:rsidP="00460EC4" w:rsidRDefault="00DE7F89" w14:paraId="00C68F11" w14:textId="52FD8172">
      <w:r>
        <w:t xml:space="preserve">För att möjliggöra detta bör den svenska regeringen aktivt arbeta för att utveckla de handelsrelaterade förutsättningarna mellan våra länder. Detta kan inkludera att underlätta handels- och investeringsmöjligheter genom bilaterala avtal, </w:t>
      </w:r>
      <w:r w:rsidR="00BC1A10">
        <w:t xml:space="preserve">att </w:t>
      </w:r>
      <w:r>
        <w:t xml:space="preserve">främja </w:t>
      </w:r>
      <w:r>
        <w:lastRenderedPageBreak/>
        <w:t>kommunikation och samarbete mellan svenska och albanska företag samt att stötta utbyte av erfarenheter inom näringslivet.</w:t>
      </w:r>
    </w:p>
    <w:sdt>
      <w:sdtPr>
        <w:rPr>
          <w:i/>
          <w:noProof/>
        </w:rPr>
        <w:alias w:val="CC_Underskrifter"/>
        <w:tag w:val="CC_Underskrifter"/>
        <w:id w:val="583496634"/>
        <w:lock w:val="sdtContentLocked"/>
        <w:placeholder>
          <w:docPart w:val="ACF5C3DB034146D59DE31296CFF812AE"/>
        </w:placeholder>
      </w:sdtPr>
      <w:sdtEndPr>
        <w:rPr>
          <w:i w:val="0"/>
          <w:noProof w:val="0"/>
        </w:rPr>
      </w:sdtEndPr>
      <w:sdtContent>
        <w:p w:rsidR="0075629D" w:rsidP="0075629D" w:rsidRDefault="0075629D" w14:paraId="23C44F05" w14:textId="77777777"/>
        <w:p w:rsidRPr="008E0FE2" w:rsidR="004801AC" w:rsidP="0075629D" w:rsidRDefault="00460EC4" w14:paraId="3D57B8BE" w14:textId="45868E4F"/>
      </w:sdtContent>
    </w:sdt>
    <w:tbl>
      <w:tblPr>
        <w:tblW w:w="5000" w:type="pct"/>
        <w:tblLook w:val="04A0" w:firstRow="1" w:lastRow="0" w:firstColumn="1" w:lastColumn="0" w:noHBand="0" w:noVBand="1"/>
        <w:tblCaption w:val="underskrifter"/>
      </w:tblPr>
      <w:tblGrid>
        <w:gridCol w:w="4252"/>
        <w:gridCol w:w="4252"/>
      </w:tblGrid>
      <w:tr w:rsidR="00E4154B" w14:paraId="337AF0DA" w14:textId="77777777">
        <w:trPr>
          <w:cantSplit/>
        </w:trPr>
        <w:tc>
          <w:tcPr>
            <w:tcW w:w="50" w:type="pct"/>
            <w:vAlign w:val="bottom"/>
          </w:tcPr>
          <w:p w:rsidR="00E4154B" w:rsidRDefault="00BC1A10" w14:paraId="606D427A" w14:textId="77777777">
            <w:pPr>
              <w:pStyle w:val="Underskrifter"/>
              <w:spacing w:after="0"/>
            </w:pPr>
            <w:r>
              <w:t>Arber Gashi (S)</w:t>
            </w:r>
          </w:p>
        </w:tc>
        <w:tc>
          <w:tcPr>
            <w:tcW w:w="50" w:type="pct"/>
            <w:vAlign w:val="bottom"/>
          </w:tcPr>
          <w:p w:rsidR="00E4154B" w:rsidRDefault="00E4154B" w14:paraId="5A9C266C" w14:textId="77777777">
            <w:pPr>
              <w:pStyle w:val="Underskrifter"/>
              <w:spacing w:after="0"/>
            </w:pPr>
          </w:p>
        </w:tc>
      </w:tr>
    </w:tbl>
    <w:p w:rsidR="00EB2457" w:rsidRDefault="00EB2457" w14:paraId="14093918" w14:textId="77777777"/>
    <w:sectPr w:rsidR="00EB24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E449" w14:textId="77777777" w:rsidR="00DE7F89" w:rsidRDefault="00DE7F89" w:rsidP="000C1CAD">
      <w:pPr>
        <w:spacing w:line="240" w:lineRule="auto"/>
      </w:pPr>
      <w:r>
        <w:separator/>
      </w:r>
    </w:p>
  </w:endnote>
  <w:endnote w:type="continuationSeparator" w:id="0">
    <w:p w14:paraId="2C752980" w14:textId="77777777" w:rsidR="00DE7F89" w:rsidRDefault="00DE7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09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1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26E3" w14:textId="26DB2F6C" w:rsidR="00262EA3" w:rsidRPr="0075629D" w:rsidRDefault="00262EA3" w:rsidP="007562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BDDB" w14:textId="77777777" w:rsidR="00DE7F89" w:rsidRDefault="00DE7F89" w:rsidP="000C1CAD">
      <w:pPr>
        <w:spacing w:line="240" w:lineRule="auto"/>
      </w:pPr>
      <w:r>
        <w:separator/>
      </w:r>
    </w:p>
  </w:footnote>
  <w:footnote w:type="continuationSeparator" w:id="0">
    <w:p w14:paraId="7F17E742" w14:textId="77777777" w:rsidR="00DE7F89" w:rsidRDefault="00DE7F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6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45AC5" wp14:editId="12BB1E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CE3721" w14:textId="49CB3795" w:rsidR="00262EA3" w:rsidRDefault="00460EC4" w:rsidP="008103B5">
                          <w:pPr>
                            <w:jc w:val="right"/>
                          </w:pPr>
                          <w:sdt>
                            <w:sdtPr>
                              <w:alias w:val="CC_Noformat_Partikod"/>
                              <w:tag w:val="CC_Noformat_Partikod"/>
                              <w:id w:val="-53464382"/>
                              <w:text/>
                            </w:sdtPr>
                            <w:sdtEndPr/>
                            <w:sdtContent>
                              <w:r w:rsidR="00DE7F89">
                                <w:t>S</w:t>
                              </w:r>
                            </w:sdtContent>
                          </w:sdt>
                          <w:sdt>
                            <w:sdtPr>
                              <w:alias w:val="CC_Noformat_Partinummer"/>
                              <w:tag w:val="CC_Noformat_Partinummer"/>
                              <w:id w:val="-1709555926"/>
                              <w:text/>
                            </w:sdtPr>
                            <w:sdtEndPr/>
                            <w:sdtContent>
                              <w:r w:rsidR="00DE7F89">
                                <w:t>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45A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CE3721" w14:textId="49CB3795" w:rsidR="00262EA3" w:rsidRDefault="00460EC4" w:rsidP="008103B5">
                    <w:pPr>
                      <w:jc w:val="right"/>
                    </w:pPr>
                    <w:sdt>
                      <w:sdtPr>
                        <w:alias w:val="CC_Noformat_Partikod"/>
                        <w:tag w:val="CC_Noformat_Partikod"/>
                        <w:id w:val="-53464382"/>
                        <w:text/>
                      </w:sdtPr>
                      <w:sdtEndPr/>
                      <w:sdtContent>
                        <w:r w:rsidR="00DE7F89">
                          <w:t>S</w:t>
                        </w:r>
                      </w:sdtContent>
                    </w:sdt>
                    <w:sdt>
                      <w:sdtPr>
                        <w:alias w:val="CC_Noformat_Partinummer"/>
                        <w:tag w:val="CC_Noformat_Partinummer"/>
                        <w:id w:val="-1709555926"/>
                        <w:text/>
                      </w:sdtPr>
                      <w:sdtEndPr/>
                      <w:sdtContent>
                        <w:r w:rsidR="00DE7F89">
                          <w:t>263</w:t>
                        </w:r>
                      </w:sdtContent>
                    </w:sdt>
                  </w:p>
                </w:txbxContent>
              </v:textbox>
              <w10:wrap anchorx="page"/>
            </v:shape>
          </w:pict>
        </mc:Fallback>
      </mc:AlternateContent>
    </w:r>
  </w:p>
  <w:p w14:paraId="5D8456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4C8F" w14:textId="77777777" w:rsidR="00262EA3" w:rsidRDefault="00262EA3" w:rsidP="008563AC">
    <w:pPr>
      <w:jc w:val="right"/>
    </w:pPr>
  </w:p>
  <w:p w14:paraId="226EE9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37B" w14:textId="77777777" w:rsidR="00262EA3" w:rsidRDefault="00460E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CFD2D" wp14:editId="34A97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9E9BF" w14:textId="331529A5" w:rsidR="00262EA3" w:rsidRDefault="00460EC4" w:rsidP="00A314CF">
    <w:pPr>
      <w:pStyle w:val="FSHNormal"/>
      <w:spacing w:before="40"/>
    </w:pPr>
    <w:sdt>
      <w:sdtPr>
        <w:alias w:val="CC_Noformat_Motionstyp"/>
        <w:tag w:val="CC_Noformat_Motionstyp"/>
        <w:id w:val="1162973129"/>
        <w:lock w:val="sdtContentLocked"/>
        <w15:appearance w15:val="hidden"/>
        <w:text/>
      </w:sdtPr>
      <w:sdtEndPr/>
      <w:sdtContent>
        <w:r w:rsidR="0075629D">
          <w:t>Enskild motion</w:t>
        </w:r>
      </w:sdtContent>
    </w:sdt>
    <w:r w:rsidR="00821B36">
      <w:t xml:space="preserve"> </w:t>
    </w:r>
    <w:sdt>
      <w:sdtPr>
        <w:alias w:val="CC_Noformat_Partikod"/>
        <w:tag w:val="CC_Noformat_Partikod"/>
        <w:id w:val="1471015553"/>
        <w:text/>
      </w:sdtPr>
      <w:sdtEndPr/>
      <w:sdtContent>
        <w:r w:rsidR="00DE7F89">
          <w:t>S</w:t>
        </w:r>
      </w:sdtContent>
    </w:sdt>
    <w:sdt>
      <w:sdtPr>
        <w:alias w:val="CC_Noformat_Partinummer"/>
        <w:tag w:val="CC_Noformat_Partinummer"/>
        <w:id w:val="-2014525982"/>
        <w:text/>
      </w:sdtPr>
      <w:sdtEndPr/>
      <w:sdtContent>
        <w:r w:rsidR="00DE7F89">
          <w:t>263</w:t>
        </w:r>
      </w:sdtContent>
    </w:sdt>
  </w:p>
  <w:p w14:paraId="02992C17" w14:textId="77777777" w:rsidR="00262EA3" w:rsidRPr="008227B3" w:rsidRDefault="00460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D30D1" w14:textId="1831533B" w:rsidR="00262EA3" w:rsidRPr="008227B3" w:rsidRDefault="00460E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62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629D">
          <w:t>:829</w:t>
        </w:r>
      </w:sdtContent>
    </w:sdt>
  </w:p>
  <w:p w14:paraId="4B86A030" w14:textId="23665096" w:rsidR="00262EA3" w:rsidRDefault="00460EC4" w:rsidP="00E03A3D">
    <w:pPr>
      <w:pStyle w:val="Motionr"/>
    </w:pPr>
    <w:sdt>
      <w:sdtPr>
        <w:alias w:val="CC_Noformat_Avtext"/>
        <w:tag w:val="CC_Noformat_Avtext"/>
        <w:id w:val="-2020768203"/>
        <w:lock w:val="sdtContentLocked"/>
        <w15:appearance w15:val="hidden"/>
        <w:text/>
      </w:sdtPr>
      <w:sdtEndPr/>
      <w:sdtContent>
        <w:r w:rsidR="0075629D">
          <w:t>av Arber Gashi (S)</w:t>
        </w:r>
      </w:sdtContent>
    </w:sdt>
  </w:p>
  <w:sdt>
    <w:sdtPr>
      <w:alias w:val="CC_Noformat_Rubtext"/>
      <w:tag w:val="CC_Noformat_Rubtext"/>
      <w:id w:val="-218060500"/>
      <w:lock w:val="sdtLocked"/>
      <w:text/>
    </w:sdtPr>
    <w:sdtEndPr/>
    <w:sdtContent>
      <w:p w14:paraId="06BC2F40" w14:textId="2C8B8B27" w:rsidR="00262EA3" w:rsidRDefault="00DE7F89" w:rsidP="00283E0F">
        <w:pPr>
          <w:pStyle w:val="FSHRub2"/>
        </w:pPr>
        <w:r>
          <w:t>Ökat handelsutbyte med Albanien</w:t>
        </w:r>
      </w:p>
    </w:sdtContent>
  </w:sdt>
  <w:sdt>
    <w:sdtPr>
      <w:alias w:val="CC_Boilerplate_3"/>
      <w:tag w:val="CC_Boilerplate_3"/>
      <w:id w:val="1606463544"/>
      <w:lock w:val="sdtContentLocked"/>
      <w15:appearance w15:val="hidden"/>
      <w:text w:multiLine="1"/>
    </w:sdtPr>
    <w:sdtEndPr/>
    <w:sdtContent>
      <w:p w14:paraId="7C6D6D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F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9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10"/>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89"/>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4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57"/>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308D6"/>
  <w15:chartTrackingRefBased/>
  <w15:docId w15:val="{794DD9A4-6535-4AF0-9A44-A1103069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03BA0E3D94508A9C93922D990EC0A"/>
        <w:category>
          <w:name w:val="Allmänt"/>
          <w:gallery w:val="placeholder"/>
        </w:category>
        <w:types>
          <w:type w:val="bbPlcHdr"/>
        </w:types>
        <w:behaviors>
          <w:behavior w:val="content"/>
        </w:behaviors>
        <w:guid w:val="{B1201A4C-5258-4569-92DE-B19139007501}"/>
      </w:docPartPr>
      <w:docPartBody>
        <w:p w:rsidR="00D410BB" w:rsidRDefault="00D410BB">
          <w:pPr>
            <w:pStyle w:val="D9D03BA0E3D94508A9C93922D990EC0A"/>
          </w:pPr>
          <w:r w:rsidRPr="005A0A93">
            <w:rPr>
              <w:rStyle w:val="Platshllartext"/>
            </w:rPr>
            <w:t>Förslag till riksdagsbeslut</w:t>
          </w:r>
        </w:p>
      </w:docPartBody>
    </w:docPart>
    <w:docPart>
      <w:docPartPr>
        <w:name w:val="78CAFD5EC97E4EABB843601B0201C8B2"/>
        <w:category>
          <w:name w:val="Allmänt"/>
          <w:gallery w:val="placeholder"/>
        </w:category>
        <w:types>
          <w:type w:val="bbPlcHdr"/>
        </w:types>
        <w:behaviors>
          <w:behavior w:val="content"/>
        </w:behaviors>
        <w:guid w:val="{D5552CF6-E72B-477D-AED8-B5E6C1986C5C}"/>
      </w:docPartPr>
      <w:docPartBody>
        <w:p w:rsidR="00D410BB" w:rsidRDefault="00D410BB">
          <w:pPr>
            <w:pStyle w:val="78CAFD5EC97E4EABB843601B0201C8B2"/>
          </w:pPr>
          <w:r w:rsidRPr="005A0A93">
            <w:rPr>
              <w:rStyle w:val="Platshllartext"/>
            </w:rPr>
            <w:t>Motivering</w:t>
          </w:r>
        </w:p>
      </w:docPartBody>
    </w:docPart>
    <w:docPart>
      <w:docPartPr>
        <w:name w:val="ACF5C3DB034146D59DE31296CFF812AE"/>
        <w:category>
          <w:name w:val="Allmänt"/>
          <w:gallery w:val="placeholder"/>
        </w:category>
        <w:types>
          <w:type w:val="bbPlcHdr"/>
        </w:types>
        <w:behaviors>
          <w:behavior w:val="content"/>
        </w:behaviors>
        <w:guid w:val="{E13BAB12-D829-404E-B308-6DE409D4027B}"/>
      </w:docPartPr>
      <w:docPartBody>
        <w:p w:rsidR="003F1997" w:rsidRDefault="003F19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BB"/>
    <w:rsid w:val="003F1997"/>
    <w:rsid w:val="00D41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03BA0E3D94508A9C93922D990EC0A">
    <w:name w:val="D9D03BA0E3D94508A9C93922D990EC0A"/>
  </w:style>
  <w:style w:type="paragraph" w:customStyle="1" w:styleId="78CAFD5EC97E4EABB843601B0201C8B2">
    <w:name w:val="78CAFD5EC97E4EABB843601B0201C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0D2AF-38CF-446E-ADAF-113BBA53EDED}"/>
</file>

<file path=customXml/itemProps2.xml><?xml version="1.0" encoding="utf-8"?>
<ds:datastoreItem xmlns:ds="http://schemas.openxmlformats.org/officeDocument/2006/customXml" ds:itemID="{6F0F8463-A541-4BA7-ACBC-F34BC0BC9C32}"/>
</file>

<file path=customXml/itemProps3.xml><?xml version="1.0" encoding="utf-8"?>
<ds:datastoreItem xmlns:ds="http://schemas.openxmlformats.org/officeDocument/2006/customXml" ds:itemID="{161F55C6-4F8C-4DAF-9CBD-24BC73E14A6A}"/>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1892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