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5E678E">
        <w:tblPrEx>
          <w:tblCellMar>
            <w:top w:w="0" w:type="dxa"/>
            <w:bottom w:w="0" w:type="dxa"/>
          </w:tblCellMar>
        </w:tblPrEx>
        <w:tc>
          <w:tcPr>
            <w:tcW w:w="2268" w:type="dxa"/>
          </w:tcPr>
          <w:p w:rsidR="00CE1EC9" w:rsidRPr="005E678E" w:rsidRDefault="00CE1EC9">
            <w:pPr>
              <w:framePr w:w="4400" w:h="1644" w:wrap="notBeside" w:vAnchor="page" w:hAnchor="page" w:x="6573" w:y="721"/>
              <w:rPr>
                <w:rFonts w:ascii="TradeGothic" w:hAnsi="TradeGothic"/>
                <w:i/>
                <w:sz w:val="18"/>
              </w:rPr>
            </w:pPr>
            <w:r w:rsidRPr="005E678E">
              <w:rPr>
                <w:rFonts w:ascii="TradeGothic" w:hAnsi="TradeGothic"/>
                <w:i/>
                <w:sz w:val="18"/>
              </w:rPr>
              <w:t>Bilaga 2</w:t>
            </w:r>
          </w:p>
        </w:tc>
        <w:tc>
          <w:tcPr>
            <w:tcW w:w="2347" w:type="dxa"/>
            <w:gridSpan w:val="2"/>
          </w:tcPr>
          <w:p w:rsidR="00CE1EC9" w:rsidRPr="005E678E" w:rsidRDefault="00CE1EC9">
            <w:pPr>
              <w:framePr w:w="4400" w:h="1644" w:wrap="notBeside" w:vAnchor="page" w:hAnchor="page" w:x="6573" w:y="721"/>
              <w:rPr>
                <w:rFonts w:ascii="TradeGothic" w:hAnsi="TradeGothic"/>
                <w:i/>
                <w:sz w:val="18"/>
              </w:rPr>
            </w:pPr>
          </w:p>
        </w:tc>
      </w:tr>
      <w:tr w:rsidR="00000000" w:rsidRPr="005E678E">
        <w:tblPrEx>
          <w:tblCellMar>
            <w:top w:w="0" w:type="dxa"/>
            <w:bottom w:w="0" w:type="dxa"/>
          </w:tblCellMar>
        </w:tblPrEx>
        <w:trPr>
          <w:cantSplit/>
        </w:trPr>
        <w:tc>
          <w:tcPr>
            <w:tcW w:w="4615" w:type="dxa"/>
            <w:gridSpan w:val="3"/>
          </w:tcPr>
          <w:p w:rsidR="00CE1EC9" w:rsidRPr="005E678E" w:rsidRDefault="00CE1EC9">
            <w:pPr>
              <w:framePr w:w="4400" w:h="1644" w:wrap="notBeside" w:vAnchor="page" w:hAnchor="page" w:x="6573" w:y="721"/>
              <w:rPr>
                <w:rFonts w:ascii="TradeGothic" w:hAnsi="TradeGothic"/>
                <w:b/>
                <w:sz w:val="22"/>
              </w:rPr>
            </w:pPr>
            <w:r w:rsidRPr="005E678E">
              <w:rPr>
                <w:rFonts w:ascii="TradeGothic" w:hAnsi="TradeGothic"/>
                <w:b/>
                <w:sz w:val="22"/>
              </w:rPr>
              <w:t>Rådspromemoria</w:t>
            </w:r>
          </w:p>
        </w:tc>
      </w:tr>
      <w:tr w:rsidR="00000000" w:rsidRPr="005E678E">
        <w:tblPrEx>
          <w:tblCellMar>
            <w:top w:w="0" w:type="dxa"/>
            <w:bottom w:w="0" w:type="dxa"/>
          </w:tblCellMar>
        </w:tblPrEx>
        <w:tc>
          <w:tcPr>
            <w:tcW w:w="3402" w:type="dxa"/>
            <w:gridSpan w:val="2"/>
          </w:tcPr>
          <w:p w:rsidR="00CE1EC9" w:rsidRPr="005E678E" w:rsidRDefault="00CE1EC9">
            <w:pPr>
              <w:framePr w:w="4400" w:h="1644" w:wrap="notBeside" w:vAnchor="page" w:hAnchor="page" w:x="6573" w:y="721"/>
            </w:pPr>
          </w:p>
        </w:tc>
        <w:tc>
          <w:tcPr>
            <w:tcW w:w="1213" w:type="dxa"/>
          </w:tcPr>
          <w:p w:rsidR="00CE1EC9" w:rsidRPr="005E678E" w:rsidRDefault="00CE1EC9">
            <w:pPr>
              <w:framePr w:w="4400" w:h="1644" w:wrap="notBeside" w:vAnchor="page" w:hAnchor="page" w:x="6573" w:y="721"/>
            </w:pPr>
          </w:p>
        </w:tc>
      </w:tr>
      <w:tr w:rsidR="00000000" w:rsidRPr="005E678E">
        <w:tblPrEx>
          <w:tblCellMar>
            <w:top w:w="0" w:type="dxa"/>
            <w:bottom w:w="0" w:type="dxa"/>
          </w:tblCellMar>
        </w:tblPrEx>
        <w:tc>
          <w:tcPr>
            <w:tcW w:w="2268" w:type="dxa"/>
          </w:tcPr>
          <w:p w:rsidR="00CE1EC9" w:rsidRPr="005E678E" w:rsidRDefault="00CE1EC9">
            <w:pPr>
              <w:framePr w:w="4400" w:h="1644" w:wrap="notBeside" w:vAnchor="page" w:hAnchor="page" w:x="6573" w:y="721"/>
            </w:pPr>
            <w:r w:rsidRPr="005E678E">
              <w:t>2006-06-14</w:t>
            </w:r>
          </w:p>
        </w:tc>
        <w:tc>
          <w:tcPr>
            <w:tcW w:w="2347" w:type="dxa"/>
            <w:gridSpan w:val="2"/>
          </w:tcPr>
          <w:p w:rsidR="00CE1EC9" w:rsidRPr="005E678E" w:rsidRDefault="00CE1EC9">
            <w:pPr>
              <w:framePr w:w="4400" w:h="1644" w:wrap="notBeside" w:vAnchor="page" w:hAnchor="page" w:x="6573" w:y="721"/>
            </w:pPr>
          </w:p>
        </w:tc>
      </w:tr>
      <w:tr w:rsidR="00000000" w:rsidRPr="005E678E">
        <w:tblPrEx>
          <w:tblCellMar>
            <w:top w:w="0" w:type="dxa"/>
            <w:bottom w:w="0" w:type="dxa"/>
          </w:tblCellMar>
        </w:tblPrEx>
        <w:tc>
          <w:tcPr>
            <w:tcW w:w="2268" w:type="dxa"/>
          </w:tcPr>
          <w:p w:rsidR="00CE1EC9" w:rsidRPr="005E678E" w:rsidRDefault="00CE1EC9">
            <w:pPr>
              <w:framePr w:w="4400" w:h="1644" w:wrap="notBeside" w:vAnchor="page" w:hAnchor="page" w:x="6573" w:y="721"/>
            </w:pPr>
          </w:p>
        </w:tc>
        <w:tc>
          <w:tcPr>
            <w:tcW w:w="2347" w:type="dxa"/>
            <w:gridSpan w:val="2"/>
          </w:tcPr>
          <w:p w:rsidR="00CE1EC9" w:rsidRPr="005E678E" w:rsidRDefault="00CE1EC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5E678E">
        <w:tblPrEx>
          <w:tblCellMar>
            <w:top w:w="0" w:type="dxa"/>
            <w:bottom w:w="0" w:type="dxa"/>
          </w:tblCellMar>
        </w:tblPrEx>
        <w:trPr>
          <w:trHeight w:val="284"/>
        </w:trPr>
        <w:tc>
          <w:tcPr>
            <w:tcW w:w="4911" w:type="dxa"/>
          </w:tcPr>
          <w:p w:rsidR="00CE1EC9" w:rsidRPr="005E678E" w:rsidRDefault="00CE1EC9">
            <w:pPr>
              <w:pStyle w:val="Avsndare"/>
              <w:framePr w:h="2483" w:wrap="notBeside" w:x="1504"/>
              <w:rPr>
                <w:b/>
                <w:i w:val="0"/>
                <w:sz w:val="22"/>
              </w:rPr>
            </w:pPr>
            <w:r w:rsidRPr="005E678E">
              <w:rPr>
                <w:b/>
                <w:i w:val="0"/>
                <w:sz w:val="22"/>
              </w:rPr>
              <w:t>Miljö- och samhällsbyggnadsdepartementet</w:t>
            </w:r>
          </w:p>
        </w:tc>
      </w:tr>
      <w:tr w:rsidR="00000000" w:rsidRPr="005E678E">
        <w:tblPrEx>
          <w:tblCellMar>
            <w:top w:w="0" w:type="dxa"/>
            <w:bottom w:w="0" w:type="dxa"/>
          </w:tblCellMar>
        </w:tblPrEx>
        <w:trPr>
          <w:trHeight w:val="284"/>
        </w:trPr>
        <w:tc>
          <w:tcPr>
            <w:tcW w:w="4911" w:type="dxa"/>
          </w:tcPr>
          <w:p w:rsidR="00CE1EC9" w:rsidRPr="005E678E" w:rsidRDefault="00CE1EC9">
            <w:pPr>
              <w:pStyle w:val="Avsndare"/>
              <w:framePr w:h="2483" w:wrap="notBeside" w:x="1504"/>
              <w:rPr>
                <w:bCs/>
                <w:iCs/>
              </w:rPr>
            </w:pPr>
          </w:p>
        </w:tc>
      </w:tr>
      <w:tr w:rsidR="00000000" w:rsidRPr="005E678E">
        <w:tblPrEx>
          <w:tblCellMar>
            <w:top w:w="0" w:type="dxa"/>
            <w:bottom w:w="0" w:type="dxa"/>
          </w:tblCellMar>
        </w:tblPrEx>
        <w:trPr>
          <w:trHeight w:val="284"/>
        </w:trPr>
        <w:tc>
          <w:tcPr>
            <w:tcW w:w="4911" w:type="dxa"/>
          </w:tcPr>
          <w:p w:rsidR="00CE1EC9" w:rsidRPr="005E678E" w:rsidRDefault="00CE1EC9">
            <w:pPr>
              <w:pStyle w:val="Avsndare"/>
              <w:framePr w:h="2483" w:wrap="notBeside" w:x="1504"/>
              <w:rPr>
                <w:bCs/>
                <w:iCs/>
              </w:rPr>
            </w:pPr>
            <w:r w:rsidRPr="005E678E">
              <w:rPr>
                <w:bCs/>
                <w:iCs/>
              </w:rPr>
              <w:t>Enheten för miljökvalitet</w:t>
            </w:r>
          </w:p>
        </w:tc>
      </w:tr>
      <w:tr w:rsidR="00000000" w:rsidRPr="005E678E">
        <w:tblPrEx>
          <w:tblCellMar>
            <w:top w:w="0" w:type="dxa"/>
            <w:bottom w:w="0" w:type="dxa"/>
          </w:tblCellMar>
        </w:tblPrEx>
        <w:trPr>
          <w:trHeight w:val="284"/>
        </w:trPr>
        <w:tc>
          <w:tcPr>
            <w:tcW w:w="4911" w:type="dxa"/>
          </w:tcPr>
          <w:p w:rsidR="00CE1EC9" w:rsidRPr="005E678E" w:rsidRDefault="00CE1EC9">
            <w:pPr>
              <w:pStyle w:val="Avsndare"/>
              <w:framePr w:h="2483" w:wrap="notBeside" w:x="1504"/>
              <w:rPr>
                <w:bCs/>
                <w:iCs/>
              </w:rPr>
            </w:pPr>
          </w:p>
        </w:tc>
      </w:tr>
      <w:tr w:rsidR="00000000" w:rsidRPr="005E678E">
        <w:tblPrEx>
          <w:tblCellMar>
            <w:top w:w="0" w:type="dxa"/>
            <w:bottom w:w="0" w:type="dxa"/>
          </w:tblCellMar>
        </w:tblPrEx>
        <w:trPr>
          <w:trHeight w:val="284"/>
        </w:trPr>
        <w:tc>
          <w:tcPr>
            <w:tcW w:w="4911" w:type="dxa"/>
          </w:tcPr>
          <w:p w:rsidR="00CE1EC9" w:rsidRPr="005E678E" w:rsidRDefault="00CE1EC9">
            <w:pPr>
              <w:pStyle w:val="Avsndare"/>
              <w:framePr w:h="2483" w:wrap="notBeside" w:x="1504"/>
              <w:rPr>
                <w:bCs/>
                <w:iCs/>
              </w:rPr>
            </w:pPr>
          </w:p>
        </w:tc>
      </w:tr>
      <w:tr w:rsidR="00000000" w:rsidRPr="005E678E">
        <w:tblPrEx>
          <w:tblCellMar>
            <w:top w:w="0" w:type="dxa"/>
            <w:bottom w:w="0" w:type="dxa"/>
          </w:tblCellMar>
        </w:tblPrEx>
        <w:trPr>
          <w:trHeight w:val="284"/>
        </w:trPr>
        <w:tc>
          <w:tcPr>
            <w:tcW w:w="4911" w:type="dxa"/>
          </w:tcPr>
          <w:p w:rsidR="00CE1EC9" w:rsidRPr="005E678E" w:rsidRDefault="00CE1EC9">
            <w:pPr>
              <w:pStyle w:val="Avsndare"/>
              <w:framePr w:h="2483" w:wrap="notBeside" w:x="1504"/>
              <w:rPr>
                <w:bCs/>
                <w:iCs/>
              </w:rPr>
            </w:pPr>
          </w:p>
        </w:tc>
      </w:tr>
      <w:tr w:rsidR="00000000" w:rsidRPr="005E678E">
        <w:tblPrEx>
          <w:tblCellMar>
            <w:top w:w="0" w:type="dxa"/>
            <w:bottom w:w="0" w:type="dxa"/>
          </w:tblCellMar>
        </w:tblPrEx>
        <w:trPr>
          <w:trHeight w:val="284"/>
        </w:trPr>
        <w:tc>
          <w:tcPr>
            <w:tcW w:w="4911" w:type="dxa"/>
          </w:tcPr>
          <w:p w:rsidR="00CE1EC9" w:rsidRPr="005E678E" w:rsidRDefault="00CE1EC9">
            <w:pPr>
              <w:pStyle w:val="Avsndare"/>
              <w:framePr w:h="2483" w:wrap="notBeside" w:x="1504"/>
              <w:rPr>
                <w:bCs/>
                <w:iCs/>
              </w:rPr>
            </w:pPr>
          </w:p>
        </w:tc>
      </w:tr>
      <w:tr w:rsidR="00000000" w:rsidRPr="005E678E">
        <w:tblPrEx>
          <w:tblCellMar>
            <w:top w:w="0" w:type="dxa"/>
            <w:bottom w:w="0" w:type="dxa"/>
          </w:tblCellMar>
        </w:tblPrEx>
        <w:trPr>
          <w:trHeight w:val="284"/>
        </w:trPr>
        <w:tc>
          <w:tcPr>
            <w:tcW w:w="4911" w:type="dxa"/>
          </w:tcPr>
          <w:p w:rsidR="00CE1EC9" w:rsidRPr="005E678E" w:rsidRDefault="00CE1EC9">
            <w:pPr>
              <w:pStyle w:val="Avsndare"/>
              <w:framePr w:h="2483" w:wrap="notBeside" w:x="1504"/>
              <w:rPr>
                <w:bCs/>
                <w:iCs/>
              </w:rPr>
            </w:pPr>
          </w:p>
        </w:tc>
      </w:tr>
      <w:tr w:rsidR="00000000" w:rsidRPr="005E678E">
        <w:tblPrEx>
          <w:tblCellMar>
            <w:top w:w="0" w:type="dxa"/>
            <w:bottom w:w="0" w:type="dxa"/>
          </w:tblCellMar>
        </w:tblPrEx>
        <w:trPr>
          <w:trHeight w:val="284"/>
        </w:trPr>
        <w:tc>
          <w:tcPr>
            <w:tcW w:w="4911" w:type="dxa"/>
          </w:tcPr>
          <w:p w:rsidR="00CE1EC9" w:rsidRPr="005E678E" w:rsidRDefault="00CE1EC9">
            <w:pPr>
              <w:pStyle w:val="Avsndare"/>
              <w:framePr w:h="2483" w:wrap="notBeside" w:x="1504"/>
              <w:rPr>
                <w:bCs/>
                <w:iCs/>
              </w:rPr>
            </w:pPr>
          </w:p>
        </w:tc>
      </w:tr>
    </w:tbl>
    <w:p w:rsidR="00CE1EC9" w:rsidRPr="005E678E" w:rsidRDefault="00CE1EC9">
      <w:pPr>
        <w:framePr w:w="4400" w:h="2523" w:wrap="notBeside" w:vAnchor="page" w:hAnchor="page" w:x="6453" w:y="2445"/>
        <w:ind w:left="142"/>
        <w:rPr>
          <w:b/>
        </w:rPr>
      </w:pPr>
    </w:p>
    <w:p w:rsidR="00CE1EC9" w:rsidRPr="005E678E" w:rsidRDefault="00CE1EC9">
      <w:pPr>
        <w:pStyle w:val="RKrubrik"/>
        <w:pBdr>
          <w:bottom w:val="single" w:sz="6" w:space="1" w:color="auto"/>
        </w:pBdr>
      </w:pPr>
      <w:bookmarkStart w:id="0" w:name="bRubrik"/>
      <w:bookmarkEnd w:id="0"/>
      <w:r w:rsidRPr="005E678E">
        <w:t>Rådets möte (miljö) den 27 juni 2006</w:t>
      </w:r>
    </w:p>
    <w:p w:rsidR="00CE1EC9" w:rsidRPr="005E678E" w:rsidRDefault="00CE1EC9">
      <w:pPr>
        <w:pStyle w:val="RKnormal"/>
      </w:pPr>
    </w:p>
    <w:p w:rsidR="00CE1EC9" w:rsidRPr="005E678E" w:rsidRDefault="00CE1EC9">
      <w:pPr>
        <w:pStyle w:val="RKnormal"/>
      </w:pPr>
      <w:r w:rsidRPr="005E678E">
        <w:t>Dagordningspunkt: 4</w:t>
      </w:r>
    </w:p>
    <w:p w:rsidR="00CE1EC9" w:rsidRPr="005E678E" w:rsidRDefault="00CE1EC9">
      <w:pPr>
        <w:pStyle w:val="RKnormal"/>
      </w:pPr>
    </w:p>
    <w:p w:rsidR="00CE1EC9" w:rsidRPr="005E678E" w:rsidRDefault="00CE1EC9">
      <w:pPr>
        <w:pStyle w:val="RKnormal"/>
      </w:pPr>
      <w:r w:rsidRPr="005E678E">
        <w:t xml:space="preserve">Rubrik: </w:t>
      </w:r>
    </w:p>
    <w:p w:rsidR="00CE1EC9" w:rsidRPr="005E678E" w:rsidRDefault="00CE1EC9">
      <w:pPr>
        <w:tabs>
          <w:tab w:val="left" w:pos="567"/>
        </w:tabs>
        <w:spacing w:line="240" w:lineRule="auto"/>
      </w:pPr>
      <w:r w:rsidRPr="005E678E">
        <w:t xml:space="preserve">Förslag till direktiv om luftkvalitet och ren luft för Europa </w:t>
      </w:r>
    </w:p>
    <w:p w:rsidR="00CE1EC9" w:rsidRPr="005E678E" w:rsidRDefault="00CE1EC9">
      <w:pPr>
        <w:pStyle w:val="RKnormal"/>
      </w:pPr>
    </w:p>
    <w:tbl>
      <w:tblPr>
        <w:tblW w:w="7655" w:type="dxa"/>
        <w:tblInd w:w="8" w:type="dxa"/>
        <w:tblLayout w:type="fixed"/>
        <w:tblCellMar>
          <w:left w:w="0" w:type="dxa"/>
          <w:right w:w="0" w:type="dxa"/>
        </w:tblCellMar>
        <w:tblLook w:val="0000" w:firstRow="0" w:lastRow="0" w:firstColumn="0" w:lastColumn="0" w:noHBand="0" w:noVBand="0"/>
      </w:tblPr>
      <w:tblGrid>
        <w:gridCol w:w="7655"/>
      </w:tblGrid>
      <w:tr w:rsidR="00000000" w:rsidRPr="005E678E">
        <w:tblPrEx>
          <w:tblCellMar>
            <w:top w:w="0" w:type="dxa"/>
            <w:left w:w="0" w:type="dxa"/>
            <w:bottom w:w="0" w:type="dxa"/>
            <w:right w:w="0" w:type="dxa"/>
          </w:tblCellMar>
        </w:tblPrEx>
        <w:trPr>
          <w:trHeight w:val="120"/>
        </w:trPr>
        <w:tc>
          <w:tcPr>
            <w:tcW w:w="7655" w:type="dxa"/>
          </w:tcPr>
          <w:p w:rsidR="00CE1EC9" w:rsidRPr="005E678E" w:rsidRDefault="00CE1EC9">
            <w:r w:rsidRPr="005E678E">
              <w:t xml:space="preserve">Dokument: KOM 14335/05  </w:t>
            </w:r>
          </w:p>
        </w:tc>
      </w:tr>
    </w:tbl>
    <w:p w:rsidR="00CE1EC9" w:rsidRPr="005E678E" w:rsidRDefault="00CE1EC9">
      <w:pPr>
        <w:pStyle w:val="RKnormal"/>
      </w:pPr>
    </w:p>
    <w:p w:rsidR="00CE1EC9" w:rsidRPr="005E678E" w:rsidRDefault="00CE1EC9">
      <w:pPr>
        <w:pStyle w:val="RKnormal"/>
      </w:pPr>
      <w:r w:rsidRPr="005E678E">
        <w:t>Tidigare dokument: 2005/06:FPM 51</w:t>
      </w:r>
    </w:p>
    <w:p w:rsidR="00CE1EC9" w:rsidRPr="005E678E" w:rsidRDefault="00CE1EC9">
      <w:pPr>
        <w:pStyle w:val="RKrubrik"/>
      </w:pPr>
      <w:r w:rsidRPr="005E678E">
        <w:t>Bakgrund</w:t>
      </w:r>
    </w:p>
    <w:p w:rsidR="00CE1EC9" w:rsidRPr="005E678E" w:rsidRDefault="00CE1EC9">
      <w:pPr>
        <w:pStyle w:val="RKnormal"/>
      </w:pPr>
      <w:r w:rsidRPr="005E678E">
        <w:t xml:space="preserve">Inom ramen för förslaget till EU:s tematiska strategi för luftföroreningar har ett nytt direktiv för luftkvalitet lagts fram av kommissionen. Syfte med det nya direktivet är att förenkla och förtydliga lagstiftningen genom en sammanslagning av ett ramdirektiv och tre dotterdirektiv som finns på området. </w:t>
      </w:r>
    </w:p>
    <w:p w:rsidR="00CE1EC9" w:rsidRPr="005E678E" w:rsidRDefault="00CE1EC9">
      <w:pPr>
        <w:pStyle w:val="RKrubrik"/>
      </w:pPr>
      <w:r w:rsidRPr="005E678E">
        <w:t>Rättslig grund och beslutsförfarande</w:t>
      </w:r>
    </w:p>
    <w:p w:rsidR="00CE1EC9" w:rsidRPr="005E678E" w:rsidRDefault="00CE1EC9">
      <w:pPr>
        <w:pStyle w:val="RKnormal"/>
      </w:pPr>
      <w:r w:rsidRPr="005E678E">
        <w:t xml:space="preserve">Artikel 175.1 som innebär att direktivet avses bli ett minimidirektiv. Rådet fattar beslut med kvalificerad majoritet och Europaparlamentet deltar enligt det s.k. medbeslutandeförfarandet.  </w:t>
      </w:r>
    </w:p>
    <w:p w:rsidR="00CE1EC9" w:rsidRPr="005E678E" w:rsidRDefault="00CE1EC9">
      <w:pPr>
        <w:pStyle w:val="RKrubrik"/>
      </w:pPr>
      <w:r w:rsidRPr="005E678E">
        <w:t>Svensk ståndpunkt</w:t>
      </w:r>
    </w:p>
    <w:p w:rsidR="00CE1EC9" w:rsidRPr="005E678E" w:rsidRDefault="00CE1EC9">
      <w:pPr>
        <w:overflowPunct/>
        <w:spacing w:line="240" w:lineRule="atLeast"/>
        <w:textAlignment w:val="auto"/>
        <w:rPr>
          <w:color w:val="000000"/>
        </w:rPr>
      </w:pPr>
      <w:r w:rsidRPr="005E678E">
        <w:t xml:space="preserve">Sverige välkomnar i huvudsak kommissionens förslag och det övergripande syftet att förenkla och förtydliga bestämmelserna om luftkvalitet. </w:t>
      </w:r>
    </w:p>
    <w:p w:rsidR="00CE1EC9" w:rsidRPr="005E678E" w:rsidRDefault="00CE1EC9">
      <w:pPr>
        <w:pStyle w:val="RKnormal"/>
      </w:pPr>
    </w:p>
    <w:p w:rsidR="00CE1EC9" w:rsidRPr="005E678E" w:rsidRDefault="00CE1EC9">
      <w:pPr>
        <w:pStyle w:val="RKnormal"/>
        <w:rPr>
          <w:szCs w:val="24"/>
        </w:rPr>
      </w:pPr>
      <w:r w:rsidRPr="005E678E">
        <w:rPr>
          <w:szCs w:val="24"/>
        </w:rPr>
        <w:t>Sverige ser positivt på den av kommissionen föreslagna flexibiliteten med en möjlighet att förlänga tiden för att klara de bindande värdena</w:t>
      </w:r>
      <w:r w:rsidRPr="005E678E">
        <w:rPr>
          <w:i/>
          <w:iCs/>
          <w:szCs w:val="24"/>
        </w:rPr>
        <w:t xml:space="preserve"> </w:t>
      </w:r>
      <w:r w:rsidRPr="005E678E">
        <w:rPr>
          <w:szCs w:val="24"/>
        </w:rPr>
        <w:t>för luftkvaliteten. Detta är viktigt fö</w:t>
      </w:r>
      <w:r w:rsidRPr="005E678E">
        <w:rPr>
          <w:bCs/>
          <w:szCs w:val="24"/>
        </w:rPr>
        <w:t>r att vi ska kunna behålla de gränsvärden som idag är svåra att klara</w:t>
      </w:r>
      <w:r w:rsidRPr="005E678E">
        <w:rPr>
          <w:szCs w:val="24"/>
        </w:rPr>
        <w:t xml:space="preserve"> för många länder t.ex. för kvävedioxid och partiklar (PM10). </w:t>
      </w:r>
    </w:p>
    <w:p w:rsidR="00CE1EC9" w:rsidRPr="005E678E" w:rsidRDefault="00CE1EC9">
      <w:pPr>
        <w:pStyle w:val="RKnormal"/>
      </w:pPr>
    </w:p>
    <w:p w:rsidR="00CE1EC9" w:rsidRPr="005E678E" w:rsidRDefault="00CE1EC9">
      <w:pPr>
        <w:pStyle w:val="RKnormal"/>
      </w:pPr>
      <w:r w:rsidRPr="005E678E">
        <w:lastRenderedPageBreak/>
        <w:t xml:space="preserve">Sverige anser att kommissionens förslag att införa nya bestämmelser för PM2,5 är väl motiverat mot bakgrund av de nya rön om allvarliga hälsoeffekter som har framkommit. En förutsättning för att klara bestämmelserna är dock att samtliga medlemsstater vidtar åtgärder för att minska utsläppen så att haltbidraget från långdistanstransport av PM2,5 minskar. </w:t>
      </w:r>
    </w:p>
    <w:p w:rsidR="00CE1EC9" w:rsidRPr="005E678E" w:rsidRDefault="00CE1EC9">
      <w:pPr>
        <w:pStyle w:val="RKnormal"/>
      </w:pPr>
    </w:p>
    <w:p w:rsidR="00CE1EC9" w:rsidRPr="005E678E" w:rsidRDefault="00CE1EC9">
      <w:pPr>
        <w:pStyle w:val="RKnormal"/>
      </w:pPr>
      <w:r w:rsidRPr="005E678E">
        <w:t xml:space="preserve">Sveriges övergripande ståndpunkt är att vi inte vill se ytterligare försvagningar av ordförandens kompromissförslag. </w:t>
      </w:r>
    </w:p>
    <w:p w:rsidR="00CE1EC9" w:rsidRPr="005E678E" w:rsidRDefault="00CE1EC9">
      <w:pPr>
        <w:rPr>
          <w:b/>
        </w:rPr>
      </w:pPr>
    </w:p>
    <w:p w:rsidR="00CE1EC9" w:rsidRPr="005E678E" w:rsidRDefault="00CE1EC9">
      <w:r w:rsidRPr="005E678E">
        <w:t xml:space="preserve">Liksom i kommissionens ursprungliga förslag föreslår ordföranden ett reduktionsmål för PM2,5 på 20 % till 2020 för urban bakgrund i tätorter &gt;100 000 invånare. I kompromissförslaget finns ett tillägg som innebär att reduktionsmålet stegvis sänks vid lägre koncentrationer av PM2,5 </w:t>
      </w:r>
    </w:p>
    <w:p w:rsidR="00CE1EC9" w:rsidRPr="005E678E" w:rsidRDefault="00CE1EC9">
      <w:r w:rsidRPr="005E678E">
        <w:t>(7-13 mikrogram/m</w:t>
      </w:r>
      <w:r w:rsidRPr="005E678E">
        <w:rPr>
          <w:vertAlign w:val="superscript"/>
        </w:rPr>
        <w:t>3</w:t>
      </w:r>
      <w:r w:rsidRPr="005E678E">
        <w:t>). Sverige kan acceptera detta kompromissförslag.</w:t>
      </w:r>
    </w:p>
    <w:p w:rsidR="00CE1EC9" w:rsidRPr="005E678E" w:rsidRDefault="00CE1EC9"/>
    <w:p w:rsidR="00CE1EC9" w:rsidRPr="005E678E" w:rsidRDefault="00CE1EC9">
      <w:r w:rsidRPr="005E678E">
        <w:t>Det bindande värdet för PM2,5 på 25 mikrogram/m</w:t>
      </w:r>
      <w:r w:rsidRPr="005E678E">
        <w:rPr>
          <w:vertAlign w:val="superscript"/>
        </w:rPr>
        <w:t>3</w:t>
      </w:r>
      <w:r w:rsidRPr="005E678E">
        <w:t>, som skall gälla överallt, skjuts fram från 2010 till 2015. Ett nytt ”target value”, målvärde, föreslås på 25 mikrogram/m</w:t>
      </w:r>
      <w:r w:rsidRPr="005E678E">
        <w:rPr>
          <w:vertAlign w:val="superscript"/>
        </w:rPr>
        <w:t>3</w:t>
      </w:r>
      <w:r w:rsidRPr="005E678E">
        <w:t xml:space="preserve"> till 2010. Sverige kan inte acceptera att man skjuter fram det bindande värdet ”limit value” 25 mikrogram/m</w:t>
      </w:r>
      <w:r w:rsidRPr="005E678E">
        <w:rPr>
          <w:vertAlign w:val="superscript"/>
        </w:rPr>
        <w:t>3</w:t>
      </w:r>
      <w:r w:rsidRPr="005E678E">
        <w:t xml:space="preserve"> från 2010 till 2015 och därmed finns det inte heller behov att det föreslagna målvärdet ”target value”.  </w:t>
      </w:r>
    </w:p>
    <w:p w:rsidR="00CE1EC9" w:rsidRPr="005E678E" w:rsidRDefault="00CE1EC9"/>
    <w:p w:rsidR="00CE1EC9" w:rsidRPr="005E678E" w:rsidRDefault="00CE1EC9">
      <w:r w:rsidRPr="005E678E">
        <w:t>För kvävedioxid och bensen kan tiden för att klara ”limit values” skjutas fram maximalt 5 år och för PM10 gäller 3 år enligt kompromissförslaget. Till skillnad från kommissionens förslag föreslås ingen flexibilitet för PM2,5 eller SOx, CO, och bly, vilket innebär en skärpning.</w:t>
      </w:r>
    </w:p>
    <w:p w:rsidR="00CE1EC9" w:rsidRPr="005E678E" w:rsidRDefault="00CE1EC9">
      <w:r w:rsidRPr="005E678E">
        <w:t xml:space="preserve">Sverige kan stödja ordförandens kompromissförslag, men vill inte se ytterligare försvagningar. </w:t>
      </w:r>
    </w:p>
    <w:p w:rsidR="00CE1EC9" w:rsidRPr="005E678E" w:rsidRDefault="00CE1EC9">
      <w:pPr>
        <w:pStyle w:val="RKnormal"/>
        <w:rPr>
          <w:i/>
        </w:rPr>
      </w:pPr>
    </w:p>
    <w:p w:rsidR="00CE1EC9" w:rsidRPr="005E678E" w:rsidRDefault="00CE1EC9">
      <w:r w:rsidRPr="005E678E">
        <w:t>Ordförandens kompromissförslag innebär en försvagning när det gäller den hittills gällande principen om att bestämmelserna för luftkvalitet skall gälla överallt. Förslaget kan tolkas som om bestämmelserna för luftkvalitet bara skall gälla där man mäter. Dessutom föreslås två specificerade undantag där bestämmelserna om luftkvalitet inte skall gälla, dels platser där allmänheten inte har fritt tillträde, dels i vägbanan och området mellan två vägbanor. Sverige vill få till stånd ändringar så att det tydligar</w:t>
      </w:r>
      <w:r w:rsidRPr="005E678E">
        <w:t xml:space="preserve">e framgår att bestämmelserna om luftkvalitet skall gälla överallt och inte bara där man mäter. God luftkvalitet skall inte bara finnas i isolerade ”öar” i Europa. Detta är en viktig principfråga. Sverige kan endast acceptera undantag där bestämmelserna om luftkvalitet inte skall gälla för ”vägbanan och området mellan två vägbanor”. </w:t>
      </w:r>
    </w:p>
    <w:p w:rsidR="00CE1EC9" w:rsidRPr="005E678E" w:rsidRDefault="00CE1EC9">
      <w:pPr>
        <w:pStyle w:val="RKrubrik"/>
        <w:rPr>
          <w:i/>
          <w:iCs/>
        </w:rPr>
      </w:pPr>
      <w:r w:rsidRPr="005E678E">
        <w:rPr>
          <w:i/>
          <w:iCs/>
        </w:rPr>
        <w:t>Europaparlamentets inställning</w:t>
      </w:r>
    </w:p>
    <w:p w:rsidR="00CE1EC9" w:rsidRPr="005E678E" w:rsidRDefault="00CE1EC9">
      <w:pPr>
        <w:pStyle w:val="RKnormal"/>
      </w:pPr>
      <w:r w:rsidRPr="005E678E">
        <w:t>Ännu inte känd.</w:t>
      </w:r>
    </w:p>
    <w:p w:rsidR="00CE1EC9" w:rsidRPr="005E678E" w:rsidRDefault="00CE1EC9">
      <w:pPr>
        <w:pStyle w:val="RKrubrik"/>
        <w:rPr>
          <w:i/>
          <w:iCs/>
        </w:rPr>
      </w:pPr>
      <w:r w:rsidRPr="005E678E">
        <w:rPr>
          <w:i/>
          <w:iCs/>
        </w:rPr>
        <w:t>Förslaget</w:t>
      </w:r>
    </w:p>
    <w:p w:rsidR="00CE1EC9" w:rsidRPr="005E678E" w:rsidRDefault="00CE1EC9">
      <w:pPr>
        <w:pStyle w:val="Rubrik4"/>
      </w:pPr>
      <w:r w:rsidRPr="005E678E">
        <w:t xml:space="preserve">Kommissionens förslag </w:t>
      </w:r>
    </w:p>
    <w:p w:rsidR="00CE1EC9" w:rsidRPr="005E678E" w:rsidRDefault="00CE1EC9">
      <w:pPr>
        <w:pStyle w:val="RKnormal"/>
        <w:rPr>
          <w:b/>
          <w:bCs/>
          <w:i/>
          <w:iCs/>
        </w:rPr>
      </w:pPr>
    </w:p>
    <w:p w:rsidR="00CE1EC9" w:rsidRPr="005E678E" w:rsidRDefault="00CE1EC9">
      <w:pPr>
        <w:pStyle w:val="RKnormal"/>
      </w:pPr>
      <w:r w:rsidRPr="005E678E">
        <w:t xml:space="preserve">Förslaget till direktiv om luftkvalitet och renare luft i Europa (luftkvalitetsdirektivet) innebär en ändring och sammanslagning av gällande direktiv på området. Syftet är att förenkla och förtydliga lagstiftningen samt att inkludera den senaste vetenskapen på området. </w:t>
      </w:r>
    </w:p>
    <w:p w:rsidR="00CE1EC9" w:rsidRPr="005E678E" w:rsidRDefault="00CE1EC9">
      <w:pPr>
        <w:pStyle w:val="RKnormal"/>
      </w:pPr>
    </w:p>
    <w:p w:rsidR="00CE1EC9" w:rsidRPr="005E678E" w:rsidRDefault="00CE1EC9">
      <w:pPr>
        <w:pStyle w:val="RKnormal"/>
      </w:pPr>
      <w:r w:rsidRPr="005E678E">
        <w:t>Där luftkvaliteten är god ska status på luftkvaliteten behållas.</w:t>
      </w:r>
    </w:p>
    <w:p w:rsidR="00CE1EC9" w:rsidRPr="005E678E" w:rsidRDefault="00CE1EC9">
      <w:pPr>
        <w:pStyle w:val="RKnormal"/>
      </w:pPr>
    </w:p>
    <w:p w:rsidR="00CE1EC9" w:rsidRPr="005E678E" w:rsidRDefault="00CE1EC9">
      <w:pPr>
        <w:pStyle w:val="RKnormal"/>
        <w:rPr>
          <w:szCs w:val="24"/>
        </w:rPr>
      </w:pPr>
      <w:r w:rsidRPr="005E678E">
        <w:t xml:space="preserve">Gränsvärden behålls för svaveldioxid, kvävedioxid, PM10, bly, bensen och koldioxid. Gränsvärden till skydd för hälsa samlas för sig och gränsvärden till skydd för växtlighet för sig. Gränsvärdena är i stort oförändrade jämfört med gällande lagstiftning. Gällande gränsvärden för PM10 från 2010 som finns i ett av dotterdirektiven ersätts dock med de nya regleringarna för PM2,5. Även </w:t>
      </w:r>
      <w:r w:rsidRPr="005E678E">
        <w:rPr>
          <w:szCs w:val="24"/>
        </w:rPr>
        <w:t xml:space="preserve">målvärdena och långtidsmålet för ozon behålls i sin nuvarande utformning.  </w:t>
      </w:r>
    </w:p>
    <w:p w:rsidR="00CE1EC9" w:rsidRPr="005E678E" w:rsidRDefault="00CE1EC9">
      <w:pPr>
        <w:pStyle w:val="RKnormal"/>
      </w:pPr>
    </w:p>
    <w:p w:rsidR="00CE1EC9" w:rsidRPr="005E678E" w:rsidRDefault="00CE1EC9">
      <w:pPr>
        <w:pStyle w:val="RKnormal"/>
      </w:pPr>
      <w:r w:rsidRPr="005E678E">
        <w:t>Nyheter i direktivet är framförallt ny reglering av PM2,5 och ändringar för PM10,  flexibilitet för länder som inte klarar befintliga gränsvärden samt förenklad rapportering och kontroll.</w:t>
      </w:r>
    </w:p>
    <w:p w:rsidR="00CE1EC9" w:rsidRPr="005E678E" w:rsidRDefault="00CE1EC9">
      <w:pPr>
        <w:pStyle w:val="RKnormal"/>
        <w:rPr>
          <w:i/>
          <w:iCs/>
        </w:rPr>
      </w:pPr>
    </w:p>
    <w:p w:rsidR="00CE1EC9" w:rsidRPr="005E678E" w:rsidRDefault="00CE1EC9">
      <w:pPr>
        <w:pStyle w:val="RKnormal"/>
        <w:rPr>
          <w:szCs w:val="24"/>
        </w:rPr>
      </w:pPr>
      <w:r w:rsidRPr="005E678E">
        <w:rPr>
          <w:szCs w:val="24"/>
        </w:rPr>
        <w:t xml:space="preserve">Halten av PM 2,5 ska generellt minskas i urban bakgrund, dvs. på centrala platser i tätorter. Därigenom tillförsäkras att stora delar av befolkningen får en bättre luftkvalitet. Ett reduktionsmål </w:t>
      </w:r>
      <w:r w:rsidRPr="005E678E">
        <w:rPr>
          <w:bCs/>
        </w:rPr>
        <w:t>med 20 % reduktion av 2010 års halter till år 2020 föreslås.</w:t>
      </w:r>
      <w:r w:rsidRPr="005E678E">
        <w:rPr>
          <w:szCs w:val="24"/>
        </w:rPr>
        <w:t xml:space="preserve"> På platser där medelhalten för ett treårsgenomsnitt är lägre än 7 </w:t>
      </w:r>
      <w:r w:rsidRPr="005E678E">
        <w:t>mikrogram/m</w:t>
      </w:r>
      <w:r w:rsidRPr="005E678E">
        <w:rPr>
          <w:vertAlign w:val="superscript"/>
        </w:rPr>
        <w:t>3</w:t>
      </w:r>
      <w:r w:rsidRPr="005E678E">
        <w:rPr>
          <w:szCs w:val="24"/>
        </w:rPr>
        <w:t xml:space="preserve"> behöver ingen reduktion ske. </w:t>
      </w:r>
    </w:p>
    <w:p w:rsidR="00CE1EC9" w:rsidRPr="005E678E" w:rsidRDefault="00CE1EC9">
      <w:pPr>
        <w:pStyle w:val="RKnormal"/>
        <w:rPr>
          <w:szCs w:val="24"/>
        </w:rPr>
      </w:pPr>
    </w:p>
    <w:p w:rsidR="00CE1EC9" w:rsidRPr="005E678E" w:rsidRDefault="00CE1EC9">
      <w:pPr>
        <w:pStyle w:val="RKnormal"/>
        <w:rPr>
          <w:szCs w:val="24"/>
        </w:rPr>
      </w:pPr>
      <w:r w:rsidRPr="005E678E">
        <w:t>För att tillförsäkra ett minimiskydd för hälsan föreslås även ett bindande takvärde för PM 2,5 på 25 mikrogram/m</w:t>
      </w:r>
      <w:r w:rsidRPr="005E678E">
        <w:rPr>
          <w:vertAlign w:val="superscript"/>
        </w:rPr>
        <w:t xml:space="preserve">3 </w:t>
      </w:r>
      <w:r w:rsidRPr="005E678E">
        <w:rPr>
          <w:szCs w:val="24"/>
        </w:rPr>
        <w:t xml:space="preserve">som årsmedelvärde till 2010. </w:t>
      </w:r>
    </w:p>
    <w:p w:rsidR="00CE1EC9" w:rsidRPr="005E678E" w:rsidRDefault="00CE1EC9">
      <w:pPr>
        <w:pStyle w:val="RKnormal"/>
        <w:rPr>
          <w:szCs w:val="24"/>
        </w:rPr>
      </w:pPr>
    </w:p>
    <w:p w:rsidR="00CE1EC9" w:rsidRPr="005E678E" w:rsidRDefault="00CE1EC9">
      <w:pPr>
        <w:pStyle w:val="RKnormal"/>
        <w:rPr>
          <w:szCs w:val="24"/>
        </w:rPr>
      </w:pPr>
      <w:r w:rsidRPr="005E678E">
        <w:rPr>
          <w:szCs w:val="24"/>
        </w:rPr>
        <w:t>En dispensmöjlighet föreslås för medlemsstater som inte klarar gällande gränsvärden inom den i förslaget angivna tidpunkten. Dispens på upp till fem år kan erhållas förutsatt att åtgärdsprogram kommer till stånd och rapporteras till EU-kommissionen.</w:t>
      </w:r>
    </w:p>
    <w:p w:rsidR="00CE1EC9" w:rsidRPr="005E678E" w:rsidRDefault="00CE1EC9">
      <w:pPr>
        <w:pStyle w:val="RKnormal"/>
      </w:pPr>
    </w:p>
    <w:p w:rsidR="00CE1EC9" w:rsidRPr="005E678E" w:rsidRDefault="00CE1EC9">
      <w:pPr>
        <w:pStyle w:val="RKnormal"/>
        <w:rPr>
          <w:iCs/>
        </w:rPr>
      </w:pPr>
      <w:r w:rsidRPr="005E678E">
        <w:rPr>
          <w:iCs/>
        </w:rPr>
        <w:t>Mätningar av luftkvaliteten ska ske i landsbygdsbakgrund (dvs. icke-stadsmiljö) samt i tätorterna där halterna antas vara höga och där människor vistas. För reduktionsmålet ska kontrollen ske i urban bakgrund. Kontroll ska i princip ske kontinuerligt vid en fast mätplats där den övre utvärderingströskeln för aktuellt ämne överskrids. Över den nedre utvärderingströskeln kan en mer utglesad kontroll ske. I båda fallen kan antalet fasta mätningar minskas om de ersätts med beräkning av halterna genom beräknings</w:t>
      </w:r>
      <w:r w:rsidRPr="005E678E">
        <w:rPr>
          <w:iCs/>
        </w:rPr>
        <w:t>modeller. Utöver detta ska en fast mätplats per 100 000 km</w:t>
      </w:r>
      <w:r w:rsidRPr="005E678E">
        <w:rPr>
          <w:iCs/>
          <w:vertAlign w:val="superscript"/>
        </w:rPr>
        <w:t>2</w:t>
      </w:r>
      <w:r w:rsidRPr="005E678E">
        <w:rPr>
          <w:iCs/>
        </w:rPr>
        <w:t xml:space="preserve"> finnas i landsbygdsbakgrund. En nyhet i förslaget till direktiv är att antalet fasta mätplatser kan minskas om modellberäkning av halterna samtidigt sker förutsatt att kvalitetsmålen kan bibehållas. </w:t>
      </w:r>
    </w:p>
    <w:p w:rsidR="00CE1EC9" w:rsidRPr="005E678E" w:rsidRDefault="00CE1EC9">
      <w:pPr>
        <w:pStyle w:val="RKnormal"/>
        <w:rPr>
          <w:i/>
          <w:iCs/>
        </w:rPr>
      </w:pPr>
    </w:p>
    <w:p w:rsidR="00CE1EC9" w:rsidRPr="005E678E" w:rsidRDefault="00CE1EC9">
      <w:pPr>
        <w:pStyle w:val="RKnormal"/>
      </w:pPr>
      <w:r w:rsidRPr="005E678E">
        <w:t xml:space="preserve">Rapportering om kontrollen av luftkvaliteten och om åtgärdsprogrammen skall ske till samma datavärd, EEA i Köpenhamn. Rapporteringen skall också ske elektroniskt via data och internet. Den närmare utformningen av rapporteringen diskuteras för närvarande i en arbetsgrupp tillsatt av kommissionen. </w:t>
      </w:r>
    </w:p>
    <w:p w:rsidR="00CE1EC9" w:rsidRPr="005E678E" w:rsidRDefault="00CE1EC9">
      <w:pPr>
        <w:pStyle w:val="Rubrik4"/>
      </w:pPr>
      <w:r w:rsidRPr="005E678E">
        <w:t>Ordförandens kompromissförslag</w:t>
      </w:r>
    </w:p>
    <w:p w:rsidR="00CE1EC9" w:rsidRPr="005E678E" w:rsidRDefault="00CE1EC9">
      <w:pPr>
        <w:pStyle w:val="RKnormal"/>
        <w:rPr>
          <w:szCs w:val="24"/>
        </w:rPr>
      </w:pPr>
      <w:r w:rsidRPr="005E678E">
        <w:rPr>
          <w:szCs w:val="24"/>
        </w:rPr>
        <w:t>Efter förhandlingar i rådets miljöarbetsgrupp har ordföranden  presenterat ett kompromissförslag. Detta förslag innebär att det bindande värdet för PM2,5 skjuts fram till 2015 och att ett målvärde införs för 2010. Dessutom minskar reduktionskraven stegvis vid låga halter. Flexibiliteten förändras så att undantag kan medges i fem år för NOx och bensen och tre år för PM10. För PM2,5 föreslås ingen flexibilitet. Den tidigare principen om att bestämmelserna om luftkvalitet skall gälla överallt blivit mindre ty</w:t>
      </w:r>
      <w:r w:rsidRPr="005E678E">
        <w:rPr>
          <w:szCs w:val="24"/>
        </w:rPr>
        <w:t xml:space="preserve">dlig, där ordförandens förslag kan tolkas som om ”limit values” bara gäller där man mäter. De tidigare utvärderingströsklarna har ändrats jämfört med kommissionens förslag så att kravet på antalet mätplatser har minskat. </w:t>
      </w:r>
    </w:p>
    <w:p w:rsidR="00CE1EC9" w:rsidRPr="005E678E" w:rsidRDefault="00CE1EC9">
      <w:pPr>
        <w:pStyle w:val="RKrubrik"/>
        <w:rPr>
          <w:i/>
          <w:iCs/>
        </w:rPr>
      </w:pPr>
      <w:r w:rsidRPr="005E678E">
        <w:rPr>
          <w:i/>
          <w:iCs/>
        </w:rPr>
        <w:t>Gällande svenska regler och förslagets effekter på dessa</w:t>
      </w:r>
    </w:p>
    <w:p w:rsidR="00CE1EC9" w:rsidRPr="005E678E" w:rsidRDefault="00CE1EC9">
      <w:pPr>
        <w:pStyle w:val="RKnormal"/>
      </w:pPr>
      <w:r w:rsidRPr="005E678E">
        <w:t>I 5 kap. miljöbalken och i förordningen (2001:527) om miljökvalitet</w:t>
      </w:r>
      <w:r w:rsidRPr="005E678E">
        <w:t>s</w:t>
      </w:r>
      <w:r w:rsidRPr="005E678E">
        <w:t>normer för utomhusluft finns bestämmelser om miljökvalitetsnormer. Miljökvalitetsnormer skall enligt miljöbalken meddelas om det behövs för att varaktigt skydda människors hälsa eller miljön eller för att avhjä</w:t>
      </w:r>
      <w:r w:rsidRPr="005E678E">
        <w:t>l</w:t>
      </w:r>
      <w:r w:rsidRPr="005E678E">
        <w:t>pa skador på eller olägenheter för människors hälsa eller miljön. Bestämmelserna i förordningen kommer att behöva omarbetas och kompletteras med vissa nya bestämmelser.</w:t>
      </w:r>
    </w:p>
    <w:p w:rsidR="00CE1EC9" w:rsidRPr="005E678E" w:rsidRDefault="00CE1EC9">
      <w:pPr>
        <w:pStyle w:val="RKrubrik"/>
        <w:rPr>
          <w:i/>
          <w:iCs/>
        </w:rPr>
      </w:pPr>
      <w:r w:rsidRPr="005E678E">
        <w:rPr>
          <w:i/>
          <w:iCs/>
        </w:rPr>
        <w:t>Ekonomiska konsekvenser</w:t>
      </w:r>
    </w:p>
    <w:p w:rsidR="00CE1EC9" w:rsidRPr="005E678E" w:rsidRDefault="00CE1EC9">
      <w:pPr>
        <w:pStyle w:val="RKnormal"/>
      </w:pPr>
    </w:p>
    <w:p w:rsidR="00CE1EC9" w:rsidRPr="005E678E" w:rsidRDefault="00CE1EC9">
      <w:pPr>
        <w:pStyle w:val="RKnormal"/>
      </w:pPr>
      <w:r w:rsidRPr="005E678E">
        <w:t xml:space="preserve">Kostnaderna för svensk del för förslaget är förknippade med åtgärder för att klara reduktionsmålet såsom eventuellt begränsning av dubbdäcksanvändning, åtgärder för att minska utsläpp från småskalig förbränning och åtgärder som minskar utsläpp från dieselmotorer och arbetsmaskiner. </w:t>
      </w:r>
    </w:p>
    <w:p w:rsidR="00CE1EC9" w:rsidRPr="005E678E" w:rsidRDefault="00CE1EC9">
      <w:pPr>
        <w:pStyle w:val="RKnormal"/>
      </w:pPr>
    </w:p>
    <w:p w:rsidR="00CE1EC9" w:rsidRPr="005E678E" w:rsidRDefault="00CE1EC9">
      <w:pPr>
        <w:pStyle w:val="RKnormal"/>
      </w:pPr>
      <w:r w:rsidRPr="005E678E">
        <w:t xml:space="preserve">Kommissionen menar att förenklingen och moderniseringen av rapporteringskraven troligen minskar den administrativa bördan för medlemsstaterna.  Emellertid kommer förslaget att kräva en något ökad kontroll av luftkvaliteten. Kostnaderna för förslaget bedöms dock bli begränsade. </w:t>
      </w:r>
    </w:p>
    <w:p w:rsidR="00CE1EC9" w:rsidRPr="005E678E" w:rsidRDefault="00CE1EC9">
      <w:pPr>
        <w:pStyle w:val="RKrubrik"/>
      </w:pPr>
      <w:r w:rsidRPr="005E678E">
        <w:t>Övrigt</w:t>
      </w:r>
    </w:p>
    <w:p w:rsidR="00CE1EC9" w:rsidRPr="005E678E" w:rsidRDefault="00CE1EC9">
      <w:pPr>
        <w:pStyle w:val="RKnormal"/>
      </w:pPr>
      <w:r w:rsidRPr="005E678E">
        <w:t>PM10 – partiklar mindre än 10 mikrometer</w:t>
      </w:r>
    </w:p>
    <w:p w:rsidR="00CE1EC9" w:rsidRPr="005E678E" w:rsidRDefault="00CE1EC9">
      <w:pPr>
        <w:pStyle w:val="RKnormal"/>
      </w:pPr>
      <w:r w:rsidRPr="005E678E">
        <w:t>PM2,5 – partiklar mindre än 2,5 mikrometer</w:t>
      </w:r>
    </w:p>
    <w:sectPr w:rsidR="00CE1EC9" w:rsidRPr="005E678E">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EC9" w:rsidRPr="005E678E" w:rsidRDefault="00CE1EC9">
      <w:pPr>
        <w:spacing w:line="240" w:lineRule="auto"/>
      </w:pPr>
      <w:r w:rsidRPr="005E678E">
        <w:separator/>
      </w:r>
    </w:p>
  </w:endnote>
  <w:endnote w:type="continuationSeparator" w:id="0">
    <w:p w:rsidR="00CE1EC9" w:rsidRPr="005E678E" w:rsidRDefault="00CE1EC9">
      <w:pPr>
        <w:spacing w:line="240" w:lineRule="auto"/>
      </w:pPr>
      <w:r w:rsidRPr="005E67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EC9" w:rsidRPr="005E678E" w:rsidRDefault="00CE1EC9">
      <w:pPr>
        <w:spacing w:line="240" w:lineRule="auto"/>
      </w:pPr>
      <w:r w:rsidRPr="005E678E">
        <w:separator/>
      </w:r>
    </w:p>
  </w:footnote>
  <w:footnote w:type="continuationSeparator" w:id="0">
    <w:p w:rsidR="00CE1EC9" w:rsidRPr="005E678E" w:rsidRDefault="00CE1EC9">
      <w:pPr>
        <w:spacing w:line="240" w:lineRule="auto"/>
      </w:pPr>
      <w:r w:rsidRPr="005E67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EC9" w:rsidRPr="005E678E" w:rsidRDefault="00CE1EC9">
    <w:pPr>
      <w:pStyle w:val="Sidhuvud"/>
      <w:framePr w:wrap="around" w:vAnchor="text" w:hAnchor="margin" w:xAlign="right" w:y="1"/>
      <w:rPr>
        <w:rStyle w:val="Sidnummer"/>
      </w:rPr>
    </w:pPr>
    <w:r w:rsidRPr="005E678E">
      <w:rPr>
        <w:rStyle w:val="Sidnummer"/>
      </w:rPr>
      <w:fldChar w:fldCharType="begin" w:fldLock="1"/>
    </w:r>
    <w:r w:rsidRPr="005E678E">
      <w:rPr>
        <w:rStyle w:val="Sidnummer"/>
      </w:rPr>
      <w:instrText xml:space="preserve">PAGE  </w:instrText>
    </w:r>
    <w:r w:rsidRPr="005E678E">
      <w:rPr>
        <w:rStyle w:val="Sidnummer"/>
      </w:rPr>
      <w:fldChar w:fldCharType="separate"/>
    </w:r>
    <w:r w:rsidRPr="005E678E">
      <w:rPr>
        <w:rStyle w:val="Sidnummer"/>
      </w:rPr>
      <w:t>4</w:t>
    </w:r>
    <w:r w:rsidRPr="005E678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5E678E">
      <w:tblPrEx>
        <w:tblCellMar>
          <w:top w:w="0" w:type="dxa"/>
          <w:bottom w:w="0" w:type="dxa"/>
        </w:tblCellMar>
      </w:tblPrEx>
      <w:trPr>
        <w:cantSplit/>
      </w:trPr>
      <w:tc>
        <w:tcPr>
          <w:tcW w:w="3119" w:type="dxa"/>
        </w:tcPr>
        <w:p w:rsidR="00CE1EC9" w:rsidRPr="005E678E" w:rsidRDefault="00CE1EC9">
          <w:pPr>
            <w:pStyle w:val="Sidhuvud"/>
            <w:spacing w:line="200" w:lineRule="atLeast"/>
            <w:ind w:right="357"/>
            <w:rPr>
              <w:rFonts w:ascii="TradeGothic" w:hAnsi="TradeGothic"/>
              <w:b/>
              <w:bCs/>
              <w:sz w:val="16"/>
            </w:rPr>
          </w:pPr>
        </w:p>
      </w:tc>
      <w:tc>
        <w:tcPr>
          <w:tcW w:w="4111" w:type="dxa"/>
          <w:tcMar>
            <w:left w:w="567" w:type="dxa"/>
          </w:tcMar>
        </w:tcPr>
        <w:p w:rsidR="00CE1EC9" w:rsidRPr="005E678E" w:rsidRDefault="00CE1EC9">
          <w:pPr>
            <w:pStyle w:val="Sidhuvud"/>
            <w:ind w:right="360"/>
          </w:pPr>
        </w:p>
      </w:tc>
      <w:tc>
        <w:tcPr>
          <w:tcW w:w="1525" w:type="dxa"/>
        </w:tcPr>
        <w:p w:rsidR="00CE1EC9" w:rsidRPr="005E678E" w:rsidRDefault="00CE1EC9">
          <w:pPr>
            <w:pStyle w:val="Sidhuvud"/>
            <w:ind w:right="360"/>
          </w:pPr>
        </w:p>
      </w:tc>
    </w:tr>
  </w:tbl>
  <w:p w:rsidR="00CE1EC9" w:rsidRPr="005E678E" w:rsidRDefault="00CE1EC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EC9" w:rsidRPr="005E678E" w:rsidRDefault="00CE1EC9">
    <w:pPr>
      <w:pStyle w:val="Sidhuvud"/>
      <w:framePr w:wrap="around" w:vAnchor="text" w:hAnchor="margin" w:xAlign="right" w:y="1"/>
      <w:rPr>
        <w:rStyle w:val="Sidnummer"/>
      </w:rPr>
    </w:pPr>
    <w:r w:rsidRPr="005E678E">
      <w:rPr>
        <w:rStyle w:val="Sidnummer"/>
      </w:rPr>
      <w:fldChar w:fldCharType="begin" w:fldLock="1"/>
    </w:r>
    <w:r w:rsidRPr="005E678E">
      <w:rPr>
        <w:rStyle w:val="Sidnummer"/>
      </w:rPr>
      <w:instrText xml:space="preserve">PAGE  </w:instrText>
    </w:r>
    <w:r w:rsidRPr="005E678E">
      <w:rPr>
        <w:rStyle w:val="Sidnummer"/>
      </w:rPr>
      <w:fldChar w:fldCharType="separate"/>
    </w:r>
    <w:r w:rsidRPr="005E678E">
      <w:rPr>
        <w:rStyle w:val="Sidnummer"/>
      </w:rPr>
      <w:t>5</w:t>
    </w:r>
    <w:r w:rsidRPr="005E678E">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5E678E">
      <w:tblPrEx>
        <w:tblCellMar>
          <w:top w:w="0" w:type="dxa"/>
          <w:bottom w:w="0" w:type="dxa"/>
        </w:tblCellMar>
      </w:tblPrEx>
      <w:trPr>
        <w:cantSplit/>
      </w:trPr>
      <w:tc>
        <w:tcPr>
          <w:tcW w:w="3119" w:type="dxa"/>
        </w:tcPr>
        <w:p w:rsidR="00CE1EC9" w:rsidRPr="005E678E" w:rsidRDefault="00CE1EC9">
          <w:pPr>
            <w:pStyle w:val="Sidhuvud"/>
            <w:spacing w:line="200" w:lineRule="atLeast"/>
            <w:ind w:right="357"/>
            <w:rPr>
              <w:rFonts w:ascii="TradeGothic" w:hAnsi="TradeGothic"/>
              <w:b/>
              <w:bCs/>
              <w:sz w:val="16"/>
            </w:rPr>
          </w:pPr>
        </w:p>
      </w:tc>
      <w:tc>
        <w:tcPr>
          <w:tcW w:w="4111" w:type="dxa"/>
          <w:tcMar>
            <w:left w:w="567" w:type="dxa"/>
          </w:tcMar>
        </w:tcPr>
        <w:p w:rsidR="00CE1EC9" w:rsidRPr="005E678E" w:rsidRDefault="00CE1EC9">
          <w:pPr>
            <w:pStyle w:val="Sidhuvud"/>
            <w:ind w:right="360"/>
          </w:pPr>
        </w:p>
      </w:tc>
      <w:tc>
        <w:tcPr>
          <w:tcW w:w="1525" w:type="dxa"/>
        </w:tcPr>
        <w:p w:rsidR="00CE1EC9" w:rsidRPr="005E678E" w:rsidRDefault="00CE1EC9">
          <w:pPr>
            <w:pStyle w:val="Sidhuvud"/>
            <w:ind w:right="360"/>
          </w:pPr>
        </w:p>
      </w:tc>
    </w:tr>
  </w:tbl>
  <w:p w:rsidR="00CE1EC9" w:rsidRPr="005E678E" w:rsidRDefault="00CE1EC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EC9" w:rsidRPr="005E678E" w:rsidRDefault="005E678E">
    <w:pPr>
      <w:framePr w:w="2948" w:h="1321" w:hRule="exact" w:wrap="notBeside" w:vAnchor="page" w:hAnchor="page" w:x="1362" w:y="653"/>
    </w:pPr>
    <w:r w:rsidRPr="005E678E">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E1EC9" w:rsidRPr="005E678E" w:rsidRDefault="00CE1EC9">
    <w:pPr>
      <w:pStyle w:val="RKrubrik"/>
      <w:keepNext w:val="0"/>
      <w:tabs>
        <w:tab w:val="clear" w:pos="1134"/>
        <w:tab w:val="clear" w:pos="2835"/>
      </w:tabs>
      <w:spacing w:before="0" w:after="0" w:line="320" w:lineRule="atLeast"/>
      <w:rPr>
        <w:bCs/>
      </w:rPr>
    </w:pPr>
  </w:p>
  <w:p w:rsidR="00CE1EC9" w:rsidRPr="005E678E" w:rsidRDefault="00CE1EC9">
    <w:pPr>
      <w:rPr>
        <w:rFonts w:ascii="TradeGothic" w:hAnsi="TradeGothic"/>
        <w:b/>
        <w:bCs/>
        <w:spacing w:val="12"/>
        <w:sz w:val="22"/>
      </w:rPr>
    </w:pPr>
  </w:p>
  <w:p w:rsidR="00CE1EC9" w:rsidRPr="005E678E" w:rsidRDefault="00CE1EC9">
    <w:pPr>
      <w:pStyle w:val="RKrubrik"/>
      <w:keepNext w:val="0"/>
      <w:tabs>
        <w:tab w:val="clear" w:pos="1134"/>
        <w:tab w:val="clear" w:pos="2835"/>
      </w:tabs>
      <w:spacing w:before="0" w:after="0" w:line="320" w:lineRule="atLeast"/>
      <w:rPr>
        <w:bCs/>
      </w:rPr>
    </w:pPr>
  </w:p>
  <w:p w:rsidR="00CE1EC9" w:rsidRPr="005E678E" w:rsidRDefault="00CE1EC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C54B0C"/>
    <w:rsid w:val="005E678E"/>
    <w:rsid w:val="00C54B0C"/>
    <w:rsid w:val="00CE1E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DB7382F-6BA0-4E61-B9A3-97CC4A817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1203</Words>
  <Characters>7424</Characters>
  <Application>Microsoft Office Word</Application>
  <DocSecurity>4</DocSecurity>
  <Lines>181</Lines>
  <Paragraphs>57</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2006-06-14T14:02:00Z</cp:lastPrinted>
  <dcterms:created xsi:type="dcterms:W3CDTF">2025-12-16T23:14:00Z</dcterms:created>
  <dcterms:modified xsi:type="dcterms:W3CDTF">2025-12-16T23:14:00Z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11;0;0;313</vt:lpwstr>
  </property>
  <property fmtid="{D5CDD505-2E9C-101B-9397-08002B2CF9AE}" pid="3" name="Sprak">
    <vt:lpwstr>Svenska</vt:lpwstr>
  </property>
  <property fmtid="{D5CDD505-2E9C-101B-9397-08002B2CF9AE}" pid="4" name="DokID">
    <vt:i4>60</vt:i4>
  </property>
</Properties>
</file>