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F6B" w:rsidRPr="004750C6" w:rsidRDefault="00241F6B" w:rsidP="00F8440E">
      <w:pPr>
        <w:pStyle w:val="Hemstlrubrik"/>
      </w:pPr>
      <w:r w:rsidRPr="004750C6">
        <w:t>Förslag till riksdagsbeslut</w:t>
      </w:r>
    </w:p>
    <w:p w:rsidR="00241F6B" w:rsidRPr="004750C6" w:rsidRDefault="00241F6B" w:rsidP="00480517">
      <w:pPr>
        <w:pStyle w:val="Hemstlatt"/>
      </w:pPr>
      <w:r w:rsidRPr="004750C6">
        <w:t>Riksdagen tillkännager för regeringen som sin mening vad i motione</w:t>
      </w:r>
      <w:r w:rsidR="00B674BB" w:rsidRPr="004750C6">
        <w:t xml:space="preserve">n anförs om </w:t>
      </w:r>
      <w:r w:rsidRPr="004750C6">
        <w:t>forskning och utveckling inom betongområdet</w:t>
      </w:r>
      <w:r w:rsidR="00886B6D" w:rsidRPr="004750C6">
        <w:t>.</w:t>
      </w:r>
    </w:p>
    <w:p w:rsidR="00241F6B" w:rsidRPr="004750C6" w:rsidRDefault="007C6092" w:rsidP="00241F6B">
      <w:pPr>
        <w:pStyle w:val="Rubrik1"/>
      </w:pPr>
      <w:r w:rsidRPr="004750C6">
        <w:t>Motivering</w:t>
      </w:r>
    </w:p>
    <w:p w:rsidR="00241F6B" w:rsidRPr="004750C6" w:rsidRDefault="00241F6B" w:rsidP="00480517">
      <w:r w:rsidRPr="004750C6">
        <w:t>Regeringen ämnar i en ny industristrategisk forskningssatsning satsa närmare 900 miljoner kronor de närmaste åren på sex utvalda branscher. Strategipr</w:t>
      </w:r>
      <w:r w:rsidRPr="004750C6">
        <w:t>o</w:t>
      </w:r>
      <w:r w:rsidRPr="004750C6">
        <w:t>gram innehållande förslag till åtgärder för att utveckla Sveriges starka pos</w:t>
      </w:r>
      <w:r w:rsidRPr="004750C6">
        <w:t>i</w:t>
      </w:r>
      <w:r w:rsidRPr="004750C6">
        <w:t xml:space="preserve">tion inom avancerad </w:t>
      </w:r>
      <w:r w:rsidR="00F8440E" w:rsidRPr="004750C6">
        <w:t>f</w:t>
      </w:r>
      <w:r w:rsidRPr="004750C6">
        <w:t xml:space="preserve">orskning och </w:t>
      </w:r>
      <w:r w:rsidR="00F8440E" w:rsidRPr="004750C6">
        <w:t>u</w:t>
      </w:r>
      <w:r w:rsidRPr="004750C6">
        <w:t>tveckling ska presenteras. I denna sat</w:t>
      </w:r>
      <w:r w:rsidRPr="004750C6">
        <w:t>s</w:t>
      </w:r>
      <w:r w:rsidRPr="004750C6">
        <w:t>ning nämns inte landets näst största sektor – byggbranschen.</w:t>
      </w:r>
    </w:p>
    <w:p w:rsidR="00241F6B" w:rsidRPr="004750C6" w:rsidRDefault="00241F6B" w:rsidP="00F8440E">
      <w:pPr>
        <w:pStyle w:val="Normaltindrag"/>
      </w:pPr>
      <w:r w:rsidRPr="004750C6">
        <w:t xml:space="preserve">Under de senaste tio åren har nettomedlen för </w:t>
      </w:r>
      <w:r w:rsidR="00F8440E" w:rsidRPr="004750C6">
        <w:t>f</w:t>
      </w:r>
      <w:r w:rsidRPr="004750C6">
        <w:t xml:space="preserve">orskning och </w:t>
      </w:r>
      <w:r w:rsidR="00F8440E" w:rsidRPr="004750C6">
        <w:t>u</w:t>
      </w:r>
      <w:r w:rsidRPr="004750C6">
        <w:t>tveckling (FoU) inom betongområdet minskat med 70</w:t>
      </w:r>
      <w:r w:rsidR="00F8440E" w:rsidRPr="004750C6">
        <w:t> %</w:t>
      </w:r>
      <w:r w:rsidRPr="004750C6">
        <w:t>. För att vända den negativa trenden och stärka forskningen har branschen själv tagit fram ett program med namnet ”Uthålligt betongbyggande”. Programmet strävar efter att omsä</w:t>
      </w:r>
      <w:r w:rsidRPr="004750C6">
        <w:t>t</w:t>
      </w:r>
      <w:r w:rsidRPr="004750C6">
        <w:t>ta befintlig och ny forskning och kunskap i praktiskt tillämpning. Att bra</w:t>
      </w:r>
      <w:r w:rsidRPr="004750C6">
        <w:t>n</w:t>
      </w:r>
      <w:r w:rsidRPr="004750C6">
        <w:t>schen själv inser att satsningar på forskning och utveckling måste göras är ett bra tecken.</w:t>
      </w:r>
    </w:p>
    <w:p w:rsidR="00241F6B" w:rsidRPr="004750C6" w:rsidRDefault="00241F6B" w:rsidP="00F8440E">
      <w:pPr>
        <w:pStyle w:val="Normaltindrag"/>
      </w:pPr>
      <w:r w:rsidRPr="004750C6">
        <w:t>Framtidens byggande blir mer komplicerat. Dagens konsumenter ställer nya krav på byggandet. Man vill ha trygga, säkra, energisnåla och miljövänl</w:t>
      </w:r>
      <w:r w:rsidRPr="004750C6">
        <w:t>i</w:t>
      </w:r>
      <w:r w:rsidRPr="004750C6">
        <w:t>ga hus som håller länge. För att kunna möta konsumenternas önskemål och krav behövs satsningar på ökad kompetens och större krav på material. Det kräver satsningar på forskning och utveckling. Kundernas allt högre ställda krav på byggnaders prestanda kräver ökade kunskaper. Stora pensionsa</w:t>
      </w:r>
      <w:r w:rsidRPr="004750C6">
        <w:t>v</w:t>
      </w:r>
      <w:r w:rsidRPr="004750C6">
        <w:t>gångar är att vänta i branschen. Nyrekryteringen är viktig fråga. För att detta ska lyckas måste branschen göras attraktiv för dem som gör sitt första yrke</w:t>
      </w:r>
      <w:r w:rsidRPr="004750C6">
        <w:t>s</w:t>
      </w:r>
      <w:r w:rsidRPr="004750C6">
        <w:t>val. Ett sätt att göra det är att satsa på forskning och utveckling</w:t>
      </w:r>
      <w:r w:rsidR="00886B6D" w:rsidRPr="004750C6">
        <w:t>.</w:t>
      </w:r>
    </w:p>
    <w:p w:rsidR="00241F6B" w:rsidRPr="004750C6" w:rsidRDefault="00241F6B" w:rsidP="00F8440E">
      <w:pPr>
        <w:pStyle w:val="Normaltindrag"/>
      </w:pPr>
      <w:r w:rsidRPr="004750C6">
        <w:t xml:space="preserve">Betongen och dess användningsområden fortsätter att utvecklas. Bland den framtida möjliga betongen finns bland annat Nanoteknik. Det europeiska </w:t>
      </w:r>
      <w:r w:rsidRPr="004750C6">
        <w:lastRenderedPageBreak/>
        <w:t>forskningsprojektet Nanocrete har som mål att betongkonstruktioner ska oskadliggöra farliga ämnen. Projektet ska resultera i luftrenande betong. B</w:t>
      </w:r>
      <w:r w:rsidRPr="004750C6">
        <w:t>e</w:t>
      </w:r>
      <w:r w:rsidRPr="004750C6">
        <w:t>tongen får förmågan att hålla sig ren. Betongytorna bryter ned såväl alger och mossor som smuts och graffiti. Betongen har också en bakteriell effekt som skulle kunna utnyttjas på sjukhus, i sjuka hus, i ladugårdar och i kycklingsta</w:t>
      </w:r>
      <w:r w:rsidRPr="004750C6">
        <w:t>l</w:t>
      </w:r>
      <w:r w:rsidRPr="004750C6">
        <w:t>lar. Utvecklingar som den här kommer att leda till ökade framgångar för svensk industri.</w:t>
      </w:r>
    </w:p>
    <w:p w:rsidR="00886B6D" w:rsidRPr="004750C6" w:rsidRDefault="00241F6B" w:rsidP="00F8440E">
      <w:pPr>
        <w:pStyle w:val="Normaltindrag"/>
        <w:rPr>
          <w:szCs w:val="24"/>
        </w:rPr>
      </w:pPr>
      <w:r w:rsidRPr="004750C6">
        <w:rPr>
          <w:szCs w:val="24"/>
        </w:rPr>
        <w:t>Det är genom ökade satsningar på forskning och utveckling vi kan bäst tillvarata betongens möjligheter, för såväl byggnader som andra använ</w:t>
      </w:r>
      <w:r w:rsidRPr="004750C6">
        <w:rPr>
          <w:szCs w:val="24"/>
        </w:rPr>
        <w:t>d</w:t>
      </w:r>
      <w:r w:rsidRPr="004750C6">
        <w:rPr>
          <w:szCs w:val="24"/>
        </w:rPr>
        <w:t>ningsområden. Därför bör regeringen inför byggsektorn, inkluderande b</w:t>
      </w:r>
      <w:r w:rsidRPr="004750C6">
        <w:rPr>
          <w:szCs w:val="24"/>
        </w:rPr>
        <w:t>e</w:t>
      </w:r>
      <w:r w:rsidRPr="004750C6">
        <w:rPr>
          <w:szCs w:val="24"/>
        </w:rPr>
        <w:t>tongind</w:t>
      </w:r>
      <w:r w:rsidRPr="004750C6">
        <w:rPr>
          <w:szCs w:val="24"/>
        </w:rPr>
        <w:t>u</w:t>
      </w:r>
      <w:r w:rsidRPr="004750C6">
        <w:rPr>
          <w:szCs w:val="24"/>
        </w:rPr>
        <w:t>strin, i sin industristrategiska forskningssatsning.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8440E" w:rsidRPr="004750C6">
        <w:tblPrEx>
          <w:tblCellMar>
            <w:top w:w="0" w:type="dxa"/>
            <w:bottom w:w="0" w:type="dxa"/>
          </w:tblCellMar>
        </w:tblPrEx>
        <w:trPr>
          <w:cantSplit/>
        </w:trPr>
        <w:tc>
          <w:tcPr>
            <w:tcW w:w="3046" w:type="dxa"/>
          </w:tcPr>
          <w:p w:rsidR="00F8440E" w:rsidRPr="004750C6" w:rsidRDefault="00F8440E" w:rsidP="00F8440E">
            <w:pPr>
              <w:pStyle w:val="UnderskriftDatum"/>
              <w:spacing w:before="240"/>
            </w:pPr>
            <w:r w:rsidRPr="004750C6">
              <w:t>Stockholm den 29 september 2005</w:t>
            </w:r>
          </w:p>
        </w:tc>
        <w:tc>
          <w:tcPr>
            <w:tcW w:w="3047" w:type="dxa"/>
          </w:tcPr>
          <w:p w:rsidR="00F8440E" w:rsidRPr="004750C6" w:rsidRDefault="00F8440E" w:rsidP="00F8440E">
            <w:pPr>
              <w:pStyle w:val="Underskrifter"/>
              <w:spacing w:before="240"/>
            </w:pPr>
          </w:p>
        </w:tc>
      </w:tr>
      <w:tr w:rsidR="00F8440E" w:rsidRPr="004750C6">
        <w:tblPrEx>
          <w:tblCellMar>
            <w:top w:w="0" w:type="dxa"/>
            <w:bottom w:w="0" w:type="dxa"/>
          </w:tblCellMar>
        </w:tblPrEx>
        <w:trPr>
          <w:cantSplit/>
        </w:trPr>
        <w:tc>
          <w:tcPr>
            <w:tcW w:w="3046" w:type="dxa"/>
          </w:tcPr>
          <w:p w:rsidR="00F8440E" w:rsidRPr="004750C6" w:rsidRDefault="00F8440E" w:rsidP="00F8440E">
            <w:pPr>
              <w:pStyle w:val="Underskrifter"/>
            </w:pPr>
            <w:r w:rsidRPr="004750C6">
              <w:t>Sinikka Bohlin (s)</w:t>
            </w:r>
          </w:p>
        </w:tc>
        <w:tc>
          <w:tcPr>
            <w:tcW w:w="3047" w:type="dxa"/>
          </w:tcPr>
          <w:p w:rsidR="00F8440E" w:rsidRPr="004750C6" w:rsidRDefault="00F8440E" w:rsidP="00F8440E">
            <w:pPr>
              <w:pStyle w:val="Underskrifter"/>
            </w:pPr>
            <w:r w:rsidRPr="004750C6">
              <w:t>Rolf Lindén (s)</w:t>
            </w:r>
          </w:p>
        </w:tc>
      </w:tr>
    </w:tbl>
    <w:p w:rsidR="00241F6B" w:rsidRPr="004750C6" w:rsidRDefault="00241F6B" w:rsidP="00F8440E">
      <w:pPr>
        <w:pStyle w:val="Normaltindrag"/>
      </w:pPr>
    </w:p>
    <w:sectPr w:rsidR="00241F6B" w:rsidRPr="004750C6" w:rsidSect="00F844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DC5" w:rsidRPr="004750C6" w:rsidRDefault="00465DC5">
      <w:r w:rsidRPr="004750C6">
        <w:separator/>
      </w:r>
    </w:p>
  </w:endnote>
  <w:endnote w:type="continuationSeparator" w:id="0">
    <w:p w:rsidR="00465DC5" w:rsidRPr="004750C6" w:rsidRDefault="00465DC5">
      <w:r w:rsidRPr="004750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9D" w:rsidRPr="004750C6" w:rsidRDefault="004750C6" w:rsidP="00F8440E">
    <w:pPr>
      <w:pStyle w:val="Sidfot"/>
    </w:pPr>
    <w:r w:rsidRPr="004750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3239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40E" w:rsidRDefault="00F844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440E" w:rsidRDefault="00F844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BE" w:rsidRPr="004750C6" w:rsidRDefault="004750C6" w:rsidP="00F8440E">
    <w:pPr>
      <w:pStyle w:val="Sidfot"/>
    </w:pPr>
    <w:r w:rsidRPr="004750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2363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40E" w:rsidRDefault="00F844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440E" w:rsidRDefault="00F844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BE" w:rsidRPr="004750C6" w:rsidRDefault="004750C6" w:rsidP="00F8440E">
    <w:pPr>
      <w:pStyle w:val="Sidfot"/>
    </w:pPr>
    <w:r w:rsidRPr="004750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4204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40E" w:rsidRDefault="00F844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440E" w:rsidRDefault="00F844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DC5" w:rsidRPr="004750C6" w:rsidRDefault="00465DC5">
      <w:r w:rsidRPr="004750C6">
        <w:separator/>
      </w:r>
    </w:p>
  </w:footnote>
  <w:footnote w:type="continuationSeparator" w:id="0">
    <w:p w:rsidR="00465DC5" w:rsidRPr="004750C6" w:rsidRDefault="00465DC5">
      <w:r w:rsidRPr="004750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59D" w:rsidRPr="004750C6" w:rsidRDefault="004750C6" w:rsidP="00F8440E">
    <w:pPr>
      <w:pStyle w:val="Sidhuvud"/>
    </w:pPr>
    <w:r w:rsidRPr="004750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3277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40E" w:rsidRDefault="00F8440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440E" w:rsidRDefault="00F8440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CBE" w:rsidRPr="004750C6" w:rsidRDefault="004750C6" w:rsidP="00F8440E">
    <w:pPr>
      <w:pStyle w:val="Sidhuvud"/>
    </w:pPr>
    <w:r w:rsidRPr="004750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843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440E" w:rsidRDefault="00F8440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440E" w:rsidRDefault="00F8440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40E" w:rsidRPr="004750C6" w:rsidRDefault="00F8440E">
    <w:pPr>
      <w:pStyle w:val="FSHNormal"/>
      <w:tabs>
        <w:tab w:val="right" w:pos="5840"/>
      </w:tabs>
    </w:pPr>
    <w:r w:rsidRPr="004750C6">
      <w:br/>
    </w:r>
    <w:r w:rsidRPr="004750C6">
      <w:fldChar w:fldCharType="begin" w:fldLock="1"/>
    </w:r>
    <w:r w:rsidRPr="004750C6">
      <w:instrText xml:space="preserve"> DOCPROPERTY</w:instrText>
    </w:r>
    <w:r w:rsidRPr="004750C6">
      <w:rPr>
        <w:sz w:val="18"/>
      </w:rPr>
      <w:instrText xml:space="preserve"> "YearUser" *\charformat </w:instrText>
    </w:r>
    <w:r w:rsidRPr="004750C6">
      <w:fldChar w:fldCharType="separate"/>
    </w:r>
    <w:r w:rsidRPr="004750C6">
      <w:t>2005/06</w:t>
    </w:r>
    <w:r w:rsidRPr="004750C6">
      <w:fldChar w:fldCharType="end"/>
    </w:r>
    <w:r w:rsidRPr="004750C6">
      <w:t xml:space="preserve"> </w:t>
    </w:r>
    <w:r w:rsidRPr="004750C6">
      <w:tab/>
      <w:t xml:space="preserve">mnr: </w:t>
    </w:r>
    <w:r w:rsidRPr="004750C6">
      <w:fldChar w:fldCharType="begin" w:fldLock="1"/>
    </w:r>
    <w:r w:rsidRPr="004750C6">
      <w:instrText xml:space="preserve"> DOCPROPERTY</w:instrText>
    </w:r>
    <w:r w:rsidRPr="004750C6">
      <w:rPr>
        <w:sz w:val="18"/>
      </w:rPr>
      <w:instrText xml:space="preserve"> "Motionsnummer" *\charformat </w:instrText>
    </w:r>
    <w:r w:rsidRPr="004750C6">
      <w:fldChar w:fldCharType="separate"/>
    </w:r>
    <w:r w:rsidRPr="004750C6">
      <w:t>N460</w:t>
    </w:r>
    <w:r w:rsidRPr="004750C6">
      <w:fldChar w:fldCharType="end"/>
    </w:r>
    <w:r w:rsidRPr="004750C6">
      <w:br/>
    </w:r>
    <w:r w:rsidRPr="004750C6">
      <w:fldChar w:fldCharType="begin" w:fldLock="1"/>
    </w:r>
    <w:r w:rsidRPr="004750C6">
      <w:instrText xml:space="preserve"> DOCPROPERTY</w:instrText>
    </w:r>
    <w:r w:rsidRPr="004750C6">
      <w:rPr>
        <w:sz w:val="18"/>
      </w:rPr>
      <w:instrText xml:space="preserve"> "Samling" *\charformat </w:instrText>
    </w:r>
    <w:r w:rsidRPr="004750C6">
      <w:fldChar w:fldCharType="end"/>
    </w:r>
    <w:r w:rsidRPr="004750C6">
      <w:tab/>
      <w:t xml:space="preserve">pnr: </w:t>
    </w:r>
    <w:r w:rsidRPr="004750C6">
      <w:fldChar w:fldCharType="begin" w:fldLock="1"/>
    </w:r>
    <w:r w:rsidRPr="004750C6">
      <w:instrText xml:space="preserve"> DOCPROPERTY</w:instrText>
    </w:r>
    <w:r w:rsidRPr="004750C6">
      <w:rPr>
        <w:sz w:val="18"/>
      </w:rPr>
      <w:instrText xml:space="preserve"> "Partinummer" *\charformat </w:instrText>
    </w:r>
    <w:r w:rsidRPr="004750C6">
      <w:fldChar w:fldCharType="separate"/>
    </w:r>
    <w:r w:rsidRPr="004750C6">
      <w:t>s13046</w:t>
    </w:r>
    <w:r w:rsidRPr="004750C6">
      <w:fldChar w:fldCharType="end"/>
    </w:r>
  </w:p>
  <w:p w:rsidR="00F8440E" w:rsidRPr="004750C6" w:rsidRDefault="00F8440E">
    <w:pPr>
      <w:pStyle w:val="FSHRub1"/>
    </w:pPr>
    <w:r w:rsidRPr="004750C6">
      <w:t>Motion till riksdagen</w:t>
    </w:r>
    <w:r w:rsidRPr="004750C6">
      <w:br/>
    </w:r>
    <w:r w:rsidRPr="004750C6">
      <w:fldChar w:fldCharType="begin" w:fldLock="1"/>
    </w:r>
    <w:r w:rsidRPr="004750C6">
      <w:instrText xml:space="preserve"> DOCPROPERTY "YearUser" *\charformat </w:instrText>
    </w:r>
    <w:r w:rsidRPr="004750C6">
      <w:fldChar w:fldCharType="separate"/>
    </w:r>
    <w:r w:rsidRPr="004750C6">
      <w:t>2005/06</w:t>
    </w:r>
    <w:r w:rsidRPr="004750C6">
      <w:fldChar w:fldCharType="end"/>
    </w:r>
    <w:r w:rsidRPr="004750C6">
      <w:t>:</w:t>
    </w:r>
    <w:r w:rsidRPr="004750C6">
      <w:fldChar w:fldCharType="begin" w:fldLock="1"/>
    </w:r>
    <w:r w:rsidRPr="004750C6">
      <w:instrText xml:space="preserve"> DOCPROPERTY "Motionsnummer" *\charformat </w:instrText>
    </w:r>
    <w:r w:rsidRPr="004750C6">
      <w:fldChar w:fldCharType="separate"/>
    </w:r>
    <w:r w:rsidRPr="004750C6">
      <w:t>N460</w:t>
    </w:r>
    <w:r w:rsidRPr="004750C6">
      <w:fldChar w:fldCharType="end"/>
    </w:r>
  </w:p>
  <w:p w:rsidR="00F8440E" w:rsidRPr="004750C6" w:rsidRDefault="00F8440E">
    <w:pPr>
      <w:pStyle w:val="FSHNormalS5"/>
    </w:pPr>
    <w:r w:rsidRPr="004750C6">
      <w:fldChar w:fldCharType="begin" w:fldLock="1"/>
    </w:r>
    <w:r w:rsidRPr="004750C6">
      <w:instrText xml:space="preserve"> DOCPROPERTY "MotionarText" *\charformat </w:instrText>
    </w:r>
    <w:r w:rsidRPr="004750C6">
      <w:fldChar w:fldCharType="separate"/>
    </w:r>
    <w:r w:rsidRPr="004750C6">
      <w:t>av Sinikka Bohlin och Rolf Lindén (s)</w:t>
    </w:r>
    <w:r w:rsidRPr="004750C6">
      <w:fldChar w:fldCharType="end"/>
    </w:r>
    <w:r w:rsidRPr="004750C6">
      <w:br/>
    </w:r>
    <w:r w:rsidRPr="004750C6">
      <w:fldChar w:fldCharType="begin" w:fldLock="1"/>
    </w:r>
    <w:r w:rsidRPr="004750C6">
      <w:instrText xml:space="preserve"> DOCPROPERTY "SvarFrasKort" *\charformat </w:instrText>
    </w:r>
    <w:r w:rsidRPr="004750C6">
      <w:fldChar w:fldCharType="end"/>
    </w:r>
  </w:p>
  <w:p w:rsidR="00F8440E" w:rsidRPr="004750C6" w:rsidRDefault="00F8440E">
    <w:pPr>
      <w:pStyle w:val="FSHTitel"/>
    </w:pPr>
    <w:r w:rsidRPr="004750C6">
      <w:fldChar w:fldCharType="begin" w:fldLock="1"/>
    </w:r>
    <w:r w:rsidRPr="004750C6">
      <w:instrText xml:space="preserve"> DOCPROPERTY</w:instrText>
    </w:r>
    <w:r w:rsidRPr="004750C6">
      <w:rPr>
        <w:sz w:val="18"/>
      </w:rPr>
      <w:instrText xml:space="preserve"> "RubrikSvar" *\charformat </w:instrText>
    </w:r>
    <w:r w:rsidRPr="004750C6">
      <w:fldChar w:fldCharType="separate"/>
    </w:r>
    <w:r w:rsidRPr="004750C6">
      <w:t>Forskning och utveckling inom betongområdet</w:t>
    </w:r>
    <w:r w:rsidRPr="004750C6">
      <w:fldChar w:fldCharType="end"/>
    </w:r>
  </w:p>
  <w:p w:rsidR="00F8440E" w:rsidRPr="004750C6" w:rsidRDefault="00F8440E" w:rsidP="00F8440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06625824">
    <w:abstractNumId w:val="13"/>
  </w:num>
  <w:num w:numId="2" w16cid:durableId="1489207091">
    <w:abstractNumId w:val="10"/>
  </w:num>
  <w:num w:numId="3" w16cid:durableId="273640500">
    <w:abstractNumId w:val="11"/>
  </w:num>
  <w:num w:numId="4" w16cid:durableId="1599800210">
    <w:abstractNumId w:val="12"/>
  </w:num>
  <w:num w:numId="5" w16cid:durableId="416753839">
    <w:abstractNumId w:val="8"/>
  </w:num>
  <w:num w:numId="6" w16cid:durableId="2032879091">
    <w:abstractNumId w:val="3"/>
  </w:num>
  <w:num w:numId="7" w16cid:durableId="740253991">
    <w:abstractNumId w:val="2"/>
  </w:num>
  <w:num w:numId="8" w16cid:durableId="1534534391">
    <w:abstractNumId w:val="1"/>
  </w:num>
  <w:num w:numId="9" w16cid:durableId="370106445">
    <w:abstractNumId w:val="0"/>
  </w:num>
  <w:num w:numId="10" w16cid:durableId="680816763">
    <w:abstractNumId w:val="9"/>
  </w:num>
  <w:num w:numId="11" w16cid:durableId="1566336445">
    <w:abstractNumId w:val="7"/>
  </w:num>
  <w:num w:numId="12" w16cid:durableId="1483346812">
    <w:abstractNumId w:val="6"/>
  </w:num>
  <w:num w:numId="13" w16cid:durableId="701977045">
    <w:abstractNumId w:val="5"/>
  </w:num>
  <w:num w:numId="14" w16cid:durableId="758983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AF5CBE"/>
    <w:rsid w:val="0004381F"/>
    <w:rsid w:val="00064BC3"/>
    <w:rsid w:val="00066775"/>
    <w:rsid w:val="00072FB9"/>
    <w:rsid w:val="00100531"/>
    <w:rsid w:val="001460C9"/>
    <w:rsid w:val="00160DAA"/>
    <w:rsid w:val="00201DFB"/>
    <w:rsid w:val="00204A63"/>
    <w:rsid w:val="00212FF1"/>
    <w:rsid w:val="00230193"/>
    <w:rsid w:val="00241F6B"/>
    <w:rsid w:val="0025068A"/>
    <w:rsid w:val="002818D3"/>
    <w:rsid w:val="002D11A8"/>
    <w:rsid w:val="00445271"/>
    <w:rsid w:val="00465DC5"/>
    <w:rsid w:val="004750C6"/>
    <w:rsid w:val="00480517"/>
    <w:rsid w:val="004A0504"/>
    <w:rsid w:val="004E38D9"/>
    <w:rsid w:val="005B145B"/>
    <w:rsid w:val="00740D6D"/>
    <w:rsid w:val="00794149"/>
    <w:rsid w:val="007B67A7"/>
    <w:rsid w:val="007C6092"/>
    <w:rsid w:val="00886B6D"/>
    <w:rsid w:val="00A053C6"/>
    <w:rsid w:val="00AF5CBE"/>
    <w:rsid w:val="00B1159D"/>
    <w:rsid w:val="00B13BF0"/>
    <w:rsid w:val="00B674BB"/>
    <w:rsid w:val="00C1285C"/>
    <w:rsid w:val="00C27B7D"/>
    <w:rsid w:val="00CF7A43"/>
    <w:rsid w:val="00D1174F"/>
    <w:rsid w:val="00DC6C70"/>
    <w:rsid w:val="00E22893"/>
    <w:rsid w:val="00E360DE"/>
    <w:rsid w:val="00E56816"/>
    <w:rsid w:val="00E75D28"/>
    <w:rsid w:val="00E84F25"/>
    <w:rsid w:val="00F8440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ECB420-3B41-400D-978E-2F0EAE9A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8440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365</Words>
  <Characters>2231</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N460</vt:lpstr>
    </vt:vector>
  </TitlesOfParts>
  <Company>Riksdagen</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N460</dc:title>
  <dc:subject>N460</dc:subject>
  <dc:creator>Riksdagen</dc:creator>
  <cp:keywords>Riksdagen</cp:keywords>
  <dc:description/>
  <cp:lastModifiedBy>Lars Brink</cp:lastModifiedBy>
  <cp:revision>2</cp:revision>
  <cp:lastPrinted>2006-01-10T15:25:00Z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 och utveckling inom betongområdet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utveckling inom betongområdet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Rolf Lindén (s)</vt:lpwstr>
  </property>
  <property fmtid="{D5CDD505-2E9C-101B-9397-08002B2CF9AE}" pid="26" name="MotionarLista">
    <vt:lpwstr>Bohlin, Sinikka (s)\Lindén, Rolf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Rolf Lindén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N460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eva.ullberg@riksdagen.se</vt:lpwstr>
  </property>
  <property fmtid="{D5CDD505-2E9C-101B-9397-08002B2CF9AE}" pid="45" name="ReservUID">
    <vt:lpwstr>louise edlund</vt:lpwstr>
  </property>
  <property fmtid="{D5CDD505-2E9C-101B-9397-08002B2CF9AE}" pid="46" name="MotionID">
    <vt:lpwstr>20052006000000000115000130460069</vt:lpwstr>
  </property>
  <property fmtid="{D5CDD505-2E9C-101B-9397-08002B2CF9AE}" pid="47" name="datum">
    <vt:lpwstr>050929</vt:lpwstr>
  </property>
  <property fmtid="{D5CDD505-2E9C-101B-9397-08002B2CF9AE}" pid="48" name="avsändar-e-post">
    <vt:lpwstr>eva.ullberg@riksdagen.se</vt:lpwstr>
  </property>
  <property fmtid="{D5CDD505-2E9C-101B-9397-08002B2CF9AE}" pid="49" name="id">
    <vt:lpwstr>20052006000000000115000130460069</vt:lpwstr>
  </property>
  <property fmtid="{D5CDD505-2E9C-101B-9397-08002B2CF9AE}" pid="50" name="nummer">
    <vt:lpwstr>460</vt:lpwstr>
  </property>
  <property fmtid="{D5CDD505-2E9C-101B-9397-08002B2CF9AE}" pid="51" name="utskottsbeteckning">
    <vt:lpwstr>N</vt:lpwstr>
  </property>
</Properties>
</file>