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1EE" w:rsidRPr="008A1872" w:rsidRDefault="006A11EE" w:rsidP="007E5CFD">
      <w:pPr>
        <w:pStyle w:val="Hemstlrubrik"/>
      </w:pPr>
      <w:r w:rsidRPr="008A1872">
        <w:t>Förslag till riksdagsbeslut</w:t>
      </w:r>
    </w:p>
    <w:p w:rsidR="006A11EE" w:rsidRPr="008A1872" w:rsidRDefault="006A11EE" w:rsidP="006A11EE">
      <w:pPr>
        <w:pStyle w:val="Hemstlatt"/>
        <w:rPr>
          <w:szCs w:val="24"/>
        </w:rPr>
      </w:pPr>
      <w:r w:rsidRPr="008A1872">
        <w:t xml:space="preserve">Riksdagen tillkännager för regeringen som sin mening vad i motionen anförs om </w:t>
      </w:r>
      <w:r w:rsidRPr="008A1872">
        <w:rPr>
          <w:color w:val="000000"/>
          <w:szCs w:val="24"/>
        </w:rPr>
        <w:t>avskaffande av eftertaxeringsinstitutet.</w:t>
      </w:r>
    </w:p>
    <w:p w:rsidR="00E84F25" w:rsidRPr="008A1872" w:rsidRDefault="007C6092" w:rsidP="00E22893">
      <w:pPr>
        <w:pStyle w:val="Rubrik1"/>
      </w:pPr>
      <w:r w:rsidRPr="008A1872">
        <w:t>Motivering</w:t>
      </w:r>
    </w:p>
    <w:p w:rsidR="006A11EE" w:rsidRPr="008A1872" w:rsidRDefault="006A11EE" w:rsidP="007E5CFD">
      <w:r w:rsidRPr="008A1872">
        <w:t>Idag kan skattemyndigheten påföra en skattskyldig person oredovisade i</w:t>
      </w:r>
      <w:r w:rsidRPr="008A1872">
        <w:t>n</w:t>
      </w:r>
      <w:r w:rsidRPr="008A1872">
        <w:t>komster fem år efter taxeringsåret under förutsättning att den skattskyldige lämnat oriktig uppgift. Eftertaxeringsinstitutet är krångligt och leder ofta till tidsödande rättsprocesser.</w:t>
      </w:r>
    </w:p>
    <w:p w:rsidR="006A11EE" w:rsidRPr="008A1872" w:rsidRDefault="006A11EE" w:rsidP="006A11EE">
      <w:pPr>
        <w:pStyle w:val="Normaltindrag"/>
      </w:pPr>
      <w:r w:rsidRPr="008A1872">
        <w:t>Staten strävar efter att göra beskattningen enkel och transparent. Ett sätt att komma fram på den vägen vore att avskaffa eftertaxeringsinstitutet och istä</w:t>
      </w:r>
      <w:r w:rsidRPr="008A1872">
        <w:t>l</w:t>
      </w:r>
      <w:r w:rsidRPr="008A1872">
        <w:t xml:space="preserve">let förlänga den tid skattemyndigheten utan särskilda kriterier kan påföra oredovisade inkomster.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5CFD" w:rsidRPr="008A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5CFD" w:rsidRPr="008A1872" w:rsidRDefault="007E5CFD" w:rsidP="007E5CFD">
            <w:pPr>
              <w:pStyle w:val="UnderskriftDatum"/>
              <w:spacing w:before="240"/>
            </w:pPr>
            <w:r w:rsidRPr="008A1872">
              <w:t>Stockholm den 22 september 2005</w:t>
            </w:r>
          </w:p>
        </w:tc>
        <w:tc>
          <w:tcPr>
            <w:tcW w:w="3047" w:type="dxa"/>
          </w:tcPr>
          <w:p w:rsidR="007E5CFD" w:rsidRPr="008A1872" w:rsidRDefault="007E5CFD" w:rsidP="007E5CFD">
            <w:pPr>
              <w:pStyle w:val="Underskrifter"/>
              <w:spacing w:before="240"/>
            </w:pPr>
          </w:p>
        </w:tc>
      </w:tr>
      <w:tr w:rsidR="007E5CFD" w:rsidRPr="008A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5CFD" w:rsidRPr="008A1872" w:rsidRDefault="007E5CFD" w:rsidP="007E5CFD">
            <w:pPr>
              <w:pStyle w:val="Underskrifter"/>
            </w:pPr>
            <w:r w:rsidRPr="008A1872">
              <w:t>Hans Stenberg (s)</w:t>
            </w:r>
          </w:p>
        </w:tc>
        <w:tc>
          <w:tcPr>
            <w:tcW w:w="3047" w:type="dxa"/>
          </w:tcPr>
          <w:p w:rsidR="007E5CFD" w:rsidRPr="008A1872" w:rsidRDefault="007E5CFD" w:rsidP="007E5CFD">
            <w:pPr>
              <w:pStyle w:val="Underskrifter"/>
            </w:pPr>
            <w:r w:rsidRPr="008A1872">
              <w:t>Kerstin Kristiansson Karlstedt (s)</w:t>
            </w:r>
          </w:p>
        </w:tc>
      </w:tr>
    </w:tbl>
    <w:p w:rsidR="006A11EE" w:rsidRPr="008A1872" w:rsidRDefault="006A11EE" w:rsidP="007E5CFD">
      <w:pPr>
        <w:pStyle w:val="Normaltindrag"/>
      </w:pPr>
    </w:p>
    <w:sectPr w:rsidR="006A11EE" w:rsidRPr="008A1872" w:rsidSect="007E5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675" w:rsidRPr="008A1872" w:rsidRDefault="00346675">
      <w:r w:rsidRPr="008A1872">
        <w:separator/>
      </w:r>
    </w:p>
  </w:endnote>
  <w:endnote w:type="continuationSeparator" w:id="0">
    <w:p w:rsidR="00346675" w:rsidRPr="008A1872" w:rsidRDefault="00346675">
      <w:r w:rsidRPr="008A1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951" w:rsidRPr="008A1872" w:rsidRDefault="008A1872" w:rsidP="007E5CFD">
    <w:pPr>
      <w:pStyle w:val="Sidfot"/>
    </w:pPr>
    <w:r w:rsidRPr="008A18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263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FD" w:rsidRDefault="007E5C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5CFD" w:rsidRDefault="007E5C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951" w:rsidRPr="008A1872" w:rsidRDefault="008A1872" w:rsidP="007E5CFD">
    <w:pPr>
      <w:pStyle w:val="Sidfot"/>
    </w:pPr>
    <w:r w:rsidRPr="008A18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0447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FD" w:rsidRDefault="007E5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CFD" w:rsidRDefault="007E5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951" w:rsidRPr="008A1872" w:rsidRDefault="008A1872" w:rsidP="007E5CFD">
    <w:pPr>
      <w:pStyle w:val="Sidfot"/>
    </w:pPr>
    <w:r w:rsidRPr="008A18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1430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FD" w:rsidRDefault="007E5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CFD" w:rsidRDefault="007E5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675" w:rsidRPr="008A1872" w:rsidRDefault="00346675">
      <w:r w:rsidRPr="008A1872">
        <w:separator/>
      </w:r>
    </w:p>
  </w:footnote>
  <w:footnote w:type="continuationSeparator" w:id="0">
    <w:p w:rsidR="00346675" w:rsidRPr="008A1872" w:rsidRDefault="00346675">
      <w:r w:rsidRPr="008A18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951" w:rsidRPr="008A1872" w:rsidRDefault="008A1872" w:rsidP="007E5CFD">
    <w:pPr>
      <w:pStyle w:val="Sidhuvud"/>
    </w:pPr>
    <w:r w:rsidRPr="008A18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48149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FD" w:rsidRDefault="007E5C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5CFD" w:rsidRDefault="007E5C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951" w:rsidRPr="008A1872" w:rsidRDefault="008A1872" w:rsidP="007E5CFD">
    <w:pPr>
      <w:pStyle w:val="Sidhuvud"/>
    </w:pPr>
    <w:r w:rsidRPr="008A18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93464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CFD" w:rsidRDefault="007E5C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5CFD" w:rsidRDefault="007E5C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CFD" w:rsidRPr="008A1872" w:rsidRDefault="007E5CFD">
    <w:pPr>
      <w:pStyle w:val="FSHNormal"/>
      <w:tabs>
        <w:tab w:val="right" w:pos="5840"/>
      </w:tabs>
    </w:pPr>
    <w:r w:rsidRPr="008A1872">
      <w:br/>
    </w:r>
    <w:r w:rsidRPr="008A1872">
      <w:fldChar w:fldCharType="begin" w:fldLock="1"/>
    </w:r>
    <w:r w:rsidRPr="008A1872">
      <w:instrText xml:space="preserve"> DOCPROPERTY</w:instrText>
    </w:r>
    <w:r w:rsidRPr="008A1872">
      <w:rPr>
        <w:sz w:val="18"/>
      </w:rPr>
      <w:instrText xml:space="preserve"> "YearUser" *\charformat </w:instrText>
    </w:r>
    <w:r w:rsidRPr="008A1872">
      <w:fldChar w:fldCharType="separate"/>
    </w:r>
    <w:r w:rsidRPr="008A1872">
      <w:t>2005/06</w:t>
    </w:r>
    <w:r w:rsidRPr="008A1872">
      <w:fldChar w:fldCharType="end"/>
    </w:r>
    <w:r w:rsidRPr="008A1872">
      <w:t xml:space="preserve"> </w:t>
    </w:r>
    <w:r w:rsidRPr="008A1872">
      <w:tab/>
      <w:t xml:space="preserve">mnr: </w:t>
    </w:r>
    <w:r w:rsidRPr="008A1872">
      <w:fldChar w:fldCharType="begin" w:fldLock="1"/>
    </w:r>
    <w:r w:rsidRPr="008A1872">
      <w:instrText xml:space="preserve"> DOCPROPERTY</w:instrText>
    </w:r>
    <w:r w:rsidRPr="008A1872">
      <w:rPr>
        <w:sz w:val="18"/>
      </w:rPr>
      <w:instrText xml:space="preserve"> "Motionsnummer" *\charformat </w:instrText>
    </w:r>
    <w:r w:rsidRPr="008A1872">
      <w:fldChar w:fldCharType="separate"/>
    </w:r>
    <w:r w:rsidRPr="008A1872">
      <w:t>Sk409</w:t>
    </w:r>
    <w:r w:rsidRPr="008A1872">
      <w:fldChar w:fldCharType="end"/>
    </w:r>
    <w:r w:rsidRPr="008A1872">
      <w:br/>
    </w:r>
    <w:r w:rsidRPr="008A1872">
      <w:fldChar w:fldCharType="begin" w:fldLock="1"/>
    </w:r>
    <w:r w:rsidRPr="008A1872">
      <w:instrText xml:space="preserve"> DOCPROPERTY</w:instrText>
    </w:r>
    <w:r w:rsidRPr="008A1872">
      <w:rPr>
        <w:sz w:val="18"/>
      </w:rPr>
      <w:instrText xml:space="preserve"> "Samling" *\charformat </w:instrText>
    </w:r>
    <w:r w:rsidRPr="008A1872">
      <w:fldChar w:fldCharType="end"/>
    </w:r>
    <w:r w:rsidRPr="008A1872">
      <w:tab/>
      <w:t xml:space="preserve">pnr: </w:t>
    </w:r>
    <w:r w:rsidRPr="008A1872">
      <w:fldChar w:fldCharType="begin" w:fldLock="1"/>
    </w:r>
    <w:r w:rsidRPr="008A1872">
      <w:instrText xml:space="preserve"> DOCPROPERTY</w:instrText>
    </w:r>
    <w:r w:rsidRPr="008A1872">
      <w:rPr>
        <w:sz w:val="18"/>
      </w:rPr>
      <w:instrText xml:space="preserve"> "Partinummer" *\charformat </w:instrText>
    </w:r>
    <w:r w:rsidRPr="008A1872">
      <w:fldChar w:fldCharType="separate"/>
    </w:r>
    <w:r w:rsidRPr="008A1872">
      <w:t>s18421</w:t>
    </w:r>
    <w:r w:rsidRPr="008A1872">
      <w:fldChar w:fldCharType="end"/>
    </w:r>
  </w:p>
  <w:p w:rsidR="007E5CFD" w:rsidRPr="008A1872" w:rsidRDefault="007E5CFD">
    <w:pPr>
      <w:pStyle w:val="FSHRub1"/>
    </w:pPr>
    <w:r w:rsidRPr="008A1872">
      <w:t>Motion till riksdagen</w:t>
    </w:r>
    <w:r w:rsidRPr="008A1872">
      <w:br/>
    </w:r>
    <w:r w:rsidRPr="008A1872">
      <w:fldChar w:fldCharType="begin" w:fldLock="1"/>
    </w:r>
    <w:r w:rsidRPr="008A1872">
      <w:instrText xml:space="preserve"> DOCPROPERTY "YearUser" *\charformat </w:instrText>
    </w:r>
    <w:r w:rsidRPr="008A1872">
      <w:fldChar w:fldCharType="separate"/>
    </w:r>
    <w:r w:rsidRPr="008A1872">
      <w:t>2005/06</w:t>
    </w:r>
    <w:r w:rsidRPr="008A1872">
      <w:fldChar w:fldCharType="end"/>
    </w:r>
    <w:r w:rsidRPr="008A1872">
      <w:t>:</w:t>
    </w:r>
    <w:r w:rsidRPr="008A1872">
      <w:fldChar w:fldCharType="begin" w:fldLock="1"/>
    </w:r>
    <w:r w:rsidRPr="008A1872">
      <w:instrText xml:space="preserve"> DOCPROPERTY "Motionsnummer" *\charformat </w:instrText>
    </w:r>
    <w:r w:rsidRPr="008A1872">
      <w:fldChar w:fldCharType="separate"/>
    </w:r>
    <w:r w:rsidRPr="008A1872">
      <w:t>Sk409</w:t>
    </w:r>
    <w:r w:rsidRPr="008A1872">
      <w:fldChar w:fldCharType="end"/>
    </w:r>
  </w:p>
  <w:p w:rsidR="007E5CFD" w:rsidRPr="008A1872" w:rsidRDefault="007E5CFD">
    <w:pPr>
      <w:pStyle w:val="FSHNormalS5"/>
    </w:pPr>
    <w:r w:rsidRPr="008A1872">
      <w:fldChar w:fldCharType="begin" w:fldLock="1"/>
    </w:r>
    <w:r w:rsidRPr="008A1872">
      <w:instrText xml:space="preserve"> DOCPROPERTY "MotionarText" *\charformat </w:instrText>
    </w:r>
    <w:r w:rsidRPr="008A1872">
      <w:fldChar w:fldCharType="separate"/>
    </w:r>
    <w:r w:rsidRPr="008A1872">
      <w:t>av Hans Stenberg och Kerstin Kristiansson Karlstedt (s)</w:t>
    </w:r>
    <w:r w:rsidRPr="008A1872">
      <w:fldChar w:fldCharType="end"/>
    </w:r>
    <w:r w:rsidRPr="008A1872">
      <w:br/>
    </w:r>
    <w:r w:rsidRPr="008A1872">
      <w:fldChar w:fldCharType="begin" w:fldLock="1"/>
    </w:r>
    <w:r w:rsidRPr="008A1872">
      <w:instrText xml:space="preserve"> DOCPROPERTY "SvarFrasKort" *\charformat </w:instrText>
    </w:r>
    <w:r w:rsidRPr="008A1872">
      <w:fldChar w:fldCharType="end"/>
    </w:r>
  </w:p>
  <w:p w:rsidR="007E5CFD" w:rsidRPr="008A1872" w:rsidRDefault="007E5CFD">
    <w:pPr>
      <w:pStyle w:val="FSHTitel"/>
    </w:pPr>
    <w:r w:rsidRPr="008A1872">
      <w:fldChar w:fldCharType="begin" w:fldLock="1"/>
    </w:r>
    <w:r w:rsidRPr="008A1872">
      <w:instrText xml:space="preserve"> DOCPROPERTY</w:instrText>
    </w:r>
    <w:r w:rsidRPr="008A1872">
      <w:rPr>
        <w:sz w:val="18"/>
      </w:rPr>
      <w:instrText xml:space="preserve"> "RubrikSvar" *\charformat </w:instrText>
    </w:r>
    <w:r w:rsidRPr="008A1872">
      <w:fldChar w:fldCharType="separate"/>
    </w:r>
    <w:r w:rsidRPr="008A1872">
      <w:t>Eftertaxering</w:t>
    </w:r>
    <w:r w:rsidRPr="008A1872">
      <w:fldChar w:fldCharType="end"/>
    </w:r>
  </w:p>
  <w:p w:rsidR="007E5CFD" w:rsidRPr="008A1872" w:rsidRDefault="007E5CFD" w:rsidP="007E5C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10397">
    <w:abstractNumId w:val="13"/>
  </w:num>
  <w:num w:numId="2" w16cid:durableId="1913732490">
    <w:abstractNumId w:val="10"/>
  </w:num>
  <w:num w:numId="3" w16cid:durableId="119542390">
    <w:abstractNumId w:val="11"/>
  </w:num>
  <w:num w:numId="4" w16cid:durableId="2100902139">
    <w:abstractNumId w:val="12"/>
  </w:num>
  <w:num w:numId="5" w16cid:durableId="779884961">
    <w:abstractNumId w:val="8"/>
  </w:num>
  <w:num w:numId="6" w16cid:durableId="1793088851">
    <w:abstractNumId w:val="3"/>
  </w:num>
  <w:num w:numId="7" w16cid:durableId="2115663993">
    <w:abstractNumId w:val="2"/>
  </w:num>
  <w:num w:numId="8" w16cid:durableId="140121248">
    <w:abstractNumId w:val="1"/>
  </w:num>
  <w:num w:numId="9" w16cid:durableId="1940983231">
    <w:abstractNumId w:val="0"/>
  </w:num>
  <w:num w:numId="10" w16cid:durableId="110516372">
    <w:abstractNumId w:val="9"/>
  </w:num>
  <w:num w:numId="11" w16cid:durableId="1787190513">
    <w:abstractNumId w:val="7"/>
  </w:num>
  <w:num w:numId="12" w16cid:durableId="1397048909">
    <w:abstractNumId w:val="6"/>
  </w:num>
  <w:num w:numId="13" w16cid:durableId="875120337">
    <w:abstractNumId w:val="5"/>
  </w:num>
  <w:num w:numId="14" w16cid:durableId="212202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32195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21951"/>
    <w:rsid w:val="00346675"/>
    <w:rsid w:val="00445271"/>
    <w:rsid w:val="004A0504"/>
    <w:rsid w:val="004E38D9"/>
    <w:rsid w:val="006A11EE"/>
    <w:rsid w:val="006A330A"/>
    <w:rsid w:val="00740D6D"/>
    <w:rsid w:val="00794149"/>
    <w:rsid w:val="007B67A7"/>
    <w:rsid w:val="007C6092"/>
    <w:rsid w:val="007E5CFD"/>
    <w:rsid w:val="008A1872"/>
    <w:rsid w:val="00A053C6"/>
    <w:rsid w:val="00B13BF0"/>
    <w:rsid w:val="00B27158"/>
    <w:rsid w:val="00C1285C"/>
    <w:rsid w:val="00C27B7D"/>
    <w:rsid w:val="00CC2FEA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25BA83-1A36-4BCF-9F84-8D4F5A49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5CF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715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6A11EE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6A11EE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140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286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974283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5047340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95</Words>
  <Characters>664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Sk409</vt:lpstr>
    </vt:vector>
  </TitlesOfParts>
  <Company>Riksdagen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Sk409</dc:title>
  <dc:subject>Sk409</dc:subject>
  <dc:creator>Riksdagen</dc:creator>
  <cp:keywords>Riksdagen</cp:keywords>
  <dc:description/>
  <cp:lastModifiedBy>Lars Brink</cp:lastModifiedBy>
  <cp:revision>2</cp:revision>
  <cp:lastPrinted>2005-11-15T14:19:00Z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Eftertaxering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Eftertaxering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20052006000000000115000184210069</vt:lpwstr>
  </property>
  <property fmtid="{D5CDD505-2E9C-101B-9397-08002B2CF9AE}" pid="47" name="datum">
    <vt:lpwstr>050922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20052006000000000115000184210069</vt:lpwstr>
  </property>
  <property fmtid="{D5CDD505-2E9C-101B-9397-08002B2CF9AE}" pid="50" name="nummer">
    <vt:lpwstr>409</vt:lpwstr>
  </property>
  <property fmtid="{D5CDD505-2E9C-101B-9397-08002B2CF9AE}" pid="51" name="utskottsbeteckning">
    <vt:lpwstr>Sk</vt:lpwstr>
  </property>
</Properties>
</file>